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9682" w14:textId="23A028DE" w:rsidR="00405B03" w:rsidRPr="00D75D7B" w:rsidRDefault="00D75D7B" w:rsidP="00996765">
      <w:pPr>
        <w:pBdr>
          <w:top w:val="double" w:sz="4" w:space="1" w:color="auto" w:shadow="1"/>
          <w:left w:val="double" w:sz="4" w:space="4" w:color="auto" w:shadow="1"/>
          <w:bottom w:val="double" w:sz="4" w:space="1" w:color="auto" w:shadow="1"/>
          <w:right w:val="double" w:sz="4" w:space="4" w:color="auto" w:shadow="1"/>
        </w:pBdr>
        <w:jc w:val="center"/>
        <w:rPr>
          <w:sz w:val="44"/>
          <w:szCs w:val="22"/>
        </w:rPr>
      </w:pPr>
      <w:bookmarkStart w:id="0" w:name="_Toc91429439"/>
      <w:r w:rsidRPr="00D75D7B">
        <w:rPr>
          <w:sz w:val="44"/>
          <w:szCs w:val="22"/>
        </w:rPr>
        <w:t>Elenctic Theology</w:t>
      </w:r>
    </w:p>
    <w:p w14:paraId="508CB638" w14:textId="5D23CE8D" w:rsidR="001C0BF4" w:rsidRPr="00D75D7B" w:rsidRDefault="00405B03" w:rsidP="00996765">
      <w:pPr>
        <w:pBdr>
          <w:top w:val="double" w:sz="4" w:space="1" w:color="auto" w:shadow="1"/>
          <w:left w:val="double" w:sz="4" w:space="4" w:color="auto" w:shadow="1"/>
          <w:bottom w:val="double" w:sz="4" w:space="1" w:color="auto" w:shadow="1"/>
          <w:right w:val="double" w:sz="4" w:space="4" w:color="auto" w:shadow="1"/>
        </w:pBdr>
        <w:jc w:val="center"/>
        <w:rPr>
          <w:sz w:val="28"/>
          <w:szCs w:val="18"/>
        </w:rPr>
      </w:pPr>
      <w:r w:rsidRPr="00D75D7B">
        <w:rPr>
          <w:sz w:val="28"/>
          <w:szCs w:val="18"/>
        </w:rPr>
        <w:t xml:space="preserve">Kevin </w:t>
      </w:r>
      <w:r w:rsidR="001C0BF4" w:rsidRPr="00D75D7B">
        <w:rPr>
          <w:sz w:val="28"/>
          <w:szCs w:val="18"/>
        </w:rPr>
        <w:t>Lewis</w:t>
      </w:r>
    </w:p>
    <w:p w14:paraId="413756A3" w14:textId="77777777" w:rsidR="001C0BF4" w:rsidRPr="00CE17F5" w:rsidRDefault="00FC3D8F" w:rsidP="00996765">
      <w:pPr>
        <w:pBdr>
          <w:top w:val="double" w:sz="4" w:space="1" w:color="auto" w:shadow="1"/>
          <w:left w:val="double" w:sz="4" w:space="4" w:color="auto" w:shadow="1"/>
          <w:bottom w:val="double" w:sz="4" w:space="1" w:color="auto" w:shadow="1"/>
          <w:right w:val="double" w:sz="4" w:space="4" w:color="auto" w:shadow="1"/>
        </w:pBdr>
        <w:jc w:val="center"/>
        <w:rPr>
          <w:i/>
          <w:sz w:val="44"/>
          <w:szCs w:val="28"/>
        </w:rPr>
      </w:pPr>
      <w:r w:rsidRPr="00CE17F5">
        <w:rPr>
          <w:i/>
          <w:sz w:val="44"/>
          <w:szCs w:val="28"/>
        </w:rPr>
        <w:t>Hamartiology</w:t>
      </w:r>
    </w:p>
    <w:p w14:paraId="03039252" w14:textId="77777777" w:rsidR="00FC3D8F" w:rsidRPr="00752202" w:rsidRDefault="00FC3D8F" w:rsidP="00FC3D8F">
      <w:pPr>
        <w:pStyle w:val="Heading2"/>
        <w:tabs>
          <w:tab w:val="clear" w:pos="360"/>
        </w:tabs>
      </w:pPr>
      <w:r w:rsidRPr="00752202">
        <w:t xml:space="preserve">The biblical &amp; theological </w:t>
      </w:r>
      <w:r w:rsidRPr="00752202">
        <w:br/>
        <w:t>concepts of sin</w:t>
      </w:r>
    </w:p>
    <w:p w14:paraId="3B1104DE" w14:textId="77777777" w:rsidR="00FC3D8F" w:rsidRPr="00752202" w:rsidRDefault="00FC3D8F" w:rsidP="00FC3D8F">
      <w:pPr>
        <w:pStyle w:val="Heading3"/>
        <w:tabs>
          <w:tab w:val="clear" w:pos="360"/>
        </w:tabs>
      </w:pPr>
      <w:r w:rsidRPr="00752202">
        <w:t>The Biblical Terms For Sin</w:t>
      </w:r>
    </w:p>
    <w:p w14:paraId="16F49185" w14:textId="77777777" w:rsidR="00FC3D8F" w:rsidRPr="000F5B40" w:rsidRDefault="00FC3D8F" w:rsidP="00FC3D8F">
      <w:pPr>
        <w:pStyle w:val="Heading4"/>
        <w:tabs>
          <w:tab w:val="clear" w:pos="360"/>
          <w:tab w:val="clear" w:pos="1080"/>
        </w:tabs>
        <w:rPr>
          <w:b/>
          <w:i/>
        </w:rPr>
      </w:pPr>
      <w:r w:rsidRPr="000F5B40">
        <w:rPr>
          <w:b/>
          <w:i/>
        </w:rPr>
        <w:t>Old Testament</w:t>
      </w:r>
    </w:p>
    <w:p w14:paraId="3F7F4FC4" w14:textId="77777777" w:rsidR="00FC3D8F" w:rsidRPr="00A31567" w:rsidRDefault="00FC3D8F" w:rsidP="00FC3D8F">
      <w:pPr>
        <w:pStyle w:val="Heading5"/>
        <w:tabs>
          <w:tab w:val="clear" w:pos="360"/>
          <w:tab w:val="clear" w:pos="720"/>
        </w:tabs>
      </w:pPr>
      <w:r w:rsidRPr="000F5B40">
        <w:rPr>
          <w:i/>
        </w:rPr>
        <w:t>Primary Word</w:t>
      </w:r>
      <w:r w:rsidRPr="00A31567">
        <w:t>—</w:t>
      </w:r>
      <w:proofErr w:type="spellStart"/>
      <w:r w:rsidRPr="00A31567">
        <w:rPr>
          <w:i/>
        </w:rPr>
        <w:t>chatha</w:t>
      </w:r>
      <w:proofErr w:type="spellEnd"/>
      <w:r>
        <w:t xml:space="preserve"> - to miss the mark</w:t>
      </w:r>
    </w:p>
    <w:p w14:paraId="1223F1BD" w14:textId="77777777" w:rsidR="00FC3D8F" w:rsidRPr="000F5B40" w:rsidRDefault="00FC3D8F" w:rsidP="00FC3D8F">
      <w:pPr>
        <w:pStyle w:val="Heading5"/>
        <w:tabs>
          <w:tab w:val="clear" w:pos="360"/>
          <w:tab w:val="clear" w:pos="720"/>
        </w:tabs>
        <w:rPr>
          <w:i/>
        </w:rPr>
      </w:pPr>
      <w:r w:rsidRPr="000F5B40">
        <w:rPr>
          <w:i/>
        </w:rPr>
        <w:t>Secondary Words</w:t>
      </w:r>
    </w:p>
    <w:p w14:paraId="07FDA9D8" w14:textId="77777777" w:rsidR="00FC3D8F" w:rsidRPr="00A31567" w:rsidRDefault="00FC3D8F" w:rsidP="00FC3D8F">
      <w:pPr>
        <w:pStyle w:val="Heading6"/>
        <w:tabs>
          <w:tab w:val="clear" w:pos="360"/>
        </w:tabs>
      </w:pPr>
      <w:proofErr w:type="spellStart"/>
      <w:r w:rsidRPr="00A31567">
        <w:rPr>
          <w:i/>
        </w:rPr>
        <w:t>avah</w:t>
      </w:r>
      <w:proofErr w:type="spellEnd"/>
      <w:r w:rsidRPr="00A31567">
        <w:t xml:space="preserve"> - to be bent or crooked, perverse, miss the mark.</w:t>
      </w:r>
    </w:p>
    <w:p w14:paraId="29697034" w14:textId="77777777" w:rsidR="00FC3D8F" w:rsidRPr="00A31567" w:rsidRDefault="00FC3D8F" w:rsidP="00FC3D8F">
      <w:pPr>
        <w:pStyle w:val="Heading6"/>
        <w:tabs>
          <w:tab w:val="clear" w:pos="360"/>
        </w:tabs>
      </w:pPr>
      <w:proofErr w:type="spellStart"/>
      <w:proofErr w:type="gramStart"/>
      <w:r w:rsidRPr="00A31567">
        <w:rPr>
          <w:i/>
        </w:rPr>
        <w:t>avar</w:t>
      </w:r>
      <w:proofErr w:type="spellEnd"/>
      <w:r w:rsidRPr="00A31567">
        <w:t xml:space="preserve">  -</w:t>
      </w:r>
      <w:proofErr w:type="gramEnd"/>
      <w:r w:rsidRPr="00A31567">
        <w:t xml:space="preserve"> to cross over.</w:t>
      </w:r>
    </w:p>
    <w:p w14:paraId="4D023F3A" w14:textId="77777777" w:rsidR="00FC3D8F" w:rsidRPr="00A31567" w:rsidRDefault="00FC3D8F" w:rsidP="00FC3D8F">
      <w:pPr>
        <w:pStyle w:val="Heading6"/>
        <w:tabs>
          <w:tab w:val="clear" w:pos="360"/>
        </w:tabs>
      </w:pPr>
      <w:proofErr w:type="spellStart"/>
      <w:proofErr w:type="gramStart"/>
      <w:r w:rsidRPr="00A31567">
        <w:rPr>
          <w:i/>
        </w:rPr>
        <w:t>shagah</w:t>
      </w:r>
      <w:proofErr w:type="spellEnd"/>
      <w:r w:rsidRPr="00A31567">
        <w:t xml:space="preserve">  -</w:t>
      </w:r>
      <w:proofErr w:type="gramEnd"/>
      <w:r w:rsidRPr="00A31567">
        <w:t xml:space="preserve"> to err</w:t>
      </w:r>
    </w:p>
    <w:p w14:paraId="6A4060B8" w14:textId="77777777" w:rsidR="00FC3D8F" w:rsidRPr="00A31567" w:rsidRDefault="00FC3D8F" w:rsidP="00FC3D8F">
      <w:pPr>
        <w:pStyle w:val="Heading6"/>
        <w:tabs>
          <w:tab w:val="clear" w:pos="360"/>
        </w:tabs>
      </w:pPr>
      <w:proofErr w:type="gramStart"/>
      <w:r w:rsidRPr="00A31567">
        <w:rPr>
          <w:i/>
        </w:rPr>
        <w:t>aval</w:t>
      </w:r>
      <w:r w:rsidRPr="00A31567">
        <w:t xml:space="preserve">  -</w:t>
      </w:r>
      <w:proofErr w:type="gramEnd"/>
      <w:r w:rsidRPr="00A31567">
        <w:t xml:space="preserve"> the lack of integrity or righteousness.</w:t>
      </w:r>
    </w:p>
    <w:p w14:paraId="42CB6C14" w14:textId="77777777" w:rsidR="00FC3D8F" w:rsidRPr="00A31567" w:rsidRDefault="00FC3D8F" w:rsidP="00FC3D8F">
      <w:pPr>
        <w:pStyle w:val="Heading6"/>
        <w:tabs>
          <w:tab w:val="clear" w:pos="360"/>
        </w:tabs>
      </w:pPr>
      <w:proofErr w:type="gramStart"/>
      <w:r w:rsidRPr="00A31567">
        <w:rPr>
          <w:i/>
        </w:rPr>
        <w:t>ra</w:t>
      </w:r>
      <w:r w:rsidRPr="00A31567">
        <w:t xml:space="preserve">  -</w:t>
      </w:r>
      <w:proofErr w:type="gramEnd"/>
      <w:r w:rsidRPr="00A31567">
        <w:t xml:space="preserve"> ruin or destruction, evil.  This word joins the evil deed and its consequence.</w:t>
      </w:r>
    </w:p>
    <w:p w14:paraId="10FE1110" w14:textId="77777777" w:rsidR="00FC3D8F" w:rsidRPr="00A31567" w:rsidRDefault="00FC3D8F" w:rsidP="00FC3D8F">
      <w:pPr>
        <w:pStyle w:val="Heading6"/>
        <w:tabs>
          <w:tab w:val="clear" w:pos="360"/>
        </w:tabs>
      </w:pPr>
      <w:proofErr w:type="gramStart"/>
      <w:r w:rsidRPr="00A31567">
        <w:rPr>
          <w:i/>
        </w:rPr>
        <w:t>pasha</w:t>
      </w:r>
      <w:r w:rsidRPr="00A31567">
        <w:t xml:space="preserve">  -</w:t>
      </w:r>
      <w:proofErr w:type="gramEnd"/>
      <w:r w:rsidRPr="00A31567">
        <w:t xml:space="preserve"> to revolt or refuse subjection to rightful authority.</w:t>
      </w:r>
    </w:p>
    <w:p w14:paraId="7DE14576" w14:textId="77777777" w:rsidR="00FC3D8F" w:rsidRPr="00276797" w:rsidRDefault="00FC3D8F" w:rsidP="00FC3D8F">
      <w:pPr>
        <w:pStyle w:val="Heading4"/>
        <w:rPr>
          <w:b/>
          <w:i/>
          <w:szCs w:val="24"/>
        </w:rPr>
      </w:pPr>
      <w:r w:rsidRPr="00276797">
        <w:rPr>
          <w:b/>
          <w:i/>
          <w:szCs w:val="24"/>
        </w:rPr>
        <w:t>New Testament</w:t>
      </w:r>
    </w:p>
    <w:p w14:paraId="4632B7FA" w14:textId="77777777" w:rsidR="00FC3D8F" w:rsidRPr="00A31567" w:rsidRDefault="00FC3D8F" w:rsidP="00FC3D8F">
      <w:pPr>
        <w:pStyle w:val="Heading5"/>
      </w:pPr>
      <w:r w:rsidRPr="00276797">
        <w:rPr>
          <w:i/>
        </w:rPr>
        <w:t>Primary Word</w:t>
      </w:r>
      <w:r w:rsidRPr="00A31567">
        <w:t>—</w:t>
      </w:r>
      <w:proofErr w:type="gramStart"/>
      <w:r w:rsidRPr="00A31567">
        <w:rPr>
          <w:i/>
        </w:rPr>
        <w:t>hamartia</w:t>
      </w:r>
      <w:r w:rsidRPr="00A31567">
        <w:t xml:space="preserve">  -</w:t>
      </w:r>
      <w:proofErr w:type="gramEnd"/>
      <w:r w:rsidRPr="00A31567">
        <w:t xml:space="preserve"> to miss the mark.</w:t>
      </w:r>
    </w:p>
    <w:p w14:paraId="22C8D241" w14:textId="77777777" w:rsidR="00FC3D8F" w:rsidRPr="00276797" w:rsidRDefault="00FC3D8F" w:rsidP="00FC3D8F">
      <w:pPr>
        <w:pStyle w:val="Heading5"/>
        <w:rPr>
          <w:i/>
        </w:rPr>
      </w:pPr>
      <w:r w:rsidRPr="00276797">
        <w:rPr>
          <w:i/>
        </w:rPr>
        <w:t>Secondary Words</w:t>
      </w:r>
    </w:p>
    <w:p w14:paraId="0D36D8B0" w14:textId="77777777" w:rsidR="00FC3D8F" w:rsidRPr="00A31567" w:rsidRDefault="00FC3D8F" w:rsidP="00FC3D8F">
      <w:pPr>
        <w:pStyle w:val="Heading6"/>
        <w:rPr>
          <w:szCs w:val="24"/>
        </w:rPr>
      </w:pPr>
      <w:r w:rsidRPr="00A31567">
        <w:rPr>
          <w:i/>
          <w:szCs w:val="24"/>
        </w:rPr>
        <w:t>parabasis</w:t>
      </w:r>
      <w:r w:rsidRPr="00A31567">
        <w:rPr>
          <w:szCs w:val="24"/>
        </w:rPr>
        <w:t xml:space="preserve"> - passing over a line, transgression (Rom. 4:15)</w:t>
      </w:r>
    </w:p>
    <w:p w14:paraId="0C239FF2" w14:textId="77777777" w:rsidR="00FC3D8F" w:rsidRPr="00A31567" w:rsidRDefault="00FC3D8F" w:rsidP="00FC3D8F">
      <w:pPr>
        <w:pStyle w:val="Heading6"/>
        <w:rPr>
          <w:szCs w:val="24"/>
        </w:rPr>
      </w:pPr>
      <w:proofErr w:type="spellStart"/>
      <w:r w:rsidRPr="00A31567">
        <w:rPr>
          <w:i/>
          <w:szCs w:val="24"/>
        </w:rPr>
        <w:t>paraptoma</w:t>
      </w:r>
      <w:proofErr w:type="spellEnd"/>
      <w:r w:rsidRPr="00A31567">
        <w:rPr>
          <w:szCs w:val="24"/>
        </w:rPr>
        <w:t xml:space="preserve"> - falling, stumbling, not maintaining an upright position (Gal. 6:1)</w:t>
      </w:r>
    </w:p>
    <w:p w14:paraId="4DBBCFBE" w14:textId="77777777" w:rsidR="00FC3D8F" w:rsidRPr="00A31567" w:rsidRDefault="00FC3D8F" w:rsidP="00FC3D8F">
      <w:pPr>
        <w:pStyle w:val="Heading6"/>
        <w:rPr>
          <w:szCs w:val="24"/>
        </w:rPr>
      </w:pPr>
      <w:r w:rsidRPr="00A31567">
        <w:rPr>
          <w:i/>
          <w:szCs w:val="24"/>
        </w:rPr>
        <w:t>anomia</w:t>
      </w:r>
      <w:r w:rsidRPr="00A31567">
        <w:rPr>
          <w:szCs w:val="24"/>
        </w:rPr>
        <w:t xml:space="preserve"> - lawless, without law (I Jn. 3:4)</w:t>
      </w:r>
    </w:p>
    <w:p w14:paraId="391D9B25" w14:textId="77777777" w:rsidR="00FC3D8F" w:rsidRPr="00A31567" w:rsidRDefault="00FC3D8F" w:rsidP="00FC3D8F">
      <w:pPr>
        <w:pStyle w:val="Heading6"/>
        <w:rPr>
          <w:szCs w:val="24"/>
        </w:rPr>
      </w:pPr>
      <w:proofErr w:type="spellStart"/>
      <w:r w:rsidRPr="00A31567">
        <w:rPr>
          <w:i/>
          <w:szCs w:val="24"/>
        </w:rPr>
        <w:t>paranomis</w:t>
      </w:r>
      <w:proofErr w:type="spellEnd"/>
      <w:r w:rsidRPr="00A31567">
        <w:rPr>
          <w:szCs w:val="24"/>
        </w:rPr>
        <w:t xml:space="preserve"> - has the idea of breaking the law (II Pet. 2:16)</w:t>
      </w:r>
    </w:p>
    <w:p w14:paraId="3FD59C3B" w14:textId="77777777" w:rsidR="00FC3D8F" w:rsidRPr="00A31567" w:rsidRDefault="00FC3D8F" w:rsidP="00FC3D8F">
      <w:pPr>
        <w:pStyle w:val="Heading6"/>
        <w:rPr>
          <w:szCs w:val="24"/>
        </w:rPr>
      </w:pPr>
      <w:proofErr w:type="spellStart"/>
      <w:r w:rsidRPr="00A31567">
        <w:rPr>
          <w:i/>
          <w:szCs w:val="24"/>
        </w:rPr>
        <w:t>adikia</w:t>
      </w:r>
      <w:proofErr w:type="spellEnd"/>
      <w:r w:rsidRPr="00A31567">
        <w:rPr>
          <w:szCs w:val="24"/>
        </w:rPr>
        <w:t xml:space="preserve"> - the absence of righteousness (I Jn. 1:9)</w:t>
      </w:r>
    </w:p>
    <w:p w14:paraId="00D74959" w14:textId="77777777" w:rsidR="00FC3D8F" w:rsidRPr="00A31567" w:rsidRDefault="00FC3D8F" w:rsidP="00FC3D8F">
      <w:pPr>
        <w:pStyle w:val="Heading6"/>
        <w:rPr>
          <w:szCs w:val="24"/>
        </w:rPr>
      </w:pPr>
      <w:proofErr w:type="spellStart"/>
      <w:r w:rsidRPr="00A31567">
        <w:rPr>
          <w:i/>
          <w:szCs w:val="24"/>
        </w:rPr>
        <w:t>apeitheia</w:t>
      </w:r>
      <w:proofErr w:type="spellEnd"/>
      <w:r w:rsidRPr="00A31567">
        <w:rPr>
          <w:szCs w:val="24"/>
        </w:rPr>
        <w:t xml:space="preserve"> - disobedience (Eph. 2:2)</w:t>
      </w:r>
    </w:p>
    <w:p w14:paraId="5E257A80" w14:textId="77777777" w:rsidR="00FC3D8F" w:rsidRPr="007B1E4D" w:rsidRDefault="00FC3D8F" w:rsidP="00FC3D8F">
      <w:pPr>
        <w:pStyle w:val="Heading6"/>
        <w:rPr>
          <w:szCs w:val="24"/>
        </w:rPr>
      </w:pPr>
      <w:proofErr w:type="spellStart"/>
      <w:r w:rsidRPr="00A31567">
        <w:rPr>
          <w:i/>
        </w:rPr>
        <w:t>poneria</w:t>
      </w:r>
      <w:proofErr w:type="spellEnd"/>
      <w:r w:rsidRPr="00A31567">
        <w:t xml:space="preserve"> - iniquity, the idea of corruption (I Cor. 5:8)</w:t>
      </w:r>
      <w:r w:rsidR="00442CBB">
        <w:br/>
      </w:r>
    </w:p>
    <w:p w14:paraId="5ED96FEB" w14:textId="77777777" w:rsidR="00FC3D8F" w:rsidRPr="00752202" w:rsidRDefault="00FC3D8F" w:rsidP="00FC3D8F">
      <w:pPr>
        <w:pStyle w:val="Heading3"/>
        <w:rPr>
          <w:szCs w:val="24"/>
        </w:rPr>
      </w:pPr>
      <w:r w:rsidRPr="00752202">
        <w:rPr>
          <w:szCs w:val="24"/>
        </w:rPr>
        <w:t>Theological Definitions of Sin</w:t>
      </w:r>
    </w:p>
    <w:p w14:paraId="56A7737F" w14:textId="77777777" w:rsidR="00FC3D8F" w:rsidRPr="00A31567" w:rsidRDefault="00FC3D8F" w:rsidP="00FC3D8F">
      <w:pPr>
        <w:pStyle w:val="Heading4"/>
        <w:rPr>
          <w:szCs w:val="24"/>
        </w:rPr>
      </w:pPr>
      <w:r w:rsidRPr="00A31567">
        <w:rPr>
          <w:szCs w:val="24"/>
        </w:rPr>
        <w:t>“Sin is any want of conformity unto, or transgression of the law of God.” (</w:t>
      </w:r>
      <w:smartTag w:uri="urn:schemas-microsoft-com:office:smarttags" w:element="place">
        <w:smartTag w:uri="urn:schemas-microsoft-com:office:smarttags" w:element="City">
          <w:r w:rsidRPr="00A31567">
            <w:rPr>
              <w:szCs w:val="24"/>
            </w:rPr>
            <w:t>Westminster</w:t>
          </w:r>
        </w:smartTag>
      </w:smartTag>
      <w:r w:rsidRPr="00A31567">
        <w:rPr>
          <w:szCs w:val="24"/>
        </w:rPr>
        <w:t xml:space="preserve"> Shorter Catechism)</w:t>
      </w:r>
    </w:p>
    <w:p w14:paraId="7106A2E7" w14:textId="77777777" w:rsidR="00FC3D8F" w:rsidRPr="00A31567" w:rsidRDefault="00FC3D8F" w:rsidP="00FC3D8F">
      <w:pPr>
        <w:pStyle w:val="Heading4"/>
        <w:rPr>
          <w:szCs w:val="24"/>
        </w:rPr>
      </w:pPr>
      <w:r w:rsidRPr="00A31567">
        <w:rPr>
          <w:szCs w:val="24"/>
        </w:rPr>
        <w:t xml:space="preserve">“Sin is a lack of conformity to the moral law of God, either in act, disposition, or state.”  (Louis </w:t>
      </w:r>
      <w:proofErr w:type="spellStart"/>
      <w:r w:rsidRPr="00A31567">
        <w:rPr>
          <w:szCs w:val="24"/>
        </w:rPr>
        <w:t>Berkhof</w:t>
      </w:r>
      <w:proofErr w:type="spellEnd"/>
      <w:r w:rsidRPr="00A31567">
        <w:rPr>
          <w:szCs w:val="24"/>
        </w:rPr>
        <w:t xml:space="preserve">, </w:t>
      </w:r>
      <w:r w:rsidRPr="00A31567">
        <w:rPr>
          <w:i/>
          <w:szCs w:val="24"/>
        </w:rPr>
        <w:t>Systematic Theology</w:t>
      </w:r>
      <w:r w:rsidRPr="00A31567">
        <w:rPr>
          <w:szCs w:val="24"/>
        </w:rPr>
        <w:t>, p. 233)</w:t>
      </w:r>
    </w:p>
    <w:p w14:paraId="26A47AF8" w14:textId="77777777" w:rsidR="00FC3D8F" w:rsidRPr="00A31567" w:rsidRDefault="00FC3D8F" w:rsidP="00FC3D8F">
      <w:pPr>
        <w:pStyle w:val="Heading4"/>
        <w:rPr>
          <w:szCs w:val="24"/>
        </w:rPr>
      </w:pPr>
      <w:r w:rsidRPr="00A31567">
        <w:rPr>
          <w:szCs w:val="24"/>
        </w:rPr>
        <w:t xml:space="preserve">“Anything in the creature which does not express or which is contrary to, the holy character of the Creator.” (J. O. Buswell, </w:t>
      </w:r>
      <w:r w:rsidRPr="00A31567">
        <w:rPr>
          <w:i/>
          <w:szCs w:val="24"/>
        </w:rPr>
        <w:t>A Systematic Theology of the Christian Religion</w:t>
      </w:r>
      <w:r w:rsidRPr="00A31567">
        <w:rPr>
          <w:szCs w:val="24"/>
        </w:rPr>
        <w:t>, I, p. 264)</w:t>
      </w:r>
    </w:p>
    <w:p w14:paraId="0F0E4A19" w14:textId="77777777" w:rsidR="00FC3D8F" w:rsidRDefault="00FC3D8F" w:rsidP="00FC3D8F">
      <w:pPr>
        <w:pStyle w:val="Heading4"/>
        <w:rPr>
          <w:szCs w:val="24"/>
        </w:rPr>
      </w:pPr>
      <w:r w:rsidRPr="00A31567">
        <w:rPr>
          <w:szCs w:val="24"/>
        </w:rPr>
        <w:t>“Sin is the failure to conform to the moral law of God in act, attitude, or nature” (Grudem, 490)</w:t>
      </w:r>
    </w:p>
    <w:p w14:paraId="323D57EE" w14:textId="77777777" w:rsidR="00FE269D" w:rsidRPr="00FE269D" w:rsidRDefault="00FE269D" w:rsidP="00FE269D">
      <w:r>
        <w:br w:type="page"/>
      </w:r>
    </w:p>
    <w:p w14:paraId="76631DCC" w14:textId="77777777" w:rsidR="00666455" w:rsidRPr="00E21941" w:rsidRDefault="00666455" w:rsidP="00996765">
      <w:pPr>
        <w:pStyle w:val="Heading2"/>
        <w:rPr>
          <w:sz w:val="2"/>
        </w:rPr>
      </w:pPr>
      <w:r w:rsidRPr="00122F92">
        <w:t>The Righteousness</w:t>
      </w:r>
      <w:r w:rsidR="00A820FB">
        <w:t>,</w:t>
      </w:r>
      <w:r w:rsidRPr="00122F92">
        <w:t xml:space="preserve"> </w:t>
      </w:r>
      <w:r w:rsidRPr="00122F92">
        <w:br/>
      </w:r>
      <w:r w:rsidR="002A3517">
        <w:t xml:space="preserve">Law </w:t>
      </w:r>
      <w:r w:rsidRPr="00122F92">
        <w:t>&amp; Justice of God</w:t>
      </w:r>
      <w:bookmarkEnd w:id="0"/>
      <w:r w:rsidR="00B86D5D">
        <w:rPr>
          <w:rStyle w:val="FootnoteReference"/>
        </w:rPr>
        <w:footnoteReference w:id="1"/>
      </w:r>
      <w:r w:rsidRPr="00122F92">
        <w:br/>
      </w:r>
    </w:p>
    <w:p w14:paraId="537B213B" w14:textId="77777777" w:rsidR="00B44828" w:rsidRDefault="00666455" w:rsidP="00A820FB">
      <w:pPr>
        <w:pStyle w:val="Heading3"/>
      </w:pPr>
      <w:bookmarkStart w:id="1" w:name="_Toc91429440"/>
      <w:r w:rsidRPr="00A31567">
        <w:t>Righteousness &amp; Sin:  Introductory Comments</w:t>
      </w:r>
      <w:bookmarkEnd w:id="1"/>
    </w:p>
    <w:p w14:paraId="35B6B3AB" w14:textId="77777777" w:rsidR="0031554D" w:rsidRPr="00371DF0" w:rsidRDefault="00371DF0" w:rsidP="00996765">
      <w:pPr>
        <w:pStyle w:val="Heading4"/>
        <w:rPr>
          <w:b/>
          <w:i/>
        </w:rPr>
      </w:pPr>
      <w:r w:rsidRPr="00371DF0">
        <w:rPr>
          <w:b/>
          <w:i/>
        </w:rPr>
        <w:t>God Requires Perfect Righteousness from His Moral Creatures</w:t>
      </w:r>
      <w:r>
        <w:rPr>
          <w:b/>
          <w:i/>
        </w:rPr>
        <w:t>.</w:t>
      </w:r>
    </w:p>
    <w:p w14:paraId="3D177BCA" w14:textId="77777777" w:rsidR="00371DF0" w:rsidRDefault="00371DF0" w:rsidP="00996765">
      <w:pPr>
        <w:pStyle w:val="Heading5"/>
      </w:pPr>
      <w:r>
        <w:t>Lev. 11:44 cf. I Pet. 1:16</w:t>
      </w:r>
    </w:p>
    <w:p w14:paraId="48F4D7F6" w14:textId="77777777" w:rsidR="00371DF0" w:rsidRDefault="00371DF0" w:rsidP="00996765">
      <w:pPr>
        <w:pStyle w:val="Heading5"/>
      </w:pPr>
      <w:r>
        <w:t>James 2:10</w:t>
      </w:r>
    </w:p>
    <w:p w14:paraId="740DE190" w14:textId="77777777" w:rsidR="0031554D" w:rsidRDefault="0031554D" w:rsidP="000F774C">
      <w:pPr>
        <w:pStyle w:val="Heading5"/>
        <w:numPr>
          <w:ilvl w:val="0"/>
          <w:numId w:val="0"/>
        </w:numPr>
      </w:pPr>
    </w:p>
    <w:p w14:paraId="5393526A" w14:textId="77777777" w:rsidR="00246C3E" w:rsidRPr="00246C3E" w:rsidRDefault="00246C3E" w:rsidP="00996765">
      <w:pPr>
        <w:pStyle w:val="Heading4"/>
        <w:rPr>
          <w:b/>
          <w:i/>
        </w:rPr>
      </w:pPr>
      <w:r w:rsidRPr="00246C3E">
        <w:rPr>
          <w:b/>
          <w:i/>
        </w:rPr>
        <w:t>The</w:t>
      </w:r>
      <w:r w:rsidR="00371DF0">
        <w:rPr>
          <w:b/>
          <w:i/>
        </w:rPr>
        <w:t>re is an</w:t>
      </w:r>
      <w:r w:rsidRPr="00246C3E">
        <w:rPr>
          <w:b/>
          <w:i/>
        </w:rPr>
        <w:t xml:space="preserve"> Absolute Necessity of Divine Justice</w:t>
      </w:r>
      <w:r w:rsidR="00371DF0">
        <w:rPr>
          <w:b/>
          <w:i/>
        </w:rPr>
        <w:t>.</w:t>
      </w:r>
    </w:p>
    <w:p w14:paraId="55CD8526" w14:textId="77777777" w:rsidR="00246C3E" w:rsidRDefault="00246C3E" w:rsidP="00996765">
      <w:pPr>
        <w:pStyle w:val="Heading5"/>
      </w:pPr>
      <w:r>
        <w:t>Ex 34:7</w:t>
      </w:r>
    </w:p>
    <w:p w14:paraId="4879D813" w14:textId="77777777" w:rsidR="00246C3E" w:rsidRDefault="00246C3E" w:rsidP="00996765">
      <w:pPr>
        <w:pStyle w:val="Heading5"/>
      </w:pPr>
      <w:r>
        <w:t>Hab. 1:13</w:t>
      </w:r>
    </w:p>
    <w:p w14:paraId="05631F82" w14:textId="77777777" w:rsidR="00246C3E" w:rsidRDefault="00246C3E" w:rsidP="00996765">
      <w:pPr>
        <w:pStyle w:val="Heading5"/>
      </w:pPr>
      <w:r>
        <w:t>Ps 5:4</w:t>
      </w:r>
    </w:p>
    <w:p w14:paraId="46BC6018" w14:textId="77777777" w:rsidR="00666455" w:rsidRDefault="00371DF0" w:rsidP="006206B8">
      <w:pPr>
        <w:pStyle w:val="Heading5"/>
      </w:pPr>
      <w:r>
        <w:t xml:space="preserve">2 Tim 4:8 </w:t>
      </w:r>
    </w:p>
    <w:p w14:paraId="43BF5674" w14:textId="77777777" w:rsidR="006206B8" w:rsidRPr="006206B8" w:rsidRDefault="006206B8" w:rsidP="006206B8"/>
    <w:p w14:paraId="1E6482E6" w14:textId="77777777" w:rsidR="00666455" w:rsidRPr="00A820FB" w:rsidRDefault="00F80B48" w:rsidP="00A820FB">
      <w:pPr>
        <w:pStyle w:val="Heading3"/>
      </w:pPr>
      <w:bookmarkStart w:id="2" w:name="_Toc91429441"/>
      <w:r w:rsidRPr="00A820FB">
        <w:t>Types</w:t>
      </w:r>
      <w:r w:rsidR="00666455" w:rsidRPr="00A820FB">
        <w:t xml:space="preserve"> of </w:t>
      </w:r>
      <w:r w:rsidRPr="00A820FB">
        <w:t xml:space="preserve">Divine </w:t>
      </w:r>
      <w:r w:rsidR="00666455" w:rsidRPr="00A820FB">
        <w:t>Righteousness</w:t>
      </w:r>
      <w:bookmarkEnd w:id="2"/>
    </w:p>
    <w:p w14:paraId="10FE7478" w14:textId="77777777" w:rsidR="00666455" w:rsidRPr="00122F92" w:rsidRDefault="00666455" w:rsidP="00996765">
      <w:pPr>
        <w:pStyle w:val="Heading4"/>
        <w:rPr>
          <w:b/>
        </w:rPr>
      </w:pPr>
      <w:r w:rsidRPr="00122F92">
        <w:rPr>
          <w:b/>
          <w:i/>
        </w:rPr>
        <w:t>Internal and External Righteousness Distinguished</w:t>
      </w:r>
    </w:p>
    <w:p w14:paraId="0CC6DAF1" w14:textId="77777777" w:rsidR="00666455" w:rsidRPr="00A31567" w:rsidRDefault="00666455" w:rsidP="00996765">
      <w:pPr>
        <w:pStyle w:val="Heading5"/>
      </w:pPr>
      <w:r w:rsidRPr="00A31567">
        <w:rPr>
          <w:i/>
        </w:rPr>
        <w:t>Internal Righteousness</w:t>
      </w:r>
      <w:r>
        <w:t xml:space="preserve"> </w:t>
      </w:r>
      <w:r w:rsidRPr="00A31567">
        <w:t>(</w:t>
      </w:r>
      <w:proofErr w:type="spellStart"/>
      <w:r w:rsidRPr="00A31567">
        <w:rPr>
          <w:i/>
        </w:rPr>
        <w:t>iustitia</w:t>
      </w:r>
      <w:proofErr w:type="spellEnd"/>
      <w:r w:rsidRPr="00A31567">
        <w:rPr>
          <w:i/>
        </w:rPr>
        <w:t xml:space="preserve"> interna</w:t>
      </w:r>
      <w:r w:rsidRPr="00A31567">
        <w:t xml:space="preserve">) </w:t>
      </w:r>
    </w:p>
    <w:p w14:paraId="43C9FDA2" w14:textId="77777777" w:rsidR="00666455" w:rsidRPr="00A31567" w:rsidRDefault="00666455" w:rsidP="00996765">
      <w:pPr>
        <w:pStyle w:val="Heading6"/>
      </w:pPr>
      <w:r w:rsidRPr="00A31567">
        <w:t xml:space="preserve">Internal Righteousness is the </w:t>
      </w:r>
      <w:r w:rsidRPr="00A31567">
        <w:rPr>
          <w:i/>
        </w:rPr>
        <w:t>holiness</w:t>
      </w:r>
      <w:r w:rsidRPr="00A31567">
        <w:t xml:space="preserve"> of the divine will and its perfect correspondence with the good of His eternal law (</w:t>
      </w:r>
      <w:r w:rsidRPr="00A31567">
        <w:rPr>
          <w:i/>
        </w:rPr>
        <w:t xml:space="preserve">lex </w:t>
      </w:r>
      <w:proofErr w:type="spellStart"/>
      <w:r w:rsidRPr="00A31567">
        <w:rPr>
          <w:i/>
        </w:rPr>
        <w:t>archetypa</w:t>
      </w:r>
      <w:proofErr w:type="spellEnd"/>
      <w:r w:rsidRPr="00A31567">
        <w:t>), which is the divine essence.</w:t>
      </w:r>
    </w:p>
    <w:p w14:paraId="3713FE87" w14:textId="77777777" w:rsidR="00666455" w:rsidRPr="00A31567" w:rsidRDefault="00666455" w:rsidP="00996765">
      <w:pPr>
        <w:pStyle w:val="Heading6"/>
      </w:pPr>
      <w:r w:rsidRPr="00E21941">
        <w:rPr>
          <w:i/>
          <w:u w:val="single"/>
        </w:rPr>
        <w:t>Positive Holiness</w:t>
      </w:r>
      <w:r w:rsidRPr="00A31567">
        <w:t xml:space="preserve"> is the essential goodness of God and the goodness of God’s will toward His cr</w:t>
      </w:r>
      <w:r w:rsidR="00371DF0">
        <w:t>eatures.  (</w:t>
      </w:r>
      <w:r w:rsidRPr="00A31567">
        <w:t>Is</w:t>
      </w:r>
      <w:r w:rsidR="00371DF0">
        <w:t>aiah</w:t>
      </w:r>
      <w:r w:rsidRPr="00A31567">
        <w:t xml:space="preserve"> 6:3</w:t>
      </w:r>
      <w:r w:rsidR="00371DF0">
        <w:t>)</w:t>
      </w:r>
    </w:p>
    <w:p w14:paraId="1518503F" w14:textId="77777777" w:rsidR="00666455" w:rsidRDefault="00666455" w:rsidP="00996765">
      <w:pPr>
        <w:pStyle w:val="Heading6"/>
      </w:pPr>
      <w:r w:rsidRPr="00E21941">
        <w:rPr>
          <w:i/>
          <w:u w:val="single"/>
        </w:rPr>
        <w:t>Negative Holiness</w:t>
      </w:r>
      <w:r w:rsidRPr="00A31567">
        <w:t xml:space="preserve"> is that the goodness of God remains inviolate and eternally separate from all that is sinful.</w:t>
      </w:r>
      <w:r w:rsidR="00371DF0">
        <w:t xml:space="preserve"> (Hab. 1:13)</w:t>
      </w:r>
    </w:p>
    <w:p w14:paraId="60CB3423" w14:textId="77777777" w:rsidR="00DD01C8" w:rsidRPr="00DD01C8" w:rsidRDefault="00DD01C8" w:rsidP="00996765"/>
    <w:p w14:paraId="6E9C05D8" w14:textId="77777777" w:rsidR="006873C6" w:rsidRDefault="00666455" w:rsidP="00996765">
      <w:pPr>
        <w:pStyle w:val="Heading5"/>
      </w:pPr>
      <w:r w:rsidRPr="00A31567">
        <w:rPr>
          <w:i/>
        </w:rPr>
        <w:t>External Righteousness</w:t>
      </w:r>
      <w:r w:rsidRPr="00A31567">
        <w:t xml:space="preserve"> (</w:t>
      </w:r>
      <w:proofErr w:type="spellStart"/>
      <w:r w:rsidRPr="00A31567">
        <w:rPr>
          <w:i/>
        </w:rPr>
        <w:t>iustitia</w:t>
      </w:r>
      <w:proofErr w:type="spellEnd"/>
      <w:r w:rsidRPr="00A31567">
        <w:rPr>
          <w:i/>
        </w:rPr>
        <w:t xml:space="preserve"> externa</w:t>
      </w:r>
      <w:r w:rsidRPr="00A31567">
        <w:t xml:space="preserve">) </w:t>
      </w:r>
    </w:p>
    <w:p w14:paraId="72991538" w14:textId="77777777" w:rsidR="00666455" w:rsidRPr="00A31567" w:rsidRDefault="006873C6" w:rsidP="00996765">
      <w:pPr>
        <w:pStyle w:val="Heading6"/>
      </w:pPr>
      <w:r>
        <w:t xml:space="preserve">External Righteousness </w:t>
      </w:r>
      <w:r w:rsidR="00666455" w:rsidRPr="00A31567">
        <w:t>is the righteousness of God as it is manifest externally (</w:t>
      </w:r>
      <w:r w:rsidR="00666455" w:rsidRPr="00A31567">
        <w:rPr>
          <w:i/>
        </w:rPr>
        <w:t>ad extra</w:t>
      </w:r>
      <w:r w:rsidR="00666455" w:rsidRPr="00A31567">
        <w:t>) in the Law of God (</w:t>
      </w:r>
      <w:r w:rsidR="00666455" w:rsidRPr="00A31567">
        <w:rPr>
          <w:i/>
        </w:rPr>
        <w:t>Lex Dei</w:t>
      </w:r>
      <w:r w:rsidR="00666455" w:rsidRPr="00A31567">
        <w:t>).</w:t>
      </w:r>
    </w:p>
    <w:p w14:paraId="75CFF8F5" w14:textId="77777777" w:rsidR="00666455" w:rsidRPr="00A31567" w:rsidRDefault="00666455" w:rsidP="00996765">
      <w:pPr>
        <w:pStyle w:val="Heading6"/>
      </w:pPr>
      <w:r w:rsidRPr="00A31567">
        <w:t>God’s External Righteousness can be distinguished into the following categories:</w:t>
      </w:r>
    </w:p>
    <w:p w14:paraId="468EB355" w14:textId="77777777" w:rsidR="00666455" w:rsidRPr="00A31567" w:rsidRDefault="00666455" w:rsidP="00996765">
      <w:pPr>
        <w:pStyle w:val="Heading7"/>
      </w:pPr>
      <w:r w:rsidRPr="00A31567">
        <w:t>Antecedent or Legislative Righteousness</w:t>
      </w:r>
    </w:p>
    <w:p w14:paraId="6B82A61C" w14:textId="77777777" w:rsidR="00666455" w:rsidRDefault="00666455" w:rsidP="00996765">
      <w:pPr>
        <w:pStyle w:val="Heading7"/>
      </w:pPr>
      <w:r w:rsidRPr="00A31567">
        <w:t>Consequent or Judicial Righteousness</w:t>
      </w:r>
    </w:p>
    <w:p w14:paraId="0E2B5F09" w14:textId="77777777" w:rsidR="00014EEA" w:rsidRPr="0098490A" w:rsidRDefault="00014EEA" w:rsidP="00996765"/>
    <w:p w14:paraId="30E98E3F" w14:textId="77777777" w:rsidR="00666455" w:rsidRPr="007A5862" w:rsidRDefault="00666455" w:rsidP="007A5862">
      <w:pPr>
        <w:pStyle w:val="Heading3"/>
      </w:pPr>
      <w:r w:rsidRPr="007A5862">
        <w:t>Antecedent or Legislative Righteousness</w:t>
      </w:r>
      <w:r w:rsidR="00305EA1" w:rsidRPr="007A5862">
        <w:t>:  The Law</w:t>
      </w:r>
    </w:p>
    <w:p w14:paraId="0B02E6A6" w14:textId="77777777" w:rsidR="005532A9" w:rsidRDefault="00666455" w:rsidP="005532A9">
      <w:pPr>
        <w:pStyle w:val="Heading4"/>
      </w:pPr>
      <w:r w:rsidRPr="00956E7A">
        <w:rPr>
          <w:b/>
          <w:i/>
        </w:rPr>
        <w:t>Definition</w:t>
      </w:r>
      <w:r w:rsidR="00956E7A">
        <w:rPr>
          <w:b/>
        </w:rPr>
        <w:t xml:space="preserve">:  </w:t>
      </w:r>
      <w:r w:rsidRPr="00A31567">
        <w:t xml:space="preserve">This is the declaration of the standards of righteousness, which gives the individual and community notice of the expectations of righteousness </w:t>
      </w:r>
      <w:r w:rsidRPr="00A31567">
        <w:rPr>
          <w:i/>
          <w:u w:val="single"/>
        </w:rPr>
        <w:t xml:space="preserve">before </w:t>
      </w:r>
      <w:r w:rsidRPr="00A31567">
        <w:t>an act of obedience or disobedience occurs.</w:t>
      </w:r>
    </w:p>
    <w:p w14:paraId="09572707" w14:textId="77777777" w:rsidR="0061382C" w:rsidRDefault="0061382C" w:rsidP="0061382C"/>
    <w:p w14:paraId="6F80FE46" w14:textId="77777777" w:rsidR="0061382C" w:rsidRDefault="0061382C" w:rsidP="0061382C"/>
    <w:p w14:paraId="42A7AF40" w14:textId="77777777" w:rsidR="0061382C" w:rsidRPr="0061382C" w:rsidRDefault="0061382C" w:rsidP="0061382C"/>
    <w:p w14:paraId="35FB12C7" w14:textId="77777777" w:rsidR="00956E7A" w:rsidRPr="00923E25" w:rsidRDefault="00956E7A" w:rsidP="00956E7A">
      <w:pPr>
        <w:rPr>
          <w:sz w:val="16"/>
        </w:rPr>
      </w:pPr>
    </w:p>
    <w:p w14:paraId="7C0C1EAD" w14:textId="77777777" w:rsidR="005532A9" w:rsidRPr="00DD01C8" w:rsidRDefault="005532A9" w:rsidP="005532A9">
      <w:pPr>
        <w:pStyle w:val="Heading4"/>
        <w:rPr>
          <w:b/>
          <w:i/>
        </w:rPr>
      </w:pPr>
      <w:r w:rsidRPr="00DD01C8">
        <w:rPr>
          <w:b/>
          <w:i/>
        </w:rPr>
        <w:t>Biblical Terms</w:t>
      </w:r>
      <w:r>
        <w:rPr>
          <w:b/>
          <w:i/>
        </w:rPr>
        <w:t xml:space="preserve"> for Law</w:t>
      </w:r>
    </w:p>
    <w:p w14:paraId="7801D080" w14:textId="77777777" w:rsidR="005532A9" w:rsidRDefault="00461F7F" w:rsidP="005532A9">
      <w:pPr>
        <w:pStyle w:val="Heading5"/>
      </w:pPr>
      <w:r>
        <w:rPr>
          <w:i/>
        </w:rPr>
        <w:t xml:space="preserve">Old Testament:  </w:t>
      </w:r>
      <w:r w:rsidR="005532A9" w:rsidRPr="00DD01C8">
        <w:rPr>
          <w:i/>
        </w:rPr>
        <w:t>Torah</w:t>
      </w:r>
      <w:r>
        <w:rPr>
          <w:i/>
        </w:rPr>
        <w:t xml:space="preserve"> </w:t>
      </w:r>
      <w:r w:rsidR="005532A9" w:rsidRPr="00357338">
        <w:t>=</w:t>
      </w:r>
      <w:r>
        <w:t xml:space="preserve"> </w:t>
      </w:r>
      <w:r w:rsidR="005532A9" w:rsidRPr="00357338">
        <w:t>Instruction</w:t>
      </w:r>
    </w:p>
    <w:p w14:paraId="78A8AFDD" w14:textId="77777777" w:rsidR="005532A9" w:rsidRPr="006111AC" w:rsidRDefault="005532A9" w:rsidP="005532A9"/>
    <w:p w14:paraId="7A6FAABE" w14:textId="77777777" w:rsidR="00B42B3B" w:rsidRPr="00B42B3B" w:rsidRDefault="00461F7F" w:rsidP="00B42B3B">
      <w:pPr>
        <w:pStyle w:val="Heading5"/>
      </w:pPr>
      <w:r>
        <w:rPr>
          <w:i/>
        </w:rPr>
        <w:t xml:space="preserve">New Testament:  </w:t>
      </w:r>
      <w:r w:rsidR="005532A9" w:rsidRPr="00DD01C8">
        <w:rPr>
          <w:i/>
        </w:rPr>
        <w:t>Nomos</w:t>
      </w:r>
      <w:r>
        <w:rPr>
          <w:i/>
        </w:rPr>
        <w:t xml:space="preserve"> </w:t>
      </w:r>
      <w:r w:rsidR="005532A9">
        <w:t>=</w:t>
      </w:r>
      <w:r>
        <w:t xml:space="preserve"> </w:t>
      </w:r>
      <w:r w:rsidR="005532A9">
        <w:t>Rule or custom</w:t>
      </w:r>
    </w:p>
    <w:p w14:paraId="28F625CC" w14:textId="77777777" w:rsidR="00B42B3B" w:rsidRPr="00B42B3B" w:rsidRDefault="00B42B3B" w:rsidP="00B42B3B"/>
    <w:p w14:paraId="0614D6CF" w14:textId="77777777" w:rsidR="00666455" w:rsidRPr="00A31567" w:rsidRDefault="00FF539D" w:rsidP="00F80B48">
      <w:pPr>
        <w:pStyle w:val="Heading4"/>
      </w:pPr>
      <w:r w:rsidRPr="00956E7A">
        <w:rPr>
          <w:b/>
          <w:i/>
        </w:rPr>
        <w:t>Two Types of Ectypal Law</w:t>
      </w:r>
      <w:r w:rsidR="00956E7A">
        <w:br/>
      </w:r>
      <w:r w:rsidR="00666455" w:rsidRPr="00A31567">
        <w:t>There are two kinds of antecedent righteousness, or ectypal law, grounded in the archetypal law of the divine essence:</w:t>
      </w:r>
    </w:p>
    <w:p w14:paraId="6881728D" w14:textId="77777777" w:rsidR="00D504C0" w:rsidRPr="00357338" w:rsidRDefault="00D504C0" w:rsidP="00F80B48">
      <w:pPr>
        <w:pStyle w:val="Heading5"/>
      </w:pPr>
      <w:r w:rsidRPr="00F80B48">
        <w:rPr>
          <w:b/>
          <w:bCs/>
          <w:u w:val="single"/>
        </w:rPr>
        <w:t>Natural Law</w:t>
      </w:r>
      <w:r w:rsidRPr="00357338">
        <w:t xml:space="preserve"> is the universal moral law either impressed on the minds of all people OR immediately discerned by reason in it its encounter with the order of nature</w:t>
      </w:r>
    </w:p>
    <w:p w14:paraId="491483A2" w14:textId="77777777" w:rsidR="00D504C0" w:rsidRPr="00357338" w:rsidRDefault="00D504C0" w:rsidP="00F80B48">
      <w:pPr>
        <w:pStyle w:val="Heading6"/>
      </w:pPr>
      <w:smartTag w:uri="urn:schemas-microsoft-com:office:smarttags" w:element="place">
        <w:smartTag w:uri="urn:schemas-microsoft-com:office:smarttags" w:element="country-region">
          <w:r w:rsidRPr="00357338">
            <w:t>Rom.</w:t>
          </w:r>
        </w:smartTag>
      </w:smartTag>
      <w:r w:rsidRPr="00357338">
        <w:t xml:space="preserve"> 1:18-23</w:t>
      </w:r>
      <w:r>
        <w:t>; 2:14-15</w:t>
      </w:r>
    </w:p>
    <w:p w14:paraId="330AB3B8" w14:textId="77777777" w:rsidR="00D504C0" w:rsidRDefault="00D504C0" w:rsidP="00F80B48">
      <w:pPr>
        <w:pStyle w:val="Heading6"/>
      </w:pPr>
      <w:r w:rsidRPr="00357338">
        <w:t>Leaves people without excuse.</w:t>
      </w:r>
    </w:p>
    <w:p w14:paraId="3C9D79D4" w14:textId="77777777" w:rsidR="00930124" w:rsidRPr="00357338" w:rsidRDefault="00930124" w:rsidP="00930124">
      <w:pPr>
        <w:pStyle w:val="Heading6"/>
        <w:numPr>
          <w:ilvl w:val="0"/>
          <w:numId w:val="0"/>
        </w:numPr>
        <w:ind w:left="1080"/>
      </w:pPr>
    </w:p>
    <w:p w14:paraId="005787A5" w14:textId="77777777" w:rsidR="00D504C0" w:rsidRPr="00357338" w:rsidRDefault="00D504C0" w:rsidP="00F80B48">
      <w:pPr>
        <w:pStyle w:val="Heading5"/>
      </w:pPr>
      <w:r w:rsidRPr="00F80B48">
        <w:rPr>
          <w:b/>
          <w:bCs/>
          <w:u w:val="single"/>
        </w:rPr>
        <w:t>Mosaic Law</w:t>
      </w:r>
      <w:r>
        <w:t xml:space="preserve"> is given by Special Revelation.</w:t>
      </w:r>
    </w:p>
    <w:p w14:paraId="38FB7F50" w14:textId="77777777" w:rsidR="00D504C0" w:rsidRDefault="00D504C0" w:rsidP="00F80B48">
      <w:pPr>
        <w:pStyle w:val="Heading6"/>
      </w:pPr>
      <w:r>
        <w:t>John 1:17</w:t>
      </w:r>
    </w:p>
    <w:p w14:paraId="234FE6A6" w14:textId="77777777" w:rsidR="00D504C0" w:rsidRPr="00357338" w:rsidRDefault="00D504C0" w:rsidP="00F80B48">
      <w:pPr>
        <w:pStyle w:val="Heading6"/>
      </w:pPr>
      <w:r w:rsidRPr="00357338">
        <w:t>It was given as the clear guide for human conduct.</w:t>
      </w:r>
    </w:p>
    <w:p w14:paraId="4B503436" w14:textId="77777777" w:rsidR="00D504C0" w:rsidRPr="00357338" w:rsidRDefault="00D504C0" w:rsidP="00F80B48">
      <w:pPr>
        <w:pStyle w:val="Heading6"/>
      </w:pPr>
      <w:r w:rsidRPr="00357338">
        <w:t>It is divided into three sections:</w:t>
      </w:r>
    </w:p>
    <w:p w14:paraId="5EEFE783" w14:textId="77777777" w:rsidR="00A618AE" w:rsidRPr="00A618AE" w:rsidRDefault="00A618AE" w:rsidP="00A618AE">
      <w:pPr>
        <w:pStyle w:val="Heading7"/>
        <w:rPr>
          <w:b/>
        </w:rPr>
      </w:pPr>
      <w:r w:rsidRPr="00A618AE">
        <w:rPr>
          <w:b/>
        </w:rPr>
        <w:t>Civil Law</w:t>
      </w:r>
    </w:p>
    <w:p w14:paraId="34917C02" w14:textId="77777777" w:rsidR="00A618AE" w:rsidRDefault="00A618AE" w:rsidP="00A618AE">
      <w:pPr>
        <w:pStyle w:val="Heading8"/>
      </w:pPr>
      <w:r>
        <w:t xml:space="preserve"> The civil laws prescribe the government, judicial system, penal code, and case law of the nation of Israel in the Old Testament (see Deut 1:9-17; 17:14-20; 20:1-20).  </w:t>
      </w:r>
    </w:p>
    <w:p w14:paraId="4C4F3663" w14:textId="77777777" w:rsidR="00A618AE" w:rsidRDefault="00A618AE" w:rsidP="00A618AE">
      <w:pPr>
        <w:pStyle w:val="Heading8"/>
      </w:pPr>
      <w:r>
        <w:t xml:space="preserve">With the cessation of the </w:t>
      </w:r>
      <w:r w:rsidR="00E14A6E">
        <w:t>Nation of Israel, the</w:t>
      </w:r>
      <w:r>
        <w:t xml:space="preserve"> Old Testa</w:t>
      </w:r>
      <w:r w:rsidR="00F950BE">
        <w:t xml:space="preserve">ment “civil laws” </w:t>
      </w:r>
      <w:r w:rsidR="00E14A6E">
        <w:t xml:space="preserve">were abrogated </w:t>
      </w:r>
      <w:r w:rsidR="00F950BE">
        <w:t>(Eph 2:14-16)</w:t>
      </w:r>
      <w:r w:rsidR="00E14A6E">
        <w:t>.</w:t>
      </w:r>
    </w:p>
    <w:p w14:paraId="15E64FC1" w14:textId="77777777" w:rsidR="00A618AE" w:rsidRDefault="00E14A6E" w:rsidP="00A618AE">
      <w:pPr>
        <w:pStyle w:val="Heading8"/>
      </w:pPr>
      <w:r>
        <w:t>However, t</w:t>
      </w:r>
      <w:r w:rsidR="00A618AE">
        <w:t xml:space="preserve">he </w:t>
      </w:r>
      <w:r>
        <w:t xml:space="preserve">foundational </w:t>
      </w:r>
      <w:r w:rsidR="00A618AE">
        <w:t xml:space="preserve">moral principles </w:t>
      </w:r>
      <w:r>
        <w:t xml:space="preserve">of the civil law </w:t>
      </w:r>
      <w:r w:rsidR="0062553B">
        <w:t>remain</w:t>
      </w:r>
      <w:r>
        <w:t xml:space="preserve"> instructive and binding for Christians</w:t>
      </w:r>
      <w:r w:rsidR="00A618AE">
        <w:t xml:space="preserve"> (1 Cor 9:8-10).</w:t>
      </w:r>
    </w:p>
    <w:p w14:paraId="3F8E6625" w14:textId="77777777" w:rsidR="00E14A6E" w:rsidRPr="00E14A6E" w:rsidRDefault="00E14A6E" w:rsidP="00E14A6E">
      <w:pPr>
        <w:pStyle w:val="Heading7"/>
        <w:rPr>
          <w:b/>
        </w:rPr>
      </w:pPr>
      <w:r w:rsidRPr="00E14A6E">
        <w:rPr>
          <w:b/>
        </w:rPr>
        <w:t>Ceremonial Law</w:t>
      </w:r>
    </w:p>
    <w:p w14:paraId="54F17AC6" w14:textId="77777777" w:rsidR="003303B8" w:rsidRDefault="00AF0476" w:rsidP="00E14A6E">
      <w:pPr>
        <w:pStyle w:val="Heading8"/>
      </w:pPr>
      <w:r>
        <w:t>Ceremonial laws prescribed the structures and duties of the priesthood, the precepts for</w:t>
      </w:r>
      <w:r w:rsidR="00A618AE">
        <w:t xml:space="preserve"> tabernacle and temple worship, </w:t>
      </w:r>
      <w:r w:rsidR="003303B8">
        <w:t xml:space="preserve">and </w:t>
      </w:r>
      <w:r w:rsidR="00A618AE">
        <w:t xml:space="preserve">the sacrificial system (Exodus 35-40; Leviticus).  </w:t>
      </w:r>
    </w:p>
    <w:p w14:paraId="4EFFD5E5" w14:textId="77777777" w:rsidR="003303B8" w:rsidRDefault="00A618AE" w:rsidP="00E14A6E">
      <w:pPr>
        <w:pStyle w:val="Heading8"/>
      </w:pPr>
      <w:r>
        <w:t xml:space="preserve">These </w:t>
      </w:r>
      <w:r w:rsidR="003303B8">
        <w:t xml:space="preserve">laws and the acts that were performed as a result </w:t>
      </w:r>
      <w:r>
        <w:t>were types and shadows of Christ</w:t>
      </w:r>
      <w:r w:rsidR="003303B8">
        <w:t>.  Since</w:t>
      </w:r>
      <w:r>
        <w:t xml:space="preserve"> Christ has come, the </w:t>
      </w:r>
      <w:r w:rsidR="003303B8">
        <w:t>types</w:t>
      </w:r>
      <w:r>
        <w:t xml:space="preserve"> are no longer necessary.  </w:t>
      </w:r>
    </w:p>
    <w:p w14:paraId="47BD9579" w14:textId="77777777" w:rsidR="00E71845" w:rsidRDefault="003303B8" w:rsidP="00E14A6E">
      <w:pPr>
        <w:pStyle w:val="Heading8"/>
      </w:pPr>
      <w:r>
        <w:t xml:space="preserve">The writer of </w:t>
      </w:r>
      <w:r w:rsidR="00A618AE">
        <w:t xml:space="preserve">Hebrews </w:t>
      </w:r>
      <w:r>
        <w:t>affirms that</w:t>
      </w:r>
      <w:r w:rsidR="00A618AE">
        <w:t xml:space="preserve"> Christ is our Great Hi</w:t>
      </w:r>
      <w:r>
        <w:t xml:space="preserve">gh Priest (Heb 7:15-17, 23-25) and </w:t>
      </w:r>
      <w:r w:rsidR="00A618AE">
        <w:t>the “one mediator between God and men” (1 Ti</w:t>
      </w:r>
      <w:r>
        <w:t>m 2:5).  As such,</w:t>
      </w:r>
      <w:r w:rsidR="00A618AE">
        <w:t xml:space="preserve"> </w:t>
      </w:r>
      <w:r>
        <w:t>there is no longer a</w:t>
      </w:r>
      <w:r w:rsidR="00A618AE">
        <w:t xml:space="preserve"> need </w:t>
      </w:r>
      <w:r>
        <w:t>for the Old Testament</w:t>
      </w:r>
      <w:r w:rsidR="00A618AE">
        <w:t xml:space="preserve"> priestly system.  </w:t>
      </w:r>
    </w:p>
    <w:p w14:paraId="4F1C1048" w14:textId="77777777" w:rsidR="00A618AE" w:rsidRDefault="00E71845" w:rsidP="00E14A6E">
      <w:pPr>
        <w:pStyle w:val="Heading8"/>
      </w:pPr>
      <w:r>
        <w:t>Christ fulfilled and abolished</w:t>
      </w:r>
      <w:r w:rsidR="00A618AE">
        <w:t xml:space="preserve"> the </w:t>
      </w:r>
      <w:r>
        <w:t xml:space="preserve">Old Testament </w:t>
      </w:r>
      <w:r w:rsidR="00A618AE">
        <w:t xml:space="preserve">sacrificial system </w:t>
      </w:r>
      <w:r>
        <w:t>since he has “by one offering...</w:t>
      </w:r>
      <w:r w:rsidR="00A618AE">
        <w:t>perfected f</w:t>
      </w:r>
      <w:r>
        <w:t>or all time those who are sanctified” (Heb 10:14). A</w:t>
      </w:r>
      <w:r w:rsidR="00A618AE">
        <w:t>nd “where there is forgiveness of these</w:t>
      </w:r>
      <w:r>
        <w:t xml:space="preserve"> things</w:t>
      </w:r>
      <w:r w:rsidR="00A618AE">
        <w:t>, th</w:t>
      </w:r>
      <w:r>
        <w:t>ere is no longer any offering for</w:t>
      </w:r>
      <w:r w:rsidR="00A618AE">
        <w:t xml:space="preserve"> sin” (Heb 10:18).  </w:t>
      </w:r>
    </w:p>
    <w:p w14:paraId="02A98562" w14:textId="77777777" w:rsidR="000B6A5D" w:rsidRDefault="000B6A5D" w:rsidP="000B6A5D"/>
    <w:p w14:paraId="3C6EB14E" w14:textId="77777777" w:rsidR="005838FD" w:rsidRDefault="005838FD" w:rsidP="000B6A5D"/>
    <w:p w14:paraId="7D94D9B9" w14:textId="77777777" w:rsidR="005838FD" w:rsidRDefault="005838FD" w:rsidP="000B6A5D"/>
    <w:p w14:paraId="52717DA0" w14:textId="77777777" w:rsidR="00442CBB" w:rsidRDefault="00442CBB" w:rsidP="000B6A5D"/>
    <w:p w14:paraId="66ED40DC" w14:textId="77777777" w:rsidR="00442CBB" w:rsidRPr="000B6A5D" w:rsidRDefault="00442CBB" w:rsidP="000B6A5D"/>
    <w:p w14:paraId="36DE1AAE" w14:textId="77777777" w:rsidR="00E71845" w:rsidRPr="00E71845" w:rsidRDefault="00E71845" w:rsidP="00E71845">
      <w:pPr>
        <w:pStyle w:val="Heading7"/>
        <w:rPr>
          <w:b/>
        </w:rPr>
      </w:pPr>
      <w:r w:rsidRPr="00E71845">
        <w:rPr>
          <w:b/>
        </w:rPr>
        <w:t xml:space="preserve">Moral Law </w:t>
      </w:r>
    </w:p>
    <w:p w14:paraId="01B24820" w14:textId="77777777" w:rsidR="00A618AE" w:rsidRDefault="00A618AE" w:rsidP="00E71845">
      <w:pPr>
        <w:pStyle w:val="Heading8"/>
      </w:pPr>
      <w:r>
        <w:t xml:space="preserve">The moral law is </w:t>
      </w:r>
      <w:r w:rsidR="00E71845">
        <w:t xml:space="preserve">summarized in the Ten </w:t>
      </w:r>
      <w:r>
        <w:t>Commandments, which have continuing authority according to the New Testament (Matt 5:17</w:t>
      </w:r>
      <w:r w:rsidR="00E71845">
        <w:t>-19; Rom 13:8-10; Jas 2:8-11). </w:t>
      </w:r>
    </w:p>
    <w:p w14:paraId="2F85AEF8" w14:textId="77777777" w:rsidR="00FA0970" w:rsidRPr="00956E7A" w:rsidRDefault="00D06C33" w:rsidP="009D7F52">
      <w:pPr>
        <w:pStyle w:val="Heading8"/>
        <w:rPr>
          <w:sz w:val="20"/>
          <w:szCs w:val="20"/>
        </w:rPr>
      </w:pPr>
      <w:r w:rsidRPr="000B6A5D">
        <w:rPr>
          <w:i/>
          <w:szCs w:val="20"/>
        </w:rPr>
        <w:t>The Ten Commandments</w:t>
      </w:r>
      <w:bookmarkStart w:id="3" w:name="_Toc91429443"/>
      <w:r w:rsidR="00956E7A" w:rsidRPr="000B6A5D">
        <w:rPr>
          <w:szCs w:val="20"/>
        </w:rPr>
        <w:t xml:space="preserve"> (Exodus 20:1-17)</w:t>
      </w:r>
      <w:r w:rsidRPr="00956E7A">
        <w:rPr>
          <w:sz w:val="20"/>
          <w:szCs w:val="20"/>
        </w:rPr>
        <w:br/>
      </w:r>
      <w:r w:rsidR="00292340">
        <w:rPr>
          <w:sz w:val="20"/>
          <w:szCs w:val="20"/>
        </w:rPr>
        <w:t>(</w:t>
      </w:r>
      <w:r w:rsidR="00202E16">
        <w:rPr>
          <w:sz w:val="20"/>
          <w:szCs w:val="20"/>
        </w:rPr>
        <w:t>1</w:t>
      </w:r>
      <w:r w:rsidR="00292340">
        <w:rPr>
          <w:sz w:val="20"/>
          <w:szCs w:val="20"/>
        </w:rPr>
        <w:t>)</w:t>
      </w:r>
      <w:r w:rsidR="00202E16">
        <w:rPr>
          <w:sz w:val="20"/>
          <w:szCs w:val="20"/>
        </w:rPr>
        <w:t xml:space="preserve"> </w:t>
      </w:r>
      <w:r w:rsidR="00FA0970" w:rsidRPr="00956E7A">
        <w:rPr>
          <w:sz w:val="20"/>
          <w:szCs w:val="20"/>
        </w:rPr>
        <w:t xml:space="preserve">Then God spoke all these words, saying, </w:t>
      </w:r>
      <w:r w:rsidR="00292340">
        <w:rPr>
          <w:sz w:val="20"/>
          <w:szCs w:val="20"/>
        </w:rPr>
        <w:t>(</w:t>
      </w:r>
      <w:r w:rsidR="00202E16">
        <w:rPr>
          <w:sz w:val="20"/>
          <w:szCs w:val="20"/>
        </w:rPr>
        <w:t>2</w:t>
      </w:r>
      <w:proofErr w:type="gramStart"/>
      <w:r w:rsidR="00292340">
        <w:rPr>
          <w:sz w:val="20"/>
          <w:szCs w:val="20"/>
        </w:rPr>
        <w:t>)</w:t>
      </w:r>
      <w:r w:rsidR="00202E16">
        <w:rPr>
          <w:sz w:val="20"/>
          <w:szCs w:val="20"/>
        </w:rPr>
        <w:t xml:space="preserve"> ”</w:t>
      </w:r>
      <w:r w:rsidR="00FA0970" w:rsidRPr="00956E7A">
        <w:rPr>
          <w:sz w:val="20"/>
          <w:szCs w:val="20"/>
        </w:rPr>
        <w:t>I</w:t>
      </w:r>
      <w:proofErr w:type="gramEnd"/>
      <w:r w:rsidR="00FA0970" w:rsidRPr="00956E7A">
        <w:rPr>
          <w:sz w:val="20"/>
          <w:szCs w:val="20"/>
        </w:rPr>
        <w:t xml:space="preserve"> am the Lord your God, who brought you out of the land of Egypt,</w:t>
      </w:r>
      <w:r w:rsidR="00292340">
        <w:rPr>
          <w:sz w:val="20"/>
          <w:szCs w:val="20"/>
        </w:rPr>
        <w:t xml:space="preserve"> out of the house of </w:t>
      </w:r>
      <w:r w:rsidR="00FA0970" w:rsidRPr="00956E7A">
        <w:rPr>
          <w:sz w:val="20"/>
          <w:szCs w:val="20"/>
        </w:rPr>
        <w:t xml:space="preserve">slavery. </w:t>
      </w:r>
    </w:p>
    <w:p w14:paraId="3696348B" w14:textId="77777777" w:rsidR="00FA0970" w:rsidRPr="00956E7A" w:rsidRDefault="00292340" w:rsidP="00D06C33">
      <w:pPr>
        <w:pStyle w:val="Heading9"/>
        <w:rPr>
          <w:sz w:val="20"/>
          <w:szCs w:val="20"/>
        </w:rPr>
      </w:pPr>
      <w:r>
        <w:rPr>
          <w:sz w:val="20"/>
          <w:szCs w:val="20"/>
        </w:rPr>
        <w:t>(</w:t>
      </w:r>
      <w:r w:rsidR="00FA0970" w:rsidRPr="00956E7A">
        <w:rPr>
          <w:sz w:val="20"/>
          <w:szCs w:val="20"/>
        </w:rPr>
        <w:t>3</w:t>
      </w:r>
      <w:r>
        <w:rPr>
          <w:sz w:val="20"/>
          <w:szCs w:val="20"/>
        </w:rPr>
        <w:t>)</w:t>
      </w:r>
      <w:r w:rsidR="00202E16">
        <w:rPr>
          <w:sz w:val="20"/>
          <w:szCs w:val="20"/>
        </w:rPr>
        <w:t xml:space="preserve"> </w:t>
      </w:r>
      <w:r w:rsidR="00FA0970" w:rsidRPr="00956E7A">
        <w:rPr>
          <w:sz w:val="20"/>
          <w:szCs w:val="20"/>
        </w:rPr>
        <w:t xml:space="preserve">“You shall have no other </w:t>
      </w:r>
      <w:r w:rsidR="00D06C33" w:rsidRPr="00956E7A">
        <w:rPr>
          <w:sz w:val="20"/>
          <w:szCs w:val="20"/>
        </w:rPr>
        <w:t>gods</w:t>
      </w:r>
      <w:r w:rsidR="00FA0970" w:rsidRPr="00956E7A">
        <w:rPr>
          <w:sz w:val="20"/>
          <w:szCs w:val="20"/>
        </w:rPr>
        <w:t xml:space="preserve"> before Me. </w:t>
      </w:r>
    </w:p>
    <w:p w14:paraId="3B6A77D0" w14:textId="77777777" w:rsidR="00FA0970" w:rsidRPr="00202E16" w:rsidRDefault="00292340" w:rsidP="00202E16">
      <w:pPr>
        <w:pStyle w:val="Heading9"/>
        <w:rPr>
          <w:sz w:val="20"/>
        </w:rPr>
      </w:pPr>
      <w:r>
        <w:rPr>
          <w:sz w:val="20"/>
        </w:rPr>
        <w:t>(</w:t>
      </w:r>
      <w:r w:rsidR="00202E16" w:rsidRPr="00202E16">
        <w:rPr>
          <w:sz w:val="20"/>
        </w:rPr>
        <w:t>4</w:t>
      </w:r>
      <w:r>
        <w:rPr>
          <w:sz w:val="20"/>
        </w:rPr>
        <w:t>)</w:t>
      </w:r>
      <w:r w:rsidR="00202E16" w:rsidRPr="00202E16">
        <w:rPr>
          <w:sz w:val="20"/>
        </w:rPr>
        <w:t xml:space="preserve"> </w:t>
      </w:r>
      <w:r w:rsidR="00FA0970" w:rsidRPr="00202E16">
        <w:rPr>
          <w:sz w:val="20"/>
        </w:rPr>
        <w:t>“You shall not m</w:t>
      </w:r>
      <w:r>
        <w:rPr>
          <w:sz w:val="20"/>
        </w:rPr>
        <w:t xml:space="preserve">ake for yourself </w:t>
      </w:r>
      <w:r w:rsidR="00FA0970" w:rsidRPr="00202E16">
        <w:rPr>
          <w:sz w:val="20"/>
        </w:rPr>
        <w:t>an idol, or any likeness of what is in heaven above or on the earth beneath or in the water under the earth</w:t>
      </w:r>
      <w:r w:rsidR="00202E16" w:rsidRPr="00202E16">
        <w:rPr>
          <w:sz w:val="20"/>
        </w:rPr>
        <w:t xml:space="preserve">.  </w:t>
      </w:r>
      <w:r w:rsidR="000322B6">
        <w:rPr>
          <w:sz w:val="20"/>
        </w:rPr>
        <w:t>(</w:t>
      </w:r>
      <w:r w:rsidR="00FA0970" w:rsidRPr="00202E16">
        <w:rPr>
          <w:sz w:val="20"/>
        </w:rPr>
        <w:t>5</w:t>
      </w:r>
      <w:r w:rsidR="000322B6">
        <w:rPr>
          <w:sz w:val="20"/>
        </w:rPr>
        <w:t>)</w:t>
      </w:r>
      <w:r w:rsidR="00202E16">
        <w:rPr>
          <w:sz w:val="20"/>
        </w:rPr>
        <w:t xml:space="preserve"> </w:t>
      </w:r>
      <w:r w:rsidR="00FA0970" w:rsidRPr="00202E16">
        <w:rPr>
          <w:sz w:val="20"/>
        </w:rPr>
        <w:t xml:space="preserve">“You shall not worship them or serve them; for I, the Lord your God, am a jealous God, visiting the iniquity of the fathers on the children, on the third and the fourth generations of those who hate Me, </w:t>
      </w:r>
      <w:r w:rsidR="000322B6">
        <w:rPr>
          <w:sz w:val="20"/>
        </w:rPr>
        <w:t>(</w:t>
      </w:r>
      <w:r w:rsidR="00FA0970" w:rsidRPr="00202E16">
        <w:rPr>
          <w:sz w:val="20"/>
        </w:rPr>
        <w:t>6</w:t>
      </w:r>
      <w:r w:rsidR="000322B6">
        <w:rPr>
          <w:sz w:val="20"/>
        </w:rPr>
        <w:t>)</w:t>
      </w:r>
      <w:r w:rsidR="00FA0970" w:rsidRPr="00202E16">
        <w:rPr>
          <w:sz w:val="20"/>
        </w:rPr>
        <w:t xml:space="preserve"> but showing lovingkindness to </w:t>
      </w:r>
      <w:r w:rsidR="009D7F52" w:rsidRPr="00202E16">
        <w:rPr>
          <w:sz w:val="20"/>
        </w:rPr>
        <w:t xml:space="preserve">thousands, to those who love </w:t>
      </w:r>
      <w:r w:rsidR="00FA0970" w:rsidRPr="00202E16">
        <w:rPr>
          <w:sz w:val="20"/>
        </w:rPr>
        <w:t xml:space="preserve">Me and keep My commandments. </w:t>
      </w:r>
    </w:p>
    <w:p w14:paraId="7E832CB1" w14:textId="77777777" w:rsidR="00FA0970" w:rsidRPr="00956E7A" w:rsidRDefault="003577DD" w:rsidP="00D06C33">
      <w:pPr>
        <w:pStyle w:val="Heading9"/>
        <w:rPr>
          <w:sz w:val="20"/>
          <w:szCs w:val="20"/>
        </w:rPr>
      </w:pPr>
      <w:r>
        <w:rPr>
          <w:sz w:val="20"/>
          <w:szCs w:val="20"/>
        </w:rPr>
        <w:t>(</w:t>
      </w:r>
      <w:r w:rsidR="00FA0970" w:rsidRPr="00956E7A">
        <w:rPr>
          <w:sz w:val="20"/>
          <w:szCs w:val="20"/>
        </w:rPr>
        <w:t>7</w:t>
      </w:r>
      <w:r>
        <w:rPr>
          <w:sz w:val="20"/>
          <w:szCs w:val="20"/>
        </w:rPr>
        <w:t>)</w:t>
      </w:r>
      <w:r w:rsidR="00202E16">
        <w:rPr>
          <w:sz w:val="20"/>
          <w:szCs w:val="20"/>
        </w:rPr>
        <w:t xml:space="preserve"> </w:t>
      </w:r>
      <w:r w:rsidR="00FA0970" w:rsidRPr="00956E7A">
        <w:rPr>
          <w:sz w:val="20"/>
          <w:szCs w:val="20"/>
        </w:rPr>
        <w:t>“You shall not take the name of the Lord your God in vain, for the Lord</w:t>
      </w:r>
      <w:r w:rsidR="00202E16">
        <w:rPr>
          <w:sz w:val="20"/>
          <w:szCs w:val="20"/>
        </w:rPr>
        <w:t xml:space="preserve"> will not</w:t>
      </w:r>
      <w:r w:rsidR="00FA0970" w:rsidRPr="00956E7A">
        <w:rPr>
          <w:sz w:val="20"/>
          <w:szCs w:val="20"/>
        </w:rPr>
        <w:t xml:space="preserve"> leave him unpunished who takes His name in vain. </w:t>
      </w:r>
    </w:p>
    <w:p w14:paraId="0956831B" w14:textId="77777777" w:rsidR="00FA0970" w:rsidRPr="00956E7A" w:rsidRDefault="003577DD" w:rsidP="009D7F52">
      <w:pPr>
        <w:pStyle w:val="Heading9"/>
        <w:rPr>
          <w:sz w:val="20"/>
          <w:szCs w:val="20"/>
        </w:rPr>
      </w:pPr>
      <w:r>
        <w:rPr>
          <w:sz w:val="20"/>
          <w:szCs w:val="20"/>
        </w:rPr>
        <w:t>(</w:t>
      </w:r>
      <w:r w:rsidR="00FA0970" w:rsidRPr="00956E7A">
        <w:rPr>
          <w:sz w:val="20"/>
          <w:szCs w:val="20"/>
        </w:rPr>
        <w:t>8</w:t>
      </w:r>
      <w:r>
        <w:rPr>
          <w:sz w:val="20"/>
          <w:szCs w:val="20"/>
        </w:rPr>
        <w:t>)</w:t>
      </w:r>
      <w:r w:rsidR="00FA0970" w:rsidRPr="00956E7A">
        <w:rPr>
          <w:sz w:val="20"/>
          <w:szCs w:val="20"/>
        </w:rPr>
        <w:t xml:space="preserve"> “Remember the sabbath day, to keep it holy. </w:t>
      </w:r>
      <w:r w:rsidR="00F04AA6">
        <w:rPr>
          <w:sz w:val="20"/>
          <w:szCs w:val="20"/>
        </w:rPr>
        <w:t>(</w:t>
      </w:r>
      <w:r w:rsidR="00FA0970" w:rsidRPr="00956E7A">
        <w:rPr>
          <w:sz w:val="20"/>
          <w:szCs w:val="20"/>
        </w:rPr>
        <w:t>9</w:t>
      </w:r>
      <w:r w:rsidR="00F04AA6">
        <w:rPr>
          <w:sz w:val="20"/>
          <w:szCs w:val="20"/>
        </w:rPr>
        <w:t xml:space="preserve">) </w:t>
      </w:r>
      <w:r w:rsidR="00FA0970" w:rsidRPr="00956E7A">
        <w:rPr>
          <w:sz w:val="20"/>
          <w:szCs w:val="20"/>
        </w:rPr>
        <w:t xml:space="preserve">“Six days you shall labor and do all your work, </w:t>
      </w:r>
      <w:r w:rsidR="00F04AA6">
        <w:rPr>
          <w:sz w:val="20"/>
          <w:szCs w:val="20"/>
        </w:rPr>
        <w:t>(</w:t>
      </w:r>
      <w:r w:rsidR="00FA0970" w:rsidRPr="00956E7A">
        <w:rPr>
          <w:sz w:val="20"/>
          <w:szCs w:val="20"/>
        </w:rPr>
        <w:t>10</w:t>
      </w:r>
      <w:r w:rsidR="00F04AA6">
        <w:rPr>
          <w:sz w:val="20"/>
          <w:szCs w:val="20"/>
        </w:rPr>
        <w:t>)</w:t>
      </w:r>
      <w:r w:rsidR="00FA0970" w:rsidRPr="00956E7A">
        <w:rPr>
          <w:sz w:val="20"/>
          <w:szCs w:val="20"/>
        </w:rPr>
        <w:t xml:space="preserve"> but the seventh day is a sabbath of the Lord your God; in it you shall not do any work, you or your son or your daughter, your male or your female servant or your cattle or your sojourner who stays with you. </w:t>
      </w:r>
      <w:r w:rsidR="00F04AA6">
        <w:rPr>
          <w:sz w:val="20"/>
          <w:szCs w:val="20"/>
        </w:rPr>
        <w:t>(</w:t>
      </w:r>
      <w:r w:rsidR="00FA0970" w:rsidRPr="00956E7A">
        <w:rPr>
          <w:sz w:val="20"/>
          <w:szCs w:val="20"/>
        </w:rPr>
        <w:t>11</w:t>
      </w:r>
      <w:r w:rsidR="00F04AA6">
        <w:rPr>
          <w:sz w:val="20"/>
          <w:szCs w:val="20"/>
        </w:rPr>
        <w:t xml:space="preserve">) </w:t>
      </w:r>
      <w:r w:rsidR="00FA0970" w:rsidRPr="00956E7A">
        <w:rPr>
          <w:sz w:val="20"/>
          <w:szCs w:val="20"/>
        </w:rPr>
        <w:t xml:space="preserve">“for in six days the Lord made the heavens and the earth, the sea and all that is in them, and rested on the seventh day; </w:t>
      </w:r>
      <w:proofErr w:type="gramStart"/>
      <w:r w:rsidR="00FA0970" w:rsidRPr="00956E7A">
        <w:rPr>
          <w:sz w:val="20"/>
          <w:szCs w:val="20"/>
        </w:rPr>
        <w:t>therefore</w:t>
      </w:r>
      <w:proofErr w:type="gramEnd"/>
      <w:r w:rsidR="00FA0970" w:rsidRPr="00956E7A">
        <w:rPr>
          <w:sz w:val="20"/>
          <w:szCs w:val="20"/>
        </w:rPr>
        <w:t xml:space="preserve"> the Lor</w:t>
      </w:r>
      <w:r w:rsidR="009D7F52" w:rsidRPr="00956E7A">
        <w:rPr>
          <w:sz w:val="20"/>
          <w:szCs w:val="20"/>
        </w:rPr>
        <w:t xml:space="preserve">d blessed </w:t>
      </w:r>
      <w:r w:rsidR="00FA0970" w:rsidRPr="00956E7A">
        <w:rPr>
          <w:sz w:val="20"/>
          <w:szCs w:val="20"/>
        </w:rPr>
        <w:t xml:space="preserve">the sabbath day and made it holy. </w:t>
      </w:r>
    </w:p>
    <w:p w14:paraId="56F05F93" w14:textId="77777777" w:rsidR="00B756CE" w:rsidRPr="00956E7A" w:rsidRDefault="003577DD" w:rsidP="00D06C33">
      <w:pPr>
        <w:pStyle w:val="Heading9"/>
        <w:rPr>
          <w:sz w:val="20"/>
          <w:szCs w:val="20"/>
        </w:rPr>
      </w:pPr>
      <w:r>
        <w:rPr>
          <w:sz w:val="20"/>
          <w:szCs w:val="20"/>
        </w:rPr>
        <w:t>(</w:t>
      </w:r>
      <w:r w:rsidR="00FA0970" w:rsidRPr="00956E7A">
        <w:rPr>
          <w:sz w:val="20"/>
          <w:szCs w:val="20"/>
        </w:rPr>
        <w:t>12</w:t>
      </w:r>
      <w:r>
        <w:rPr>
          <w:sz w:val="20"/>
          <w:szCs w:val="20"/>
        </w:rPr>
        <w:t>)</w:t>
      </w:r>
      <w:r w:rsidR="009E3AEB">
        <w:rPr>
          <w:sz w:val="20"/>
          <w:szCs w:val="20"/>
        </w:rPr>
        <w:t xml:space="preserve"> </w:t>
      </w:r>
      <w:r w:rsidR="00FA0970" w:rsidRPr="00956E7A">
        <w:rPr>
          <w:sz w:val="20"/>
          <w:szCs w:val="20"/>
        </w:rPr>
        <w:t xml:space="preserve">“Honor your father and your mother, that your days may be prolonged in the land which the Lord your God gives you. </w:t>
      </w:r>
    </w:p>
    <w:p w14:paraId="5E8F7027" w14:textId="77777777" w:rsidR="00D06C33" w:rsidRPr="00956E7A" w:rsidRDefault="003577DD" w:rsidP="00D06C33">
      <w:pPr>
        <w:pStyle w:val="Heading9"/>
        <w:rPr>
          <w:sz w:val="20"/>
          <w:szCs w:val="20"/>
        </w:rPr>
      </w:pPr>
      <w:r>
        <w:rPr>
          <w:sz w:val="20"/>
          <w:szCs w:val="20"/>
        </w:rPr>
        <w:t>(</w:t>
      </w:r>
      <w:r w:rsidR="00FA0970" w:rsidRPr="00956E7A">
        <w:rPr>
          <w:sz w:val="20"/>
          <w:szCs w:val="20"/>
        </w:rPr>
        <w:t>13</w:t>
      </w:r>
      <w:r>
        <w:rPr>
          <w:sz w:val="20"/>
          <w:szCs w:val="20"/>
        </w:rPr>
        <w:t>)</w:t>
      </w:r>
      <w:r w:rsidR="009E3AEB">
        <w:rPr>
          <w:sz w:val="20"/>
          <w:szCs w:val="20"/>
        </w:rPr>
        <w:t xml:space="preserve"> </w:t>
      </w:r>
      <w:r w:rsidR="00FA0970" w:rsidRPr="00956E7A">
        <w:rPr>
          <w:sz w:val="20"/>
          <w:szCs w:val="20"/>
        </w:rPr>
        <w:t xml:space="preserve">“You shall not murder. </w:t>
      </w:r>
    </w:p>
    <w:p w14:paraId="3FCE7BA2" w14:textId="77777777" w:rsidR="00972B45" w:rsidRDefault="00972B45" w:rsidP="00972B45">
      <w:pPr>
        <w:pStyle w:val="Heading9"/>
        <w:rPr>
          <w:sz w:val="20"/>
          <w:szCs w:val="20"/>
        </w:rPr>
      </w:pPr>
      <w:r>
        <w:rPr>
          <w:sz w:val="20"/>
          <w:szCs w:val="20"/>
        </w:rPr>
        <w:t>(</w:t>
      </w:r>
      <w:r w:rsidR="00FA0970" w:rsidRPr="00956E7A">
        <w:rPr>
          <w:sz w:val="20"/>
          <w:szCs w:val="20"/>
        </w:rPr>
        <w:t>14</w:t>
      </w:r>
      <w:r>
        <w:rPr>
          <w:sz w:val="20"/>
          <w:szCs w:val="20"/>
        </w:rPr>
        <w:t>)</w:t>
      </w:r>
      <w:r w:rsidR="009E3AEB">
        <w:rPr>
          <w:sz w:val="20"/>
          <w:szCs w:val="20"/>
        </w:rPr>
        <w:t xml:space="preserve"> </w:t>
      </w:r>
      <w:r w:rsidR="00FA0970" w:rsidRPr="00956E7A">
        <w:rPr>
          <w:sz w:val="20"/>
          <w:szCs w:val="20"/>
        </w:rPr>
        <w:t>“You shall not commit adultery</w:t>
      </w:r>
    </w:p>
    <w:p w14:paraId="6F69CC2B" w14:textId="77777777" w:rsidR="00B756CE" w:rsidRPr="00972B45" w:rsidRDefault="00972B45" w:rsidP="00972B45">
      <w:pPr>
        <w:pStyle w:val="Heading9"/>
        <w:rPr>
          <w:sz w:val="20"/>
          <w:szCs w:val="20"/>
        </w:rPr>
      </w:pPr>
      <w:r>
        <w:rPr>
          <w:sz w:val="20"/>
        </w:rPr>
        <w:t>(</w:t>
      </w:r>
      <w:r w:rsidR="00FA0970" w:rsidRPr="00972B45">
        <w:rPr>
          <w:sz w:val="20"/>
        </w:rPr>
        <w:t>15</w:t>
      </w:r>
      <w:r>
        <w:rPr>
          <w:sz w:val="20"/>
        </w:rPr>
        <w:t>)</w:t>
      </w:r>
      <w:r w:rsidR="009E3AEB" w:rsidRPr="00972B45">
        <w:rPr>
          <w:sz w:val="20"/>
        </w:rPr>
        <w:t xml:space="preserve"> </w:t>
      </w:r>
      <w:r w:rsidR="00FA0970" w:rsidRPr="00972B45">
        <w:rPr>
          <w:sz w:val="20"/>
        </w:rPr>
        <w:t>“</w:t>
      </w:r>
      <w:r w:rsidR="00B756CE" w:rsidRPr="00972B45">
        <w:rPr>
          <w:sz w:val="20"/>
        </w:rPr>
        <w:t>You</w:t>
      </w:r>
      <w:r w:rsidR="00FA0970" w:rsidRPr="00972B45">
        <w:rPr>
          <w:sz w:val="20"/>
        </w:rPr>
        <w:t xml:space="preserve"> shall not steal. </w:t>
      </w:r>
    </w:p>
    <w:p w14:paraId="48CA710D" w14:textId="77777777" w:rsidR="00B756CE" w:rsidRPr="00956E7A" w:rsidRDefault="00972B45" w:rsidP="00D06C33">
      <w:pPr>
        <w:pStyle w:val="Heading9"/>
        <w:rPr>
          <w:sz w:val="20"/>
          <w:szCs w:val="20"/>
        </w:rPr>
      </w:pPr>
      <w:r>
        <w:rPr>
          <w:sz w:val="20"/>
          <w:szCs w:val="20"/>
        </w:rPr>
        <w:t>(</w:t>
      </w:r>
      <w:r w:rsidR="00FA0970" w:rsidRPr="00956E7A">
        <w:rPr>
          <w:sz w:val="20"/>
          <w:szCs w:val="20"/>
        </w:rPr>
        <w:t>16</w:t>
      </w:r>
      <w:r>
        <w:rPr>
          <w:sz w:val="20"/>
          <w:szCs w:val="20"/>
        </w:rPr>
        <w:t>)</w:t>
      </w:r>
      <w:r w:rsidR="009E3AEB">
        <w:rPr>
          <w:sz w:val="20"/>
          <w:szCs w:val="20"/>
        </w:rPr>
        <w:t xml:space="preserve"> </w:t>
      </w:r>
      <w:r w:rsidR="00FA0970" w:rsidRPr="00956E7A">
        <w:rPr>
          <w:sz w:val="20"/>
          <w:szCs w:val="20"/>
        </w:rPr>
        <w:t xml:space="preserve">“You shall not bear false witness against your neighbor. </w:t>
      </w:r>
    </w:p>
    <w:p w14:paraId="195FDB10" w14:textId="77777777" w:rsidR="00FA0970" w:rsidRDefault="00972B45" w:rsidP="00956E7A">
      <w:pPr>
        <w:pStyle w:val="Heading9"/>
        <w:rPr>
          <w:sz w:val="20"/>
          <w:szCs w:val="20"/>
        </w:rPr>
      </w:pPr>
      <w:r>
        <w:rPr>
          <w:sz w:val="20"/>
          <w:szCs w:val="20"/>
        </w:rPr>
        <w:t>(</w:t>
      </w:r>
      <w:r w:rsidR="00FA0970" w:rsidRPr="00956E7A">
        <w:rPr>
          <w:sz w:val="20"/>
          <w:szCs w:val="20"/>
        </w:rPr>
        <w:t>17</w:t>
      </w:r>
      <w:r>
        <w:rPr>
          <w:sz w:val="20"/>
          <w:szCs w:val="20"/>
        </w:rPr>
        <w:t>)</w:t>
      </w:r>
      <w:r w:rsidR="009E3AEB">
        <w:rPr>
          <w:sz w:val="20"/>
          <w:szCs w:val="20"/>
        </w:rPr>
        <w:t xml:space="preserve"> </w:t>
      </w:r>
      <w:r w:rsidR="00FA0970" w:rsidRPr="00956E7A">
        <w:rPr>
          <w:sz w:val="20"/>
          <w:szCs w:val="20"/>
        </w:rPr>
        <w:t>“You shall not covet your neighbor’s house; you shall not covet your neighbor’s wife or his male servant or his female servant or his ox or his donkey or anything that belongs to your neighbor.”</w:t>
      </w:r>
    </w:p>
    <w:p w14:paraId="0D63B867" w14:textId="77777777" w:rsidR="0036585D" w:rsidRPr="0036585D" w:rsidRDefault="0036585D" w:rsidP="0036585D"/>
    <w:bookmarkEnd w:id="3"/>
    <w:p w14:paraId="45A5F4C0" w14:textId="77777777" w:rsidR="00223575" w:rsidRPr="00DD01C8" w:rsidRDefault="00F51D2F" w:rsidP="00996765">
      <w:pPr>
        <w:pStyle w:val="Heading4"/>
        <w:rPr>
          <w:b/>
          <w:i/>
        </w:rPr>
      </w:pPr>
      <w:r>
        <w:rPr>
          <w:b/>
          <w:i/>
        </w:rPr>
        <w:t xml:space="preserve">Selected </w:t>
      </w:r>
      <w:r w:rsidR="00223575" w:rsidRPr="00DD01C8">
        <w:rPr>
          <w:b/>
          <w:i/>
        </w:rPr>
        <w:t>Attributes of God’s Law</w:t>
      </w:r>
    </w:p>
    <w:p w14:paraId="0AAB3F79" w14:textId="77777777" w:rsidR="00223575" w:rsidRDefault="005532A9" w:rsidP="00996765">
      <w:pPr>
        <w:pStyle w:val="Heading5"/>
      </w:pPr>
      <w:r>
        <w:t>Perfection—Ps. 19:7</w:t>
      </w:r>
    </w:p>
    <w:p w14:paraId="66AEB0A3" w14:textId="77777777" w:rsidR="0036585D" w:rsidRPr="0036585D" w:rsidRDefault="0036585D" w:rsidP="0036585D"/>
    <w:p w14:paraId="56BB5972" w14:textId="77777777" w:rsidR="00223575" w:rsidRDefault="00D93029" w:rsidP="00996765">
      <w:pPr>
        <w:pStyle w:val="Heading5"/>
      </w:pPr>
      <w:r>
        <w:t>Majesty</w:t>
      </w:r>
      <w:r w:rsidR="0036585D">
        <w:t xml:space="preserve">—It is superior to all. </w:t>
      </w:r>
      <w:r w:rsidR="00223575" w:rsidRPr="00357338">
        <w:t>Jam. 2:8; 4:12</w:t>
      </w:r>
    </w:p>
    <w:p w14:paraId="6C634A65" w14:textId="77777777" w:rsidR="0036585D" w:rsidRPr="0036585D" w:rsidRDefault="0036585D" w:rsidP="0036585D"/>
    <w:p w14:paraId="3829F8AE" w14:textId="77777777" w:rsidR="00223575" w:rsidRDefault="00223575" w:rsidP="00996765">
      <w:pPr>
        <w:pStyle w:val="Heading5"/>
      </w:pPr>
      <w:r w:rsidRPr="00357338">
        <w:t>Immutability—It remains forever. Ps. 119:89</w:t>
      </w:r>
    </w:p>
    <w:p w14:paraId="3D360BF2" w14:textId="77777777" w:rsidR="0036585D" w:rsidRPr="0036585D" w:rsidRDefault="0036585D" w:rsidP="0036585D"/>
    <w:p w14:paraId="5D75097F" w14:textId="77777777" w:rsidR="00223575" w:rsidRDefault="00223575" w:rsidP="00996765">
      <w:pPr>
        <w:pStyle w:val="Heading5"/>
      </w:pPr>
      <w:r w:rsidRPr="00357338">
        <w:t>Holiness—It is pure. Ps. 19:8;</w:t>
      </w:r>
      <w:r w:rsidR="00DD01C8">
        <w:t xml:space="preserve"> </w:t>
      </w:r>
      <w:r w:rsidRPr="00357338">
        <w:t>119</w:t>
      </w:r>
      <w:r w:rsidR="00DD01C8">
        <w:t>:</w:t>
      </w:r>
      <w:r w:rsidRPr="00357338">
        <w:t>140</w:t>
      </w:r>
    </w:p>
    <w:p w14:paraId="6DFA2B05" w14:textId="77777777" w:rsidR="0036585D" w:rsidRPr="0036585D" w:rsidRDefault="0036585D" w:rsidP="0036585D">
      <w:r>
        <w:br w:type="page"/>
      </w:r>
    </w:p>
    <w:p w14:paraId="31514F83" w14:textId="77777777" w:rsidR="00223575" w:rsidRPr="00DD01C8" w:rsidRDefault="00223575" w:rsidP="00996765">
      <w:pPr>
        <w:pStyle w:val="Heading4"/>
        <w:rPr>
          <w:b/>
          <w:i/>
        </w:rPr>
      </w:pPr>
      <w:r w:rsidRPr="00DD01C8">
        <w:rPr>
          <w:b/>
          <w:i/>
        </w:rPr>
        <w:t>The Law has not been Abolished.</w:t>
      </w:r>
    </w:p>
    <w:p w14:paraId="17640F43" w14:textId="77777777" w:rsidR="00223575" w:rsidRDefault="00223575" w:rsidP="00996765">
      <w:pPr>
        <w:pStyle w:val="Heading5"/>
      </w:pPr>
      <w:r w:rsidRPr="00357338">
        <w:t>Christ did Not Abolish the Law. (Mt. 5:17)</w:t>
      </w:r>
      <w:r w:rsidR="0036585D">
        <w:t xml:space="preserve"> </w:t>
      </w:r>
    </w:p>
    <w:p w14:paraId="74AA396E" w14:textId="77777777" w:rsidR="0036585D" w:rsidRPr="0036585D" w:rsidRDefault="0036585D" w:rsidP="0036585D"/>
    <w:p w14:paraId="416A24BA" w14:textId="77777777" w:rsidR="00223575" w:rsidRDefault="00223575" w:rsidP="00996765">
      <w:pPr>
        <w:pStyle w:val="Heading5"/>
      </w:pPr>
      <w:r w:rsidRPr="00357338">
        <w:t>Moses and the Prophets are useful. (Lk. 16:29)</w:t>
      </w:r>
    </w:p>
    <w:p w14:paraId="200FBF7A" w14:textId="77777777" w:rsidR="0036585D" w:rsidRPr="0036585D" w:rsidRDefault="0036585D" w:rsidP="0036585D"/>
    <w:p w14:paraId="17315EE0" w14:textId="77777777" w:rsidR="00223575" w:rsidRDefault="00223575" w:rsidP="00996765">
      <w:pPr>
        <w:pStyle w:val="Heading5"/>
      </w:pPr>
      <w:r w:rsidRPr="00357338">
        <w:t>Jesus encouraged keeping the whole law (Mt. 22:34-40)</w:t>
      </w:r>
    </w:p>
    <w:p w14:paraId="5C1169A7" w14:textId="77777777" w:rsidR="0036585D" w:rsidRPr="0036585D" w:rsidRDefault="0036585D" w:rsidP="0036585D"/>
    <w:p w14:paraId="230F00F0" w14:textId="77777777" w:rsidR="00223575" w:rsidRDefault="00223575" w:rsidP="00996765">
      <w:pPr>
        <w:pStyle w:val="Heading5"/>
      </w:pPr>
      <w:r>
        <w:t>Paul considered the law to be beneficial</w:t>
      </w:r>
      <w:r w:rsidRPr="00357338">
        <w:t xml:space="preserve"> (Rom. 13:8-10)</w:t>
      </w:r>
    </w:p>
    <w:p w14:paraId="11A3C5CA" w14:textId="77777777" w:rsidR="0036585D" w:rsidRPr="0036585D" w:rsidRDefault="0036585D" w:rsidP="0036585D"/>
    <w:p w14:paraId="52E79E9D" w14:textId="77777777" w:rsidR="00223575" w:rsidRDefault="00223575" w:rsidP="00996765">
      <w:pPr>
        <w:pStyle w:val="Heading5"/>
      </w:pPr>
      <w:r w:rsidRPr="00357338">
        <w:t>Faith Establishes the Law (Rom. 3:31)</w:t>
      </w:r>
    </w:p>
    <w:p w14:paraId="1ABCCAC6" w14:textId="77777777" w:rsidR="00305EA1" w:rsidRDefault="006206B8" w:rsidP="00305EA1">
      <w:r>
        <w:br w:type="page"/>
      </w:r>
    </w:p>
    <w:p w14:paraId="57BBCA52" w14:textId="77777777" w:rsidR="00305EA1" w:rsidRPr="00122F92" w:rsidRDefault="00305EA1" w:rsidP="00F80B48">
      <w:pPr>
        <w:pStyle w:val="Heading3"/>
        <w:rPr>
          <w:b w:val="0"/>
          <w:i/>
        </w:rPr>
      </w:pPr>
      <w:r w:rsidRPr="00122F92">
        <w:rPr>
          <w:b w:val="0"/>
          <w:i/>
        </w:rPr>
        <w:t>Consequent or Judicial Righteousness</w:t>
      </w:r>
      <w:r w:rsidR="00F80B48">
        <w:rPr>
          <w:b w:val="0"/>
          <w:i/>
        </w:rPr>
        <w:t>:  Justice</w:t>
      </w:r>
    </w:p>
    <w:p w14:paraId="5A4D9510" w14:textId="77777777" w:rsidR="00305EA1" w:rsidRDefault="00305EA1" w:rsidP="00F80B48">
      <w:pPr>
        <w:pStyle w:val="Heading4"/>
      </w:pPr>
      <w:r w:rsidRPr="00A31567">
        <w:rPr>
          <w:i/>
        </w:rPr>
        <w:t>Definition:</w:t>
      </w:r>
      <w:r w:rsidRPr="00A31567">
        <w:t xml:space="preserve">  This is righteousness determined </w:t>
      </w:r>
      <w:r w:rsidRPr="00A31567">
        <w:rPr>
          <w:i/>
        </w:rPr>
        <w:t>after</w:t>
      </w:r>
      <w:r w:rsidRPr="00A31567">
        <w:t xml:space="preserve"> a particular act is performed.</w:t>
      </w:r>
    </w:p>
    <w:p w14:paraId="6D5C6884" w14:textId="77777777" w:rsidR="00305EA1" w:rsidRDefault="00305EA1" w:rsidP="00F80B48">
      <w:pPr>
        <w:pStyle w:val="Heading4"/>
      </w:pPr>
      <w:r w:rsidRPr="00A31567">
        <w:t>It is often designated as “</w:t>
      </w:r>
      <w:r w:rsidRPr="00A31567">
        <w:rPr>
          <w:u w:val="single"/>
        </w:rPr>
        <w:t>Particular Justice</w:t>
      </w:r>
      <w:r w:rsidRPr="00A31567">
        <w:t>” which can be either:</w:t>
      </w:r>
    </w:p>
    <w:p w14:paraId="0D228AC4" w14:textId="77777777" w:rsidR="00C931AD" w:rsidRPr="00C931AD" w:rsidRDefault="00C931AD" w:rsidP="00C931AD"/>
    <w:p w14:paraId="01322998" w14:textId="77777777" w:rsidR="00305EA1" w:rsidRDefault="00305EA1" w:rsidP="00F80B48">
      <w:pPr>
        <w:pStyle w:val="Heading5"/>
      </w:pPr>
      <w:r w:rsidRPr="00122F92">
        <w:rPr>
          <w:i/>
          <w:u w:val="single"/>
        </w:rPr>
        <w:t>Remunerative or Distributive</w:t>
      </w:r>
      <w:r w:rsidRPr="00A31567">
        <w:t>—Rewards obedience in proportion to the value of the deed performed; OR</w:t>
      </w:r>
    </w:p>
    <w:p w14:paraId="7C725C05" w14:textId="77777777" w:rsidR="00F51D2F" w:rsidRPr="00F51D2F" w:rsidRDefault="00F51D2F" w:rsidP="00F51D2F"/>
    <w:p w14:paraId="4A4127AC" w14:textId="77777777" w:rsidR="00305EA1" w:rsidRPr="00A31567" w:rsidRDefault="00305EA1" w:rsidP="00F80B48">
      <w:pPr>
        <w:pStyle w:val="Heading5"/>
      </w:pPr>
      <w:r w:rsidRPr="00122F92">
        <w:rPr>
          <w:i/>
          <w:u w:val="single"/>
        </w:rPr>
        <w:t>Retributive, Vindicatory or Punitive</w:t>
      </w:r>
      <w:r w:rsidRPr="00A31567">
        <w:t>—Penalty is exacted of a transgressor for the sake of vindicating or making restitution to the victim of the wrongdoing</w:t>
      </w:r>
      <w:r>
        <w:br/>
      </w:r>
    </w:p>
    <w:p w14:paraId="409BE09A" w14:textId="77777777" w:rsidR="00305EA1" w:rsidRPr="008F7D7A" w:rsidRDefault="00305EA1" w:rsidP="00F80B48">
      <w:pPr>
        <w:pStyle w:val="Heading4"/>
        <w:rPr>
          <w:i/>
        </w:rPr>
      </w:pPr>
      <w:r w:rsidRPr="008F7D7A">
        <w:rPr>
          <w:i/>
        </w:rPr>
        <w:t>Conseque</w:t>
      </w:r>
      <w:r>
        <w:rPr>
          <w:i/>
        </w:rPr>
        <w:t>nt or Judicial Righteousness &amp; t</w:t>
      </w:r>
      <w:r w:rsidRPr="008F7D7A">
        <w:rPr>
          <w:i/>
        </w:rPr>
        <w:t>he Work of Christ</w:t>
      </w:r>
    </w:p>
    <w:p w14:paraId="37045C19" w14:textId="77777777" w:rsidR="00305EA1" w:rsidRPr="00A31567" w:rsidRDefault="00305EA1" w:rsidP="00F80B48">
      <w:pPr>
        <w:pStyle w:val="Heading5"/>
      </w:pPr>
      <w:r>
        <w:t>Christ satisfies</w:t>
      </w:r>
      <w:r w:rsidRPr="00A31567">
        <w:t xml:space="preserve"> the justice of God as a </w:t>
      </w:r>
      <w:r w:rsidRPr="00A31567">
        <w:rPr>
          <w:i/>
        </w:rPr>
        <w:t>substitute</w:t>
      </w:r>
      <w:r w:rsidRPr="00A31567">
        <w:t>.</w:t>
      </w:r>
    </w:p>
    <w:p w14:paraId="3D4DF0FE" w14:textId="77777777" w:rsidR="00305EA1" w:rsidRPr="00223575" w:rsidRDefault="00305EA1" w:rsidP="00F80B48">
      <w:pPr>
        <w:pStyle w:val="Heading6"/>
        <w:rPr>
          <w:u w:val="single"/>
        </w:rPr>
      </w:pPr>
      <w:r w:rsidRPr="00223575">
        <w:rPr>
          <w:u w:val="single"/>
        </w:rPr>
        <w:t xml:space="preserve">Remunerative or Distributive </w:t>
      </w:r>
    </w:p>
    <w:p w14:paraId="722305CE" w14:textId="77777777" w:rsidR="00305EA1" w:rsidRPr="00A31567" w:rsidRDefault="00305EA1" w:rsidP="00F80B48">
      <w:pPr>
        <w:pStyle w:val="Heading7"/>
      </w:pPr>
      <w:r w:rsidRPr="00A31567">
        <w:t xml:space="preserve">This is important to Christ’s vicarious satisfaction.  It indicates an exact equivalence between the merit offered and the salvation bestowed.  </w:t>
      </w:r>
    </w:p>
    <w:p w14:paraId="44A29F41" w14:textId="77777777" w:rsidR="00305EA1" w:rsidRDefault="00305EA1" w:rsidP="00F80B48">
      <w:pPr>
        <w:pStyle w:val="Heading7"/>
      </w:pPr>
      <w:r w:rsidRPr="00A31567">
        <w:t>Christ’s Active Obedience of keeping the law merits a positive relationship with God.</w:t>
      </w:r>
    </w:p>
    <w:p w14:paraId="2DC45E5A" w14:textId="77777777" w:rsidR="00F51D2F" w:rsidRPr="00F51D2F" w:rsidRDefault="00F51D2F" w:rsidP="00F51D2F"/>
    <w:p w14:paraId="61645F16" w14:textId="77777777" w:rsidR="00305EA1" w:rsidRPr="00223575" w:rsidRDefault="00305EA1" w:rsidP="00F80B48">
      <w:pPr>
        <w:pStyle w:val="Heading6"/>
        <w:rPr>
          <w:u w:val="single"/>
        </w:rPr>
      </w:pPr>
      <w:r w:rsidRPr="00223575">
        <w:rPr>
          <w:u w:val="single"/>
        </w:rPr>
        <w:t>Retributive, Vindicatory or Punitive</w:t>
      </w:r>
    </w:p>
    <w:p w14:paraId="62A0B844" w14:textId="77777777" w:rsidR="00305EA1" w:rsidRPr="00A31567" w:rsidRDefault="00305EA1" w:rsidP="00F80B48">
      <w:pPr>
        <w:pStyle w:val="Heading7"/>
      </w:pPr>
      <w:r w:rsidRPr="00A31567">
        <w:t>This is the strict proportionality of crime and punishment.</w:t>
      </w:r>
    </w:p>
    <w:p w14:paraId="4AC9EA69" w14:textId="77777777" w:rsidR="00305EA1" w:rsidRPr="00A31567" w:rsidRDefault="00305EA1" w:rsidP="00F80B48">
      <w:pPr>
        <w:pStyle w:val="Heading7"/>
      </w:pPr>
      <w:r w:rsidRPr="00A31567">
        <w:t>This also rests on the sufficiency of the merit of Christ in that He satisfies the retributive justice of God in our place.</w:t>
      </w:r>
    </w:p>
    <w:p w14:paraId="3F329297" w14:textId="77777777" w:rsidR="00305EA1" w:rsidRPr="00305EA1" w:rsidRDefault="00305EA1" w:rsidP="00F80B48"/>
    <w:p w14:paraId="122E7989" w14:textId="77777777" w:rsidR="00666455" w:rsidRPr="00A31567" w:rsidRDefault="00422B9E" w:rsidP="00996765">
      <w:pPr>
        <w:pStyle w:val="Heading5"/>
        <w:numPr>
          <w:ilvl w:val="0"/>
          <w:numId w:val="0"/>
        </w:numPr>
        <w:ind w:left="720" w:hanging="360"/>
      </w:pPr>
      <w:r>
        <w:br w:type="page"/>
      </w:r>
    </w:p>
    <w:p w14:paraId="1BF9259C" w14:textId="77777777" w:rsidR="00666455" w:rsidRPr="00752202" w:rsidRDefault="00666455" w:rsidP="00996765">
      <w:pPr>
        <w:pStyle w:val="Heading3"/>
      </w:pPr>
      <w:bookmarkStart w:id="4" w:name="_Toc91429444"/>
      <w:r w:rsidRPr="00752202">
        <w:t>Supererogatory Acts &amp; The Law</w:t>
      </w:r>
      <w:bookmarkEnd w:id="4"/>
    </w:p>
    <w:p w14:paraId="402484EC" w14:textId="77777777" w:rsidR="00666455" w:rsidRPr="00A31567" w:rsidRDefault="00666455" w:rsidP="00996765">
      <w:pPr>
        <w:pStyle w:val="Heading4"/>
      </w:pPr>
      <w:r w:rsidRPr="00A31567">
        <w:t>A supererogatory act is an action one performs that is above the normal requirements and merits remuneration.</w:t>
      </w:r>
    </w:p>
    <w:p w14:paraId="540C34DD" w14:textId="77777777" w:rsidR="00666455" w:rsidRPr="00A31567" w:rsidRDefault="00666455" w:rsidP="00996765">
      <w:pPr>
        <w:pStyle w:val="Heading4"/>
      </w:pPr>
      <w:r w:rsidRPr="00A31567">
        <w:t xml:space="preserve">Arguably, there are no meritorious supererogatory acts in a </w:t>
      </w:r>
      <w:proofErr w:type="gramStart"/>
      <w:r w:rsidRPr="00A31567">
        <w:t>law based</w:t>
      </w:r>
      <w:proofErr w:type="gramEnd"/>
      <w:r w:rsidRPr="00A31567">
        <w:t xml:space="preserve"> community.</w:t>
      </w:r>
    </w:p>
    <w:p w14:paraId="7354E809" w14:textId="77777777" w:rsidR="00666455" w:rsidRPr="00A31567" w:rsidRDefault="00666455" w:rsidP="00996765">
      <w:pPr>
        <w:pStyle w:val="Heading4"/>
      </w:pPr>
      <w:r w:rsidRPr="00A31567">
        <w:t>One must obey all the law all the time to maintain a relationship with the community.</w:t>
      </w:r>
    </w:p>
    <w:p w14:paraId="1B5694BD" w14:textId="77777777" w:rsidR="00666455" w:rsidRPr="00A31567" w:rsidRDefault="00666455" w:rsidP="00996765">
      <w:pPr>
        <w:pStyle w:val="Heading4"/>
      </w:pPr>
      <w:r w:rsidRPr="00A31567">
        <w:t>One cannot offer his keeping of the law to satisfy the debt incurred from breaking the law.</w:t>
      </w:r>
    </w:p>
    <w:p w14:paraId="6394C6B0" w14:textId="77777777" w:rsidR="00666455" w:rsidRPr="00A31567" w:rsidRDefault="00666455" w:rsidP="00996765">
      <w:pPr>
        <w:pStyle w:val="Heading5"/>
      </w:pPr>
      <w:r w:rsidRPr="00A31567">
        <w:t>Example #1:  When one runs a red light, one may not offer to the court the green lights through which one passed as satisfaction for running the red light.</w:t>
      </w:r>
    </w:p>
    <w:p w14:paraId="5D973856" w14:textId="77777777" w:rsidR="00666455" w:rsidRPr="00A31567" w:rsidRDefault="00666455" w:rsidP="00996765">
      <w:pPr>
        <w:pStyle w:val="Heading5"/>
      </w:pPr>
      <w:r w:rsidRPr="00A31567">
        <w:t>Example #2:  A murderer may not offer to the court his “merit” allegedly accrued for allowing other people in the community to live.</w:t>
      </w:r>
    </w:p>
    <w:p w14:paraId="0D591263" w14:textId="77777777" w:rsidR="00666455" w:rsidRPr="00A31567" w:rsidRDefault="00666455" w:rsidP="00996765">
      <w:pPr>
        <w:pStyle w:val="Heading4"/>
      </w:pPr>
      <w:r w:rsidRPr="00A31567">
        <w:t>Biblically, law breaking brings wrath (Rom. 4:15) and by the works of the Law no flesh will be justified (Romans 3:20).</w:t>
      </w:r>
    </w:p>
    <w:p w14:paraId="2D231CF5" w14:textId="77777777" w:rsidR="00666455" w:rsidRPr="00A31567" w:rsidRDefault="00666455" w:rsidP="00996765">
      <w:pPr>
        <w:pStyle w:val="Heading4"/>
      </w:pPr>
      <w:r w:rsidRPr="00A31567">
        <w:t>If righteousness can come through the Law, Christ died needlessly (Gal. 2:21)</w:t>
      </w:r>
    </w:p>
    <w:p w14:paraId="371AB74D" w14:textId="77777777" w:rsidR="00666455" w:rsidRDefault="00666455" w:rsidP="00996765"/>
    <w:p w14:paraId="16F6C5B7" w14:textId="77777777" w:rsidR="00414A6B" w:rsidRDefault="00414A6B" w:rsidP="00414A6B"/>
    <w:p w14:paraId="140BAE90" w14:textId="77777777" w:rsidR="00414A6B" w:rsidRPr="00DD01C8" w:rsidRDefault="00414A6B" w:rsidP="00414A6B">
      <w:pPr>
        <w:pStyle w:val="Heading4"/>
        <w:rPr>
          <w:b/>
          <w:i/>
        </w:rPr>
      </w:pPr>
      <w:r>
        <w:rPr>
          <w:b/>
          <w:i/>
        </w:rPr>
        <w:t>Use of the Law for Communitarian Purposes</w:t>
      </w:r>
      <w:r w:rsidR="00F51D2F">
        <w:rPr>
          <w:b/>
          <w:i/>
        </w:rPr>
        <w:t>:  Covenant</w:t>
      </w:r>
    </w:p>
    <w:p w14:paraId="1F347CD1" w14:textId="77777777" w:rsidR="00414A6B" w:rsidRPr="00A31567" w:rsidRDefault="00414A6B" w:rsidP="00414A6B">
      <w:pPr>
        <w:pStyle w:val="Heading5"/>
      </w:pPr>
      <w:r w:rsidRPr="00A31567">
        <w:t>In a personal relationship with another individual or a community, the law provides the terms for the “social contract.”</w:t>
      </w:r>
    </w:p>
    <w:p w14:paraId="3BA521BD" w14:textId="77777777" w:rsidR="00414A6B" w:rsidRPr="00DD01C8" w:rsidRDefault="00414A6B" w:rsidP="00414A6B">
      <w:pPr>
        <w:pStyle w:val="Heading5"/>
      </w:pPr>
      <w:r w:rsidRPr="00A31567">
        <w:t>If one obeys the terms of the contract, his remuneration is that he is permitted to have a continued relationship with the community.</w:t>
      </w:r>
    </w:p>
    <w:p w14:paraId="490C11E6" w14:textId="77777777" w:rsidR="00414A6B" w:rsidRDefault="00414A6B" w:rsidP="00996765"/>
    <w:p w14:paraId="6F176DE8" w14:textId="77777777" w:rsidR="00414A6B" w:rsidRPr="00A31567" w:rsidRDefault="009E691B" w:rsidP="00996765">
      <w:r>
        <w:br w:type="page"/>
      </w:r>
    </w:p>
    <w:p w14:paraId="70E056D0" w14:textId="77777777" w:rsidR="00666455" w:rsidRPr="00752202" w:rsidRDefault="00666455" w:rsidP="00996765">
      <w:pPr>
        <w:pStyle w:val="Heading2"/>
      </w:pPr>
      <w:bookmarkStart w:id="5" w:name="_Toc91429445"/>
      <w:r w:rsidRPr="00752202">
        <w:t>The Uses of the Law</w:t>
      </w:r>
      <w:bookmarkEnd w:id="5"/>
      <w:r w:rsidR="00AD48C7">
        <w:rPr>
          <w:rStyle w:val="FootnoteReference"/>
        </w:rPr>
        <w:footnoteReference w:id="2"/>
      </w:r>
    </w:p>
    <w:p w14:paraId="696F5B60" w14:textId="77777777" w:rsidR="00666455" w:rsidRPr="00752202" w:rsidRDefault="00260169" w:rsidP="00996765">
      <w:pPr>
        <w:pStyle w:val="Heading3"/>
      </w:pPr>
      <w:bookmarkStart w:id="6" w:name="_Toc91429446"/>
      <w:r>
        <w:t xml:space="preserve">Law in the </w:t>
      </w:r>
      <w:r w:rsidR="00666455" w:rsidRPr="00752202">
        <w:t>State of Innocence</w:t>
      </w:r>
      <w:bookmarkEnd w:id="6"/>
    </w:p>
    <w:p w14:paraId="70116EC7" w14:textId="77777777" w:rsidR="00666455" w:rsidRPr="00A31567" w:rsidRDefault="00666455" w:rsidP="00996765">
      <w:pPr>
        <w:pStyle w:val="Heading4"/>
      </w:pPr>
      <w:r w:rsidRPr="00A31567">
        <w:t>The law provides the terms of the Covenant of Works</w:t>
      </w:r>
      <w:r w:rsidR="007B29B8">
        <w:t>.</w:t>
      </w:r>
      <w:r w:rsidR="00B86D5D">
        <w:br/>
      </w:r>
      <w:r w:rsidR="00B86D5D">
        <w:br/>
      </w:r>
    </w:p>
    <w:p w14:paraId="67D3C0A0" w14:textId="77777777" w:rsidR="00666455" w:rsidRPr="00752202" w:rsidRDefault="00666455" w:rsidP="00996765">
      <w:pPr>
        <w:pStyle w:val="Heading3"/>
      </w:pPr>
      <w:bookmarkStart w:id="7" w:name="_Toc91429447"/>
      <w:r w:rsidRPr="00752202">
        <w:t xml:space="preserve">Law in the </w:t>
      </w:r>
      <w:r w:rsidR="00260169">
        <w:t>Fallen-</w:t>
      </w:r>
      <w:r w:rsidRPr="00752202">
        <w:t>Sinful State</w:t>
      </w:r>
      <w:bookmarkEnd w:id="7"/>
    </w:p>
    <w:p w14:paraId="4191AF8A" w14:textId="77777777" w:rsidR="00666455" w:rsidRPr="00A31567" w:rsidRDefault="00666455" w:rsidP="00996765">
      <w:pPr>
        <w:pStyle w:val="Heading4"/>
      </w:pPr>
      <w:r w:rsidRPr="004B1690">
        <w:rPr>
          <w:i/>
        </w:rPr>
        <w:t>Civil Use of the Law</w:t>
      </w:r>
      <w:r w:rsidRPr="00A31567">
        <w:t>--For Restraining Sinners (Rom. 13:1-7; 1 Tim. 1:9)</w:t>
      </w:r>
      <w:r w:rsidR="00752202">
        <w:br/>
      </w:r>
      <w:r w:rsidR="00752202">
        <w:br/>
      </w:r>
      <w:r w:rsidR="00B86D5D">
        <w:br/>
      </w:r>
    </w:p>
    <w:p w14:paraId="0D080CD0" w14:textId="77777777" w:rsidR="00666455" w:rsidRPr="004B1690" w:rsidRDefault="00666455" w:rsidP="00996765">
      <w:pPr>
        <w:pStyle w:val="Heading4"/>
        <w:rPr>
          <w:i/>
        </w:rPr>
      </w:pPr>
      <w:r w:rsidRPr="004B1690">
        <w:rPr>
          <w:i/>
        </w:rPr>
        <w:t>Elenchtic-Pedagogical Use of the Law</w:t>
      </w:r>
    </w:p>
    <w:p w14:paraId="08E04C93" w14:textId="77777777" w:rsidR="00666455" w:rsidRPr="00A31567" w:rsidRDefault="00666455" w:rsidP="00996765">
      <w:pPr>
        <w:pStyle w:val="Heading5"/>
      </w:pPr>
      <w:r w:rsidRPr="00A31567">
        <w:t>For Condemnation (Rom 4:15; 2 Cor. 3:9)</w:t>
      </w:r>
    </w:p>
    <w:p w14:paraId="1FE6620B" w14:textId="77777777" w:rsidR="00666455" w:rsidRPr="00A31567" w:rsidRDefault="00666455" w:rsidP="00996765">
      <w:pPr>
        <w:pStyle w:val="Heading5"/>
      </w:pPr>
      <w:r w:rsidRPr="00A31567">
        <w:t xml:space="preserve">For Conviction of Sin (Rom 3:20) </w:t>
      </w:r>
    </w:p>
    <w:p w14:paraId="644C1424" w14:textId="77777777" w:rsidR="00666455" w:rsidRPr="00A31567" w:rsidRDefault="00666455" w:rsidP="00996765">
      <w:pPr>
        <w:pStyle w:val="Heading5"/>
      </w:pPr>
      <w:r w:rsidRPr="00A31567">
        <w:t>For Leading to Christ (Gal. 3:24)</w:t>
      </w:r>
      <w:r w:rsidR="00B86D5D">
        <w:br/>
      </w:r>
      <w:r w:rsidR="00B86D5D">
        <w:br/>
      </w:r>
    </w:p>
    <w:p w14:paraId="55AD823E" w14:textId="77777777" w:rsidR="00666455" w:rsidRPr="00752202" w:rsidRDefault="009C7332" w:rsidP="00996765">
      <w:pPr>
        <w:pStyle w:val="Heading3"/>
      </w:pPr>
      <w:bookmarkStart w:id="8" w:name="_Toc91429448"/>
      <w:r>
        <w:t>Law in the Restored</w:t>
      </w:r>
      <w:r w:rsidR="00666455" w:rsidRPr="00752202">
        <w:t xml:space="preserve"> State of Grace</w:t>
      </w:r>
      <w:bookmarkEnd w:id="8"/>
    </w:p>
    <w:p w14:paraId="7C6A6434" w14:textId="77777777" w:rsidR="00666455" w:rsidRPr="00A31567" w:rsidRDefault="00666455" w:rsidP="00996765">
      <w:pPr>
        <w:pStyle w:val="Heading4"/>
      </w:pPr>
      <w:r w:rsidRPr="004B1690">
        <w:rPr>
          <w:i/>
        </w:rPr>
        <w:t>Didactic Use of the Law</w:t>
      </w:r>
      <w:r w:rsidRPr="00A31567">
        <w:t>--For Sanctification in Christ (</w:t>
      </w:r>
      <w:r w:rsidR="00C931AD">
        <w:t xml:space="preserve">Rom. 7:12; </w:t>
      </w:r>
      <w:r w:rsidRPr="00A31567">
        <w:t>1 Tim. 1:5-10)</w:t>
      </w:r>
    </w:p>
    <w:p w14:paraId="18931D5F" w14:textId="77777777" w:rsidR="00666455" w:rsidRPr="00A31567" w:rsidRDefault="00666455" w:rsidP="00996765">
      <w:r w:rsidRPr="00A31567">
        <w:br w:type="page"/>
      </w:r>
    </w:p>
    <w:p w14:paraId="5EDA905D" w14:textId="77777777" w:rsidR="00666455" w:rsidRPr="00752202" w:rsidRDefault="00666455" w:rsidP="00996765">
      <w:pPr>
        <w:pStyle w:val="Heading2"/>
      </w:pPr>
      <w:bookmarkStart w:id="9" w:name="_Toc91429449"/>
      <w:r w:rsidRPr="00752202">
        <w:t>Distinguishing Law &amp; Gospel</w:t>
      </w:r>
      <w:bookmarkEnd w:id="9"/>
      <w:r w:rsidR="001B2D51">
        <w:rPr>
          <w:rStyle w:val="FootnoteReference"/>
        </w:rPr>
        <w:footnoteReference w:id="3"/>
      </w:r>
    </w:p>
    <w:p w14:paraId="01E12B3D" w14:textId="77777777" w:rsidR="00666455" w:rsidRPr="00752202" w:rsidRDefault="00666455" w:rsidP="00996765">
      <w:pPr>
        <w:pStyle w:val="Heading3"/>
      </w:pPr>
      <w:bookmarkStart w:id="10" w:name="_Toc91429450"/>
      <w:r w:rsidRPr="00752202">
        <w:t>The Importance of the Issue</w:t>
      </w:r>
      <w:bookmarkEnd w:id="10"/>
    </w:p>
    <w:p w14:paraId="36446268" w14:textId="77777777" w:rsidR="00666455" w:rsidRPr="00A31567" w:rsidRDefault="00666455" w:rsidP="00996765">
      <w:pPr>
        <w:pStyle w:val="Heading4"/>
      </w:pPr>
      <w:r w:rsidRPr="00A31567">
        <w:t>A true understanding of Scripture and the Gospel depends on this distinction.</w:t>
      </w:r>
    </w:p>
    <w:p w14:paraId="787FFFCE" w14:textId="77777777" w:rsidR="00666455" w:rsidRPr="00A31567" w:rsidRDefault="00666455" w:rsidP="00996765">
      <w:pPr>
        <w:pStyle w:val="Heading4"/>
      </w:pPr>
      <w:r w:rsidRPr="00A31567">
        <w:t>This is because no one is saved by the works of the law.</w:t>
      </w:r>
    </w:p>
    <w:p w14:paraId="61857260" w14:textId="77777777" w:rsidR="00666455" w:rsidRPr="00A31567" w:rsidRDefault="00666455" w:rsidP="00996765">
      <w:pPr>
        <w:pStyle w:val="Heading4"/>
      </w:pPr>
      <w:r w:rsidRPr="00A31567">
        <w:t>The distinction is seen throughout Scripture.</w:t>
      </w:r>
    </w:p>
    <w:p w14:paraId="5781C67C" w14:textId="77777777" w:rsidR="00666455" w:rsidRPr="00A31567" w:rsidRDefault="00666455" w:rsidP="00996765">
      <w:pPr>
        <w:pStyle w:val="Heading5"/>
      </w:pPr>
      <w:r w:rsidRPr="00A31567">
        <w:t>Galatians 2:16</w:t>
      </w:r>
    </w:p>
    <w:p w14:paraId="28A85552" w14:textId="77777777" w:rsidR="00666455" w:rsidRPr="00A31567" w:rsidRDefault="00666455" w:rsidP="00996765">
      <w:pPr>
        <w:pStyle w:val="Heading5"/>
      </w:pPr>
      <w:r w:rsidRPr="00A31567">
        <w:t>Galatians 3:24-25</w:t>
      </w:r>
      <w:r w:rsidRPr="00A31567">
        <w:br/>
      </w:r>
    </w:p>
    <w:p w14:paraId="5CDDEF32" w14:textId="77777777" w:rsidR="00666455" w:rsidRPr="00752202" w:rsidRDefault="00666455" w:rsidP="00996765">
      <w:pPr>
        <w:pStyle w:val="Heading3"/>
      </w:pPr>
      <w:bookmarkStart w:id="11" w:name="_Toc91429451"/>
      <w:r w:rsidRPr="00752202">
        <w:t>Distinguishing the Terms “Law” and “Gospel”</w:t>
      </w:r>
      <w:bookmarkEnd w:id="11"/>
    </w:p>
    <w:p w14:paraId="492E4B26" w14:textId="77777777" w:rsidR="00996765" w:rsidRPr="00996765" w:rsidRDefault="00996765" w:rsidP="00996765">
      <w:pPr>
        <w:pStyle w:val="Heading4"/>
        <w:rPr>
          <w:b/>
          <w:i/>
        </w:rPr>
      </w:pPr>
      <w:r w:rsidRPr="00996765">
        <w:rPr>
          <w:b/>
          <w:i/>
        </w:rPr>
        <w:t>Definitions</w:t>
      </w:r>
    </w:p>
    <w:p w14:paraId="1005BF8F" w14:textId="77777777" w:rsidR="00666455" w:rsidRPr="00A31567" w:rsidRDefault="00666455" w:rsidP="00996765">
      <w:pPr>
        <w:pStyle w:val="Heading5"/>
      </w:pPr>
      <w:r w:rsidRPr="00A31567">
        <w:t>The differenc</w:t>
      </w:r>
      <w:r w:rsidR="00996765">
        <w:t xml:space="preserve">e between Law and Gospel is not </w:t>
      </w:r>
      <w:r w:rsidRPr="00A31567">
        <w:t>that Gospel is from God and Law is not.</w:t>
      </w:r>
    </w:p>
    <w:p w14:paraId="479280C1" w14:textId="77777777" w:rsidR="00666455" w:rsidRPr="00A31567" w:rsidRDefault="00666455" w:rsidP="00996765">
      <w:pPr>
        <w:pStyle w:val="Heading5"/>
      </w:pPr>
      <w:r w:rsidRPr="00A31567">
        <w:t>The distinction is one of function, not origin or genesis.</w:t>
      </w:r>
    </w:p>
    <w:p w14:paraId="5A62419B" w14:textId="77777777" w:rsidR="00666455" w:rsidRPr="00A31567" w:rsidRDefault="00666455" w:rsidP="00996765">
      <w:pPr>
        <w:pStyle w:val="Heading5"/>
      </w:pPr>
      <w:r w:rsidRPr="00A31567">
        <w:t>“Law,” as a basic concept, is the set of commands of God by which He prohibits or mandates certain behaviors, demanding perfect obedience to all.</w:t>
      </w:r>
    </w:p>
    <w:p w14:paraId="067BBAD1" w14:textId="77777777" w:rsidR="00666455" w:rsidRPr="00A31567" w:rsidRDefault="00666455" w:rsidP="00996765">
      <w:pPr>
        <w:pStyle w:val="Heading5"/>
      </w:pPr>
      <w:r w:rsidRPr="00A31567">
        <w:t>“Gospel,” as a basic concept, offers a gift of grace for the forgiveness of sins.</w:t>
      </w:r>
    </w:p>
    <w:p w14:paraId="53BA9FCB" w14:textId="77777777" w:rsidR="00666455" w:rsidRPr="00996765" w:rsidRDefault="00666455" w:rsidP="00996765">
      <w:pPr>
        <w:pStyle w:val="Heading4"/>
        <w:rPr>
          <w:b/>
          <w:i/>
        </w:rPr>
      </w:pPr>
      <w:r w:rsidRPr="00996765">
        <w:rPr>
          <w:b/>
          <w:i/>
        </w:rPr>
        <w:t>Scriptural Illustrations of the Distinction</w:t>
      </w:r>
    </w:p>
    <w:p w14:paraId="39910D9B" w14:textId="77777777" w:rsidR="00666455" w:rsidRPr="00A31567" w:rsidRDefault="00666455" w:rsidP="00996765">
      <w:pPr>
        <w:pStyle w:val="Heading5"/>
      </w:pPr>
      <w:r w:rsidRPr="00A31567">
        <w:t>A clear distinction can be seen in discussions concerning the way of salvation.</w:t>
      </w:r>
    </w:p>
    <w:p w14:paraId="0CC3CB81" w14:textId="77777777" w:rsidR="00666455" w:rsidRPr="00A31567" w:rsidRDefault="00666455" w:rsidP="00996765">
      <w:pPr>
        <w:pStyle w:val="Heading6"/>
      </w:pPr>
      <w:r w:rsidRPr="00A31567">
        <w:t>Matthew 19:16-22</w:t>
      </w:r>
    </w:p>
    <w:p w14:paraId="4E62BF52" w14:textId="77777777" w:rsidR="00666455" w:rsidRPr="00A31567" w:rsidRDefault="00666455" w:rsidP="00996765">
      <w:pPr>
        <w:pStyle w:val="Heading6"/>
      </w:pPr>
      <w:r w:rsidRPr="00A31567">
        <w:t>John 1:17</w:t>
      </w:r>
    </w:p>
    <w:p w14:paraId="3D52941E" w14:textId="77777777" w:rsidR="00666455" w:rsidRPr="00A31567" w:rsidRDefault="00666455" w:rsidP="00996765">
      <w:pPr>
        <w:pStyle w:val="Heading6"/>
      </w:pPr>
      <w:r w:rsidRPr="00A31567">
        <w:t>John 6:28-29</w:t>
      </w:r>
    </w:p>
    <w:p w14:paraId="240908E2" w14:textId="77777777" w:rsidR="00666455" w:rsidRPr="00A31567" w:rsidRDefault="00666455" w:rsidP="00996765">
      <w:pPr>
        <w:pStyle w:val="Heading6"/>
      </w:pPr>
      <w:r w:rsidRPr="00A31567">
        <w:t>Acts 17:29-34</w:t>
      </w:r>
    </w:p>
    <w:p w14:paraId="09A6929B" w14:textId="77777777" w:rsidR="00666455" w:rsidRPr="00A31567" w:rsidRDefault="00666455" w:rsidP="00996765">
      <w:pPr>
        <w:pStyle w:val="Heading6"/>
      </w:pPr>
      <w:r w:rsidRPr="00A31567">
        <w:t>Romans 3:20-22</w:t>
      </w:r>
      <w:r w:rsidRPr="00A31567">
        <w:br/>
      </w:r>
    </w:p>
    <w:p w14:paraId="5653093E" w14:textId="77777777" w:rsidR="00666455" w:rsidRDefault="00666455" w:rsidP="00996765">
      <w:pPr>
        <w:pStyle w:val="Heading3"/>
      </w:pPr>
      <w:bookmarkStart w:id="12" w:name="_Toc91429452"/>
      <w:r w:rsidRPr="00752202">
        <w:t>Consequences of Ignoring the Distinction</w:t>
      </w:r>
      <w:bookmarkEnd w:id="12"/>
    </w:p>
    <w:p w14:paraId="4A966D8F" w14:textId="77777777" w:rsidR="00B95BC0" w:rsidRPr="007A3BF0" w:rsidRDefault="00B95BC0" w:rsidP="00996765">
      <w:pPr>
        <w:pStyle w:val="Heading4"/>
        <w:rPr>
          <w:b/>
          <w:i/>
        </w:rPr>
      </w:pPr>
      <w:r w:rsidRPr="007A3BF0">
        <w:rPr>
          <w:b/>
          <w:i/>
        </w:rPr>
        <w:t>Introduction</w:t>
      </w:r>
    </w:p>
    <w:p w14:paraId="07F5DF38" w14:textId="77777777" w:rsidR="00B95BC0" w:rsidRPr="00357338" w:rsidRDefault="00B95BC0" w:rsidP="00996765">
      <w:pPr>
        <w:pStyle w:val="Heading5"/>
      </w:pPr>
      <w:r w:rsidRPr="00357338">
        <w:t>Sinful Humans always wants to prove their self-worth and save themselves by attempting to create and maintain “ideal” legal and ethical structures, by which they may claim they have met the Divine demand.</w:t>
      </w:r>
    </w:p>
    <w:p w14:paraId="7E8119C4" w14:textId="77777777" w:rsidR="00B95BC0" w:rsidRPr="00357338" w:rsidRDefault="00B95BC0" w:rsidP="00996765">
      <w:pPr>
        <w:pStyle w:val="Heading5"/>
      </w:pPr>
      <w:r w:rsidRPr="00357338">
        <w:t xml:space="preserve">But this is as impossible as the </w:t>
      </w:r>
      <w:smartTag w:uri="urn:schemas-microsoft-com:office:smarttags" w:element="place">
        <w:smartTag w:uri="urn:schemas-microsoft-com:office:smarttags" w:element="PlaceType">
          <w:r w:rsidRPr="00357338">
            <w:t>Tower</w:t>
          </w:r>
        </w:smartTag>
        <w:r w:rsidRPr="00357338">
          <w:t xml:space="preserve"> of </w:t>
        </w:r>
        <w:smartTag w:uri="urn:schemas-microsoft-com:office:smarttags" w:element="PlaceName">
          <w:r w:rsidRPr="00357338">
            <w:t>Babel</w:t>
          </w:r>
        </w:smartTag>
      </w:smartTag>
      <w:r w:rsidRPr="00357338">
        <w:t xml:space="preserve"> actually reaching the heavens. (Genesis 11; John 3:13)</w:t>
      </w:r>
    </w:p>
    <w:p w14:paraId="39C67DC6" w14:textId="77777777" w:rsidR="00B95BC0" w:rsidRPr="00357338" w:rsidRDefault="00B95BC0" w:rsidP="00996765">
      <w:pPr>
        <w:pStyle w:val="Heading5"/>
      </w:pPr>
      <w:r w:rsidRPr="00357338">
        <w:t>Fear of the Lord is the beginning of wisdom (Ps. 111:10; Proverbs 1:7)</w:t>
      </w:r>
    </w:p>
    <w:p w14:paraId="0ED3DB4A" w14:textId="77777777" w:rsidR="00B95BC0" w:rsidRPr="00B95BC0" w:rsidRDefault="00B95BC0" w:rsidP="00996765"/>
    <w:p w14:paraId="70906EDC" w14:textId="77777777" w:rsidR="00B95BC0" w:rsidRPr="00B95BC0" w:rsidRDefault="00B95BC0" w:rsidP="00996765">
      <w:pPr>
        <w:pStyle w:val="Heading4"/>
        <w:rPr>
          <w:b/>
          <w:i/>
        </w:rPr>
      </w:pPr>
      <w:r w:rsidRPr="00B95BC0">
        <w:rPr>
          <w:b/>
          <w:i/>
        </w:rPr>
        <w:t>Theological Consequences of Ignoring the Distinction</w:t>
      </w:r>
    </w:p>
    <w:p w14:paraId="6FF9EAF9" w14:textId="77777777" w:rsidR="00666455" w:rsidRPr="00B95BC0" w:rsidRDefault="00666455" w:rsidP="00996765">
      <w:pPr>
        <w:pStyle w:val="Heading5"/>
        <w:rPr>
          <w:i/>
        </w:rPr>
      </w:pPr>
      <w:r w:rsidRPr="00B95BC0">
        <w:rPr>
          <w:i/>
        </w:rPr>
        <w:t>Legalism</w:t>
      </w:r>
    </w:p>
    <w:p w14:paraId="61B858CD" w14:textId="77777777" w:rsidR="00666455" w:rsidRPr="00A31567" w:rsidRDefault="00666455" w:rsidP="00996765">
      <w:pPr>
        <w:pStyle w:val="Heading6"/>
      </w:pPr>
      <w:r w:rsidRPr="00A31567">
        <w:t>When law is given the properties of Gospel it results in legalism.</w:t>
      </w:r>
    </w:p>
    <w:p w14:paraId="7833A489" w14:textId="77777777" w:rsidR="00666455" w:rsidRPr="00A31567" w:rsidRDefault="00666455" w:rsidP="00996765">
      <w:pPr>
        <w:pStyle w:val="Heading6"/>
      </w:pPr>
      <w:r w:rsidRPr="00A31567">
        <w:t>It gives people the false notion that they can save themselves.</w:t>
      </w:r>
    </w:p>
    <w:p w14:paraId="703C0378" w14:textId="77777777" w:rsidR="00B95BC0" w:rsidRDefault="00666455" w:rsidP="00996765">
      <w:pPr>
        <w:pStyle w:val="Heading6"/>
      </w:pPr>
      <w:r w:rsidRPr="00A31567">
        <w:t>Most, if not all, of the world religions and cults of Christianity fit this category.</w:t>
      </w:r>
    </w:p>
    <w:p w14:paraId="495DFB6B" w14:textId="77777777" w:rsidR="00B95BC0" w:rsidRPr="00B95BC0" w:rsidRDefault="00B95BC0" w:rsidP="00996765"/>
    <w:p w14:paraId="35831635" w14:textId="77777777" w:rsidR="00666455" w:rsidRPr="00B95BC0" w:rsidRDefault="00666455" w:rsidP="00996765">
      <w:pPr>
        <w:pStyle w:val="Heading5"/>
        <w:rPr>
          <w:i/>
        </w:rPr>
      </w:pPr>
      <w:r w:rsidRPr="00B95BC0">
        <w:rPr>
          <w:i/>
        </w:rPr>
        <w:t>Antinomianism</w:t>
      </w:r>
    </w:p>
    <w:p w14:paraId="00F7BD09" w14:textId="77777777" w:rsidR="00666455" w:rsidRPr="00A31567" w:rsidRDefault="00666455" w:rsidP="00996765">
      <w:pPr>
        <w:pStyle w:val="Heading6"/>
      </w:pPr>
      <w:r w:rsidRPr="00A31567">
        <w:t>When gospel replaces law, it produces “cheap grace” as Bonhoeffer called it.</w:t>
      </w:r>
      <w:r w:rsidR="00585EFC">
        <w:t xml:space="preserve">  Here, </w:t>
      </w:r>
      <w:r w:rsidR="002871AB">
        <w:t>the law has been abolished.</w:t>
      </w:r>
    </w:p>
    <w:p w14:paraId="3B1BA436" w14:textId="77777777" w:rsidR="00666455" w:rsidRDefault="00666455" w:rsidP="00996765">
      <w:pPr>
        <w:pStyle w:val="Heading6"/>
      </w:pPr>
      <w:r w:rsidRPr="00A31567">
        <w:t>There is no longer any use of the law.  This is the</w:t>
      </w:r>
      <w:r w:rsidR="00B95BC0">
        <w:t xml:space="preserve"> position of many contemporary evangelicals</w:t>
      </w:r>
      <w:r w:rsidRPr="00A31567">
        <w:t>.</w:t>
      </w:r>
    </w:p>
    <w:p w14:paraId="2E779053" w14:textId="77777777" w:rsidR="00B95BC0" w:rsidRPr="008F5727" w:rsidRDefault="00B95BC0" w:rsidP="00996765">
      <w:pPr>
        <w:pStyle w:val="Heading6"/>
      </w:pPr>
      <w:r w:rsidRPr="008F5727">
        <w:t>Paul says the Law i</w:t>
      </w:r>
      <w:r w:rsidR="00585EFC">
        <w:t xml:space="preserve">s good, if we use it lawfully. </w:t>
      </w:r>
      <w:r w:rsidRPr="008F5727">
        <w:t>(1 Tim. 1:8)</w:t>
      </w:r>
    </w:p>
    <w:p w14:paraId="3BE883E3" w14:textId="77777777" w:rsidR="00B95BC0" w:rsidRDefault="00B95BC0" w:rsidP="00996765">
      <w:pPr>
        <w:pStyle w:val="Heading6"/>
      </w:pPr>
      <w:r w:rsidRPr="008F5727">
        <w:t xml:space="preserve">The State administers the </w:t>
      </w:r>
      <w:r w:rsidR="00585EFC">
        <w:t>civil use of the</w:t>
      </w:r>
      <w:r w:rsidRPr="008F5727">
        <w:t xml:space="preserve"> law</w:t>
      </w:r>
      <w:r w:rsidR="00585EFC">
        <w:t xml:space="preserve"> and is a servant of God.</w:t>
      </w:r>
      <w:r w:rsidRPr="008F5727">
        <w:t xml:space="preserve"> (</w:t>
      </w:r>
      <w:smartTag w:uri="urn:schemas-microsoft-com:office:smarttags" w:element="place">
        <w:smartTag w:uri="urn:schemas-microsoft-com:office:smarttags" w:element="country-region">
          <w:r w:rsidRPr="008F5727">
            <w:t>Rom.</w:t>
          </w:r>
        </w:smartTag>
      </w:smartTag>
      <w:r w:rsidRPr="008F5727">
        <w:t xml:space="preserve"> 13)</w:t>
      </w:r>
    </w:p>
    <w:p w14:paraId="62187D18" w14:textId="77777777" w:rsidR="00585EFC" w:rsidRPr="008F5727" w:rsidRDefault="00585EFC" w:rsidP="00996765">
      <w:pPr>
        <w:pStyle w:val="Heading6"/>
      </w:pPr>
      <w:r w:rsidRPr="008F5727">
        <w:t>The Antichrist is designated as the Lawless one (</w:t>
      </w:r>
      <w:proofErr w:type="spellStart"/>
      <w:r w:rsidRPr="00585EFC">
        <w:rPr>
          <w:i/>
        </w:rPr>
        <w:t>anomos</w:t>
      </w:r>
      <w:proofErr w:type="spellEnd"/>
      <w:r w:rsidRPr="008F5727">
        <w:t>) (2 Thess. 2:8)</w:t>
      </w:r>
    </w:p>
    <w:p w14:paraId="6083F58E" w14:textId="77777777" w:rsidR="00585EFC" w:rsidRPr="00585EFC" w:rsidRDefault="00585EFC" w:rsidP="00996765"/>
    <w:p w14:paraId="417041BF" w14:textId="77777777" w:rsidR="00B95BC0" w:rsidRPr="007A3BF0" w:rsidRDefault="00B95BC0" w:rsidP="00996765">
      <w:pPr>
        <w:pStyle w:val="Heading4"/>
        <w:rPr>
          <w:b/>
          <w:i/>
        </w:rPr>
      </w:pPr>
      <w:r w:rsidRPr="007A3BF0">
        <w:rPr>
          <w:b/>
          <w:i/>
        </w:rPr>
        <w:t>Cultural Examples of the Consequences of Ignoring the Distinction</w:t>
      </w:r>
    </w:p>
    <w:p w14:paraId="0A970B37" w14:textId="77777777" w:rsidR="00B95BC0" w:rsidRPr="00A77549" w:rsidRDefault="00B95BC0" w:rsidP="00996765">
      <w:pPr>
        <w:pStyle w:val="Heading5"/>
      </w:pPr>
      <w:r w:rsidRPr="00A77549">
        <w:t>Marxist East—recast Law so that it no longer favors a ruling caste of capitalists and the classless “kingdom” will arrive.</w:t>
      </w:r>
    </w:p>
    <w:p w14:paraId="5F95F3C0" w14:textId="77777777" w:rsidR="00B95BC0" w:rsidRPr="00A77549" w:rsidRDefault="00B95BC0" w:rsidP="00996765">
      <w:pPr>
        <w:pStyle w:val="Heading5"/>
      </w:pPr>
      <w:r w:rsidRPr="00A77549">
        <w:t>Capitalist West—the social engineering is similar, recast Law and man will be in prosperity, peace, harmony, etc.</w:t>
      </w:r>
    </w:p>
    <w:p w14:paraId="16B5047D" w14:textId="77777777" w:rsidR="00B95BC0" w:rsidRPr="00A77549" w:rsidRDefault="00B95BC0" w:rsidP="00996765">
      <w:pPr>
        <w:pStyle w:val="Heading5"/>
      </w:pPr>
      <w:r w:rsidRPr="00A77549">
        <w:t xml:space="preserve">Third World—Place an American Legal and Justice System in </w:t>
      </w:r>
      <w:smartTag w:uri="urn:schemas-microsoft-com:office:smarttags" w:element="country-region">
        <w:r w:rsidRPr="00A77549">
          <w:t>Afghanistan</w:t>
        </w:r>
      </w:smartTag>
      <w:r w:rsidRPr="00A77549">
        <w:t xml:space="preserve"> or </w:t>
      </w:r>
      <w:smartTag w:uri="urn:schemas-microsoft-com:office:smarttags" w:element="place">
        <w:smartTag w:uri="urn:schemas-microsoft-com:office:smarttags" w:element="country-region">
          <w:r w:rsidRPr="00A77549">
            <w:t>Iraq</w:t>
          </w:r>
        </w:smartTag>
      </w:smartTag>
      <w:r w:rsidRPr="00A77549">
        <w:t xml:space="preserve"> and we will have peace.</w:t>
      </w:r>
    </w:p>
    <w:p w14:paraId="3979ECED" w14:textId="77777777" w:rsidR="00B95BC0" w:rsidRDefault="00B95BC0" w:rsidP="00996765">
      <w:pPr>
        <w:pStyle w:val="Heading5"/>
      </w:pPr>
      <w:r w:rsidRPr="00A77549">
        <w:t>These scenarios ignore the basic problem—the Fallen Human Heart (Jer. 17:19 cf. Ezek. 36:22-32)</w:t>
      </w:r>
    </w:p>
    <w:p w14:paraId="15831ECF" w14:textId="77777777" w:rsidR="00FA7EA5" w:rsidRDefault="00FA7EA5" w:rsidP="00FA7EA5"/>
    <w:p w14:paraId="6241B574" w14:textId="77777777" w:rsidR="00FA7EA5" w:rsidRDefault="00FA7EA5" w:rsidP="00FA7EA5">
      <w:r>
        <w:br w:type="page"/>
      </w:r>
    </w:p>
    <w:p w14:paraId="0DDAFD35" w14:textId="77777777" w:rsidR="00FA7EA5" w:rsidRPr="00187D6E" w:rsidRDefault="00FA7EA5" w:rsidP="00FA7EA5">
      <w:pPr>
        <w:spacing w:before="60" w:after="60"/>
        <w:ind w:left="360" w:hanging="360"/>
        <w:jc w:val="right"/>
        <w:outlineLvl w:val="1"/>
        <w:rPr>
          <w:b/>
          <w:bCs/>
          <w:i/>
          <w:iCs/>
          <w:caps/>
          <w:sz w:val="36"/>
          <w:szCs w:val="36"/>
        </w:rPr>
      </w:pPr>
      <w:r w:rsidRPr="00187D6E">
        <w:rPr>
          <w:b/>
          <w:bCs/>
          <w:i/>
          <w:iCs/>
          <w:caps/>
          <w:sz w:val="36"/>
          <w:szCs w:val="36"/>
        </w:rPr>
        <w:t>I. How God Permits SIn</w:t>
      </w:r>
    </w:p>
    <w:p w14:paraId="25309A78" w14:textId="77777777" w:rsidR="00FA7EA5" w:rsidRPr="00187D6E" w:rsidRDefault="00FA7EA5" w:rsidP="00FA7EA5">
      <w:pPr>
        <w:pStyle w:val="Heading3"/>
      </w:pPr>
      <w:r w:rsidRPr="00187D6E">
        <w:rPr>
          <w:bCs/>
        </w:rPr>
        <w:t xml:space="preserve">Sin, Agent Causation &amp; Efficacy:  </w:t>
      </w:r>
      <w:r>
        <w:br/>
      </w:r>
      <w:r w:rsidRPr="00187D6E">
        <w:rPr>
          <w:bCs/>
        </w:rPr>
        <w:t>The Permissive Aspect of the Decree</w:t>
      </w:r>
    </w:p>
    <w:p w14:paraId="54A2BA9E" w14:textId="77777777" w:rsidR="00FA7EA5" w:rsidRPr="00187D6E" w:rsidRDefault="00FA7EA5" w:rsidP="00FA7EA5">
      <w:pPr>
        <w:pStyle w:val="Heading4"/>
      </w:pPr>
      <w:r w:rsidRPr="00187D6E">
        <w:rPr>
          <w:rFonts w:ascii="Palatino" w:hAnsi="Palatino"/>
        </w:rPr>
        <w:t xml:space="preserve">(1) </w:t>
      </w:r>
      <w:r w:rsidRPr="00187D6E">
        <w:t xml:space="preserve">God permits His free creatures to choose imperfectly regarding God’s righteous commands. Thus, God permits what He morally forbids. </w:t>
      </w:r>
    </w:p>
    <w:p w14:paraId="01DE351D" w14:textId="77777777" w:rsidR="00FA7EA5" w:rsidRPr="00187D6E" w:rsidRDefault="00FA7EA5" w:rsidP="00FA7EA5">
      <w:pPr>
        <w:pStyle w:val="Heading4"/>
      </w:pPr>
      <w:r w:rsidRPr="00187D6E">
        <w:rPr>
          <w:rFonts w:ascii="Palatino" w:hAnsi="Palatino"/>
        </w:rPr>
        <w:t xml:space="preserve">(2) </w:t>
      </w:r>
      <w:proofErr w:type="gramStart"/>
      <w:r w:rsidRPr="00187D6E">
        <w:t>Thus</w:t>
      </w:r>
      <w:proofErr w:type="gramEnd"/>
      <w:r w:rsidRPr="00187D6E">
        <w:t xml:space="preserve"> this aspect of the decree can be understood as the decree not to hinder the sinful self-determination of the will. </w:t>
      </w:r>
      <w:r w:rsidRPr="00187D6E">
        <w:br/>
      </w:r>
      <w:r w:rsidRPr="00187D6E">
        <w:br/>
      </w:r>
      <w:r w:rsidRPr="00187D6E">
        <w:rPr>
          <w:b/>
          <w:bCs/>
        </w:rPr>
        <w:t>Acts 14:16</w:t>
      </w:r>
      <w:proofErr w:type="gramStart"/>
      <w:r w:rsidRPr="00187D6E">
        <w:rPr>
          <w:b/>
          <w:bCs/>
        </w:rPr>
        <w:t>:</w:t>
      </w:r>
      <w:r w:rsidRPr="00187D6E">
        <w:t>  “</w:t>
      </w:r>
      <w:proofErr w:type="gramEnd"/>
      <w:r w:rsidRPr="00187D6E">
        <w:t>And in the generations gone by He permitted all the nations to go their own ways.”</w:t>
      </w:r>
    </w:p>
    <w:p w14:paraId="44A85AB9" w14:textId="77777777" w:rsidR="00FA7EA5" w:rsidRPr="00187D6E" w:rsidRDefault="00FA7EA5" w:rsidP="00FA7EA5">
      <w:pPr>
        <w:pStyle w:val="Heading4"/>
      </w:pPr>
      <w:r w:rsidRPr="00187D6E">
        <w:rPr>
          <w:rFonts w:ascii="Palatino" w:hAnsi="Palatino"/>
        </w:rPr>
        <w:t xml:space="preserve">(3) </w:t>
      </w:r>
      <w:r w:rsidRPr="00187D6E">
        <w:t xml:space="preserve">However, in God’s sovereignty He also decreed to regulate and control the results of the sinful self-determined choice.  </w:t>
      </w:r>
      <w:proofErr w:type="gramStart"/>
      <w:r w:rsidRPr="00187D6E">
        <w:t>So</w:t>
      </w:r>
      <w:proofErr w:type="gramEnd"/>
      <w:r w:rsidRPr="00187D6E">
        <w:t xml:space="preserve"> while God permitted His free creatures to sin, the Righteous Sovereign also purposed to overrule it and the evil that results from it.</w:t>
      </w:r>
    </w:p>
    <w:p w14:paraId="09AD461A" w14:textId="77777777" w:rsidR="00FA7EA5" w:rsidRPr="00187D6E" w:rsidRDefault="00FA7EA5" w:rsidP="00FA7EA5">
      <w:pPr>
        <w:pStyle w:val="Heading4"/>
      </w:pPr>
      <w:r w:rsidRPr="00187D6E">
        <w:rPr>
          <w:rFonts w:ascii="Palatino" w:hAnsi="Palatino"/>
        </w:rPr>
        <w:t xml:space="preserve">(4) </w:t>
      </w:r>
      <w:r w:rsidRPr="00187D6E">
        <w:rPr>
          <w:b/>
          <w:bCs/>
        </w:rPr>
        <w:t>General Biblical Examples</w:t>
      </w:r>
    </w:p>
    <w:p w14:paraId="57670439" w14:textId="77777777" w:rsidR="00FA7EA5" w:rsidRPr="00187D6E" w:rsidRDefault="00FA7EA5" w:rsidP="00FA7EA5">
      <w:pPr>
        <w:pStyle w:val="Heading5"/>
      </w:pPr>
      <w:r w:rsidRPr="00187D6E">
        <w:t>(a)</w:t>
      </w:r>
      <w:r w:rsidRPr="00187D6E">
        <w:rPr>
          <w:sz w:val="14"/>
          <w:szCs w:val="14"/>
        </w:rPr>
        <w:t xml:space="preserve">    </w:t>
      </w:r>
      <w:r w:rsidRPr="00187D6E">
        <w:rPr>
          <w:b/>
          <w:bCs/>
        </w:rPr>
        <w:t>Ps. 76:10</w:t>
      </w:r>
      <w:proofErr w:type="gramStart"/>
      <w:r w:rsidRPr="00187D6E">
        <w:rPr>
          <w:b/>
          <w:bCs/>
        </w:rPr>
        <w:t>:</w:t>
      </w:r>
      <w:r w:rsidRPr="00187D6E">
        <w:t>  “</w:t>
      </w:r>
      <w:proofErr w:type="gramEnd"/>
      <w:r w:rsidRPr="00187D6E">
        <w:t>For the wrath of man shall praise Thee.”</w:t>
      </w:r>
    </w:p>
    <w:p w14:paraId="2619E210" w14:textId="77777777" w:rsidR="00FA7EA5" w:rsidRPr="00187D6E" w:rsidRDefault="00FA7EA5" w:rsidP="00FA7EA5">
      <w:pPr>
        <w:pStyle w:val="Heading5"/>
      </w:pPr>
      <w:r w:rsidRPr="00187D6E">
        <w:t>(b)</w:t>
      </w:r>
      <w:r w:rsidRPr="00187D6E">
        <w:rPr>
          <w:sz w:val="14"/>
          <w:szCs w:val="14"/>
        </w:rPr>
        <w:t xml:space="preserve">   </w:t>
      </w:r>
      <w:r w:rsidRPr="00187D6E">
        <w:rPr>
          <w:b/>
          <w:bCs/>
        </w:rPr>
        <w:t>Genesis 50:20</w:t>
      </w:r>
      <w:proofErr w:type="gramStart"/>
      <w:r w:rsidRPr="00187D6E">
        <w:rPr>
          <w:b/>
          <w:bCs/>
        </w:rPr>
        <w:t>:</w:t>
      </w:r>
      <w:r w:rsidRPr="00187D6E">
        <w:t>  “</w:t>
      </w:r>
      <w:proofErr w:type="gramEnd"/>
      <w:r w:rsidRPr="00187D6E">
        <w:t>And for you, you meant evil against me, but God meant it for good in order to bring about this present result, to preserve many people alive.”</w:t>
      </w:r>
    </w:p>
    <w:p w14:paraId="4A02541B" w14:textId="77777777" w:rsidR="00FA7EA5" w:rsidRPr="00187D6E" w:rsidRDefault="00FA7EA5" w:rsidP="00FA7EA5">
      <w:pPr>
        <w:pStyle w:val="Heading4"/>
      </w:pPr>
      <w:r w:rsidRPr="00187D6E">
        <w:rPr>
          <w:rFonts w:ascii="Palatino" w:hAnsi="Palatino"/>
        </w:rPr>
        <w:t xml:space="preserve">(5) </w:t>
      </w:r>
      <w:r w:rsidRPr="00187D6E">
        <w:t>The Example of the Crucifixion of Christ as an Illustration of the Sovereignty of God, the Efficiency of the Decree, the Order of the Decree, and Permissive Agent Causation Regarding Sin</w:t>
      </w:r>
    </w:p>
    <w:p w14:paraId="566176E9" w14:textId="77777777" w:rsidR="00FA7EA5" w:rsidRPr="00187D6E" w:rsidRDefault="00FA7EA5" w:rsidP="00FA7EA5">
      <w:pPr>
        <w:pStyle w:val="Heading5"/>
      </w:pPr>
      <w:r w:rsidRPr="00187D6E">
        <w:t>(a)</w:t>
      </w:r>
      <w:r w:rsidRPr="00187D6E">
        <w:rPr>
          <w:sz w:val="14"/>
          <w:szCs w:val="14"/>
        </w:rPr>
        <w:t xml:space="preserve">    </w:t>
      </w:r>
      <w:r w:rsidRPr="00187D6E">
        <w:t>The eternal divine decree is seen clearly in the death of Christ, and we can trace this decree through Scripture.</w:t>
      </w:r>
    </w:p>
    <w:p w14:paraId="741BA015" w14:textId="77777777" w:rsidR="00FA7EA5" w:rsidRPr="00187D6E" w:rsidRDefault="00FA7EA5" w:rsidP="00FA7EA5">
      <w:pPr>
        <w:pStyle w:val="Heading5"/>
      </w:pPr>
      <w:r w:rsidRPr="00187D6E">
        <w:t>(b)</w:t>
      </w:r>
      <w:r w:rsidRPr="00187D6E">
        <w:rPr>
          <w:sz w:val="14"/>
          <w:szCs w:val="14"/>
        </w:rPr>
        <w:t xml:space="preserve">   </w:t>
      </w:r>
      <w:r w:rsidRPr="00187D6E">
        <w:t xml:space="preserve">In the opening chapters of Genesis, God’s plan (decree) of salvation begins to be revealed:  God says to the serpent after the fall:  </w:t>
      </w:r>
      <w:r w:rsidRPr="00187D6E">
        <w:br/>
      </w:r>
      <w:r w:rsidRPr="00187D6E">
        <w:rPr>
          <w:b/>
          <w:bCs/>
        </w:rPr>
        <w:t>Genesis 3:15</w:t>
      </w:r>
      <w:proofErr w:type="gramStart"/>
      <w:r w:rsidRPr="00187D6E">
        <w:rPr>
          <w:b/>
          <w:bCs/>
        </w:rPr>
        <w:t>:</w:t>
      </w:r>
      <w:r w:rsidRPr="00187D6E">
        <w:t xml:space="preserve">  </w:t>
      </w:r>
      <w:r w:rsidRPr="00187D6E">
        <w:rPr>
          <w:i/>
        </w:rPr>
        <w:t>“</w:t>
      </w:r>
      <w:proofErr w:type="gramEnd"/>
      <w:r w:rsidRPr="00187D6E">
        <w:rPr>
          <w:i/>
        </w:rPr>
        <w:t>And I will put enmity between you and the woman, and between your seed and her seed; He shall bruise you on the head, and you shall bruise him on the heel.”</w:t>
      </w:r>
    </w:p>
    <w:p w14:paraId="62D944DB" w14:textId="77777777" w:rsidR="00FA7EA5" w:rsidRPr="00187D6E" w:rsidRDefault="00FA7EA5" w:rsidP="00FA7EA5">
      <w:pPr>
        <w:pStyle w:val="Heading5"/>
      </w:pPr>
      <w:r w:rsidRPr="00187D6E">
        <w:t>(c)</w:t>
      </w:r>
      <w:r w:rsidRPr="00187D6E">
        <w:rPr>
          <w:sz w:val="14"/>
          <w:szCs w:val="14"/>
        </w:rPr>
        <w:t xml:space="preserve">    </w:t>
      </w:r>
      <w:r w:rsidRPr="00187D6E">
        <w:t xml:space="preserve">Christ’s crucifixion was prophesied in the Old Testament.  </w:t>
      </w:r>
      <w:r w:rsidRPr="00187D6E">
        <w:br/>
      </w:r>
      <w:r w:rsidRPr="00187D6E">
        <w:rPr>
          <w:b/>
          <w:bCs/>
        </w:rPr>
        <w:t>Isaiah 53:5</w:t>
      </w:r>
      <w:proofErr w:type="gramStart"/>
      <w:r w:rsidRPr="00187D6E">
        <w:t>—“</w:t>
      </w:r>
      <w:proofErr w:type="gramEnd"/>
      <w:r w:rsidRPr="00187D6E">
        <w:t>But He was pierced through for our transgressions, He was crushed for our iniquities; The chastening for our well-being fell upon Him, and by His scourging we are healed.”</w:t>
      </w:r>
    </w:p>
    <w:p w14:paraId="44336FE2" w14:textId="77777777" w:rsidR="00FA7EA5" w:rsidRPr="00187D6E" w:rsidRDefault="00FA7EA5" w:rsidP="00FA7EA5">
      <w:pPr>
        <w:pStyle w:val="Heading5"/>
      </w:pPr>
      <w:r w:rsidRPr="00187D6E">
        <w:t>(d)</w:t>
      </w:r>
      <w:r w:rsidRPr="00187D6E">
        <w:rPr>
          <w:sz w:val="14"/>
          <w:szCs w:val="14"/>
        </w:rPr>
        <w:t xml:space="preserve">   </w:t>
      </w:r>
      <w:r w:rsidRPr="00187D6E">
        <w:t xml:space="preserve">Before Jesus went to the cross, Jesus said to the disciples:  </w:t>
      </w:r>
      <w:r w:rsidRPr="00187D6E">
        <w:br/>
      </w:r>
      <w:r w:rsidRPr="00187D6E">
        <w:rPr>
          <w:b/>
          <w:bCs/>
        </w:rPr>
        <w:t>Luke 22:22</w:t>
      </w:r>
      <w:proofErr w:type="gramStart"/>
      <w:r w:rsidRPr="00187D6E">
        <w:t>—“</w:t>
      </w:r>
      <w:proofErr w:type="gramEnd"/>
      <w:r w:rsidRPr="00187D6E">
        <w:t>For indeed, the Son of Man is going as it has been determined; but woe to that man by whom He is betrayed.”</w:t>
      </w:r>
    </w:p>
    <w:p w14:paraId="04580147" w14:textId="77777777" w:rsidR="00FA7EA5" w:rsidRPr="00187D6E" w:rsidRDefault="00FA7EA5" w:rsidP="00FA7EA5">
      <w:pPr>
        <w:pStyle w:val="Heading5"/>
      </w:pPr>
      <w:r w:rsidRPr="00187D6E">
        <w:t>(e)</w:t>
      </w:r>
      <w:r w:rsidRPr="00187D6E">
        <w:rPr>
          <w:sz w:val="14"/>
          <w:szCs w:val="14"/>
        </w:rPr>
        <w:t xml:space="preserve">    </w:t>
      </w:r>
      <w:r w:rsidRPr="00187D6E">
        <w:t xml:space="preserve">The Apostle Peter told his Pentecost audience, concerning Jesus:  </w:t>
      </w:r>
      <w:r w:rsidRPr="00187D6E">
        <w:br/>
      </w:r>
      <w:r w:rsidRPr="00187D6E">
        <w:rPr>
          <w:b/>
          <w:bCs/>
        </w:rPr>
        <w:t>Acts 2:23</w:t>
      </w:r>
      <w:proofErr w:type="gramStart"/>
      <w:r w:rsidRPr="00187D6E">
        <w:rPr>
          <w:b/>
          <w:bCs/>
        </w:rPr>
        <w:t>:</w:t>
      </w:r>
      <w:r w:rsidRPr="00187D6E">
        <w:t>  “</w:t>
      </w:r>
      <w:proofErr w:type="gramEnd"/>
      <w:r w:rsidRPr="00187D6E">
        <w:t>This Man, delivered up by the predetermined plan and foreknowledge of God, you nailed to a cross by the hands of godless men and put Him to death.”</w:t>
      </w:r>
    </w:p>
    <w:p w14:paraId="3F35C1E8" w14:textId="77777777" w:rsidR="00FA7EA5" w:rsidRPr="00187D6E" w:rsidRDefault="00FA7EA5" w:rsidP="00FA7EA5">
      <w:pPr>
        <w:pStyle w:val="Heading5"/>
      </w:pPr>
      <w:r w:rsidRPr="00187D6E">
        <w:t xml:space="preserve"> (f)</w:t>
      </w:r>
      <w:r w:rsidRPr="00187D6E">
        <w:rPr>
          <w:sz w:val="14"/>
          <w:szCs w:val="14"/>
        </w:rPr>
        <w:t xml:space="preserve">     </w:t>
      </w:r>
      <w:r w:rsidRPr="00187D6E">
        <w:t xml:space="preserve">Later a group of disciples confessed in their prayer that the ones who crucified Christ:  </w:t>
      </w:r>
      <w:r w:rsidRPr="00187D6E">
        <w:br/>
      </w:r>
      <w:r w:rsidRPr="00187D6E">
        <w:rPr>
          <w:b/>
          <w:bCs/>
        </w:rPr>
        <w:t>Acts 4:27, 28</w:t>
      </w:r>
      <w:proofErr w:type="gramStart"/>
      <w:r w:rsidRPr="00187D6E">
        <w:rPr>
          <w:b/>
          <w:bCs/>
        </w:rPr>
        <w:t>:</w:t>
      </w:r>
      <w:r w:rsidRPr="00187D6E">
        <w:t>  “</w:t>
      </w:r>
      <w:proofErr w:type="gramEnd"/>
      <w:r w:rsidRPr="00187D6E">
        <w:t xml:space="preserve">For truly in this city there were gathered together against Thy holy servant Jesus, whom Thou didst anoint, both Herod and Pontius Pilate, along with the </w:t>
      </w:r>
      <w:r w:rsidRPr="00187D6E">
        <w:lastRenderedPageBreak/>
        <w:t xml:space="preserve">Gentiles and the peoples of Israel, to do </w:t>
      </w:r>
      <w:proofErr w:type="spellStart"/>
      <w:r w:rsidRPr="00187D6E">
        <w:t>what ever</w:t>
      </w:r>
      <w:proofErr w:type="spellEnd"/>
      <w:r w:rsidRPr="00187D6E">
        <w:t xml:space="preserve"> Thy hand and Thy purpose predestined to occur.”</w:t>
      </w:r>
    </w:p>
    <w:p w14:paraId="0C5CB534" w14:textId="77777777" w:rsidR="00FA7EA5" w:rsidRPr="00187D6E" w:rsidRDefault="00FA7EA5" w:rsidP="00FA7EA5">
      <w:pPr>
        <w:pStyle w:val="Heading5"/>
      </w:pPr>
      <w:r w:rsidRPr="00187D6E">
        <w:t>The three preceding passages clearly refer to those taking part in the crucifixion.  The crucifixion was the most heinous crime in human history and those who participated in His death were guilty of sin.</w:t>
      </w:r>
    </w:p>
    <w:p w14:paraId="5BA05026" w14:textId="77777777" w:rsidR="00FA7EA5" w:rsidRPr="00A31567" w:rsidRDefault="00FA7EA5" w:rsidP="00FA7EA5">
      <w:pPr>
        <w:pStyle w:val="Heading5"/>
        <w:numPr>
          <w:ilvl w:val="0"/>
          <w:numId w:val="0"/>
        </w:numPr>
        <w:ind w:left="360"/>
      </w:pPr>
    </w:p>
    <w:p w14:paraId="302FADDA" w14:textId="77777777" w:rsidR="00FA7EA5" w:rsidRPr="00A31567" w:rsidRDefault="00FA7EA5" w:rsidP="00FA7EA5">
      <w:pPr>
        <w:pStyle w:val="Heading3"/>
        <w:rPr>
          <w:b w:val="0"/>
          <w:szCs w:val="24"/>
        </w:rPr>
      </w:pPr>
      <w:bookmarkStart w:id="13" w:name="_Toc377901471"/>
      <w:bookmarkStart w:id="14" w:name="_Toc377901805"/>
      <w:bookmarkStart w:id="15" w:name="_Toc377904516"/>
      <w:bookmarkStart w:id="16" w:name="_Toc377906875"/>
      <w:bookmarkStart w:id="17" w:name="_Toc396120024"/>
      <w:bookmarkStart w:id="18" w:name="_Toc505963076"/>
      <w:bookmarkStart w:id="19" w:name="_Toc536345274"/>
      <w:bookmarkStart w:id="20" w:name="_Toc30324729"/>
      <w:bookmarkStart w:id="21" w:name="_Toc91429456"/>
      <w:r w:rsidRPr="00A31567">
        <w:rPr>
          <w:b w:val="0"/>
          <w:szCs w:val="24"/>
        </w:rPr>
        <w:t>Theological Definitions of Sin</w:t>
      </w:r>
      <w:bookmarkEnd w:id="13"/>
      <w:bookmarkEnd w:id="14"/>
      <w:bookmarkEnd w:id="15"/>
      <w:bookmarkEnd w:id="16"/>
      <w:bookmarkEnd w:id="17"/>
      <w:bookmarkEnd w:id="18"/>
      <w:bookmarkEnd w:id="19"/>
      <w:bookmarkEnd w:id="20"/>
      <w:bookmarkEnd w:id="21"/>
    </w:p>
    <w:p w14:paraId="302D5B30" w14:textId="77777777" w:rsidR="00FA7EA5" w:rsidRPr="00A31567" w:rsidRDefault="00FA7EA5" w:rsidP="00FA7EA5">
      <w:pPr>
        <w:pStyle w:val="Heading4"/>
        <w:rPr>
          <w:szCs w:val="24"/>
        </w:rPr>
      </w:pPr>
      <w:r w:rsidRPr="00A31567">
        <w:rPr>
          <w:szCs w:val="24"/>
        </w:rPr>
        <w:t>“Sin is any want of conformity unto, or transgression of the law of God.” (</w:t>
      </w:r>
      <w:smartTag w:uri="urn:schemas-microsoft-com:office:smarttags" w:element="place">
        <w:smartTag w:uri="urn:schemas-microsoft-com:office:smarttags" w:element="City">
          <w:r w:rsidRPr="00A31567">
            <w:rPr>
              <w:szCs w:val="24"/>
            </w:rPr>
            <w:t>Westminster</w:t>
          </w:r>
        </w:smartTag>
      </w:smartTag>
      <w:r w:rsidRPr="00A31567">
        <w:rPr>
          <w:szCs w:val="24"/>
        </w:rPr>
        <w:t xml:space="preserve"> Shorter Catechism)</w:t>
      </w:r>
    </w:p>
    <w:p w14:paraId="571015DB" w14:textId="77777777" w:rsidR="00FA7EA5" w:rsidRPr="00A31567" w:rsidRDefault="00FA7EA5" w:rsidP="00FA7EA5">
      <w:pPr>
        <w:pStyle w:val="Heading4"/>
        <w:rPr>
          <w:szCs w:val="24"/>
        </w:rPr>
      </w:pPr>
      <w:r w:rsidRPr="00A31567">
        <w:rPr>
          <w:szCs w:val="24"/>
        </w:rPr>
        <w:t xml:space="preserve">“Sin is a lack of conformity to the moral law of God, either in act, disposition, or state.”  (Louis </w:t>
      </w:r>
      <w:proofErr w:type="spellStart"/>
      <w:r w:rsidRPr="00A31567">
        <w:rPr>
          <w:szCs w:val="24"/>
        </w:rPr>
        <w:t>Berkhof</w:t>
      </w:r>
      <w:proofErr w:type="spellEnd"/>
      <w:r w:rsidRPr="00A31567">
        <w:rPr>
          <w:szCs w:val="24"/>
        </w:rPr>
        <w:t xml:space="preserve">, </w:t>
      </w:r>
      <w:r w:rsidRPr="00A31567">
        <w:rPr>
          <w:i/>
          <w:szCs w:val="24"/>
        </w:rPr>
        <w:t>Systematic Theology</w:t>
      </w:r>
      <w:r w:rsidRPr="00A31567">
        <w:rPr>
          <w:szCs w:val="24"/>
        </w:rPr>
        <w:t>, p. 233)</w:t>
      </w:r>
    </w:p>
    <w:p w14:paraId="1F234F19" w14:textId="77777777" w:rsidR="00FA7EA5" w:rsidRPr="00A31567" w:rsidRDefault="00FA7EA5" w:rsidP="00FA7EA5">
      <w:pPr>
        <w:pStyle w:val="Heading4"/>
        <w:rPr>
          <w:szCs w:val="24"/>
        </w:rPr>
      </w:pPr>
      <w:r w:rsidRPr="00A31567">
        <w:rPr>
          <w:szCs w:val="24"/>
        </w:rPr>
        <w:t xml:space="preserve">“Anything in the creature which does not express or which is contrary to, the holy character of the Creator.” (J. O. Buswell, </w:t>
      </w:r>
      <w:r w:rsidRPr="00A31567">
        <w:rPr>
          <w:i/>
          <w:szCs w:val="24"/>
        </w:rPr>
        <w:t>A Systematic Theology of the Christian Religion</w:t>
      </w:r>
      <w:r w:rsidRPr="00A31567">
        <w:rPr>
          <w:szCs w:val="24"/>
        </w:rPr>
        <w:t>, I, p. 264)</w:t>
      </w:r>
    </w:p>
    <w:p w14:paraId="289E3213" w14:textId="77777777" w:rsidR="00FA7EA5" w:rsidRPr="00A31567" w:rsidRDefault="00FA7EA5" w:rsidP="00FA7EA5">
      <w:pPr>
        <w:pStyle w:val="Heading4"/>
        <w:rPr>
          <w:szCs w:val="24"/>
        </w:rPr>
      </w:pPr>
      <w:r w:rsidRPr="00A31567">
        <w:rPr>
          <w:szCs w:val="24"/>
        </w:rPr>
        <w:t>“Sin is the failure to conform to the moral law of God in act, attitude, or nature” (Grudem, 490)</w:t>
      </w:r>
    </w:p>
    <w:p w14:paraId="57F3BB06" w14:textId="77777777" w:rsidR="00FA7EA5" w:rsidRPr="00A31567" w:rsidRDefault="00FA7EA5" w:rsidP="00A81FAC">
      <w:pPr>
        <w:pStyle w:val="Heading2"/>
      </w:pPr>
      <w:bookmarkStart w:id="22" w:name="_Toc377901472"/>
      <w:bookmarkStart w:id="23" w:name="_Toc377901806"/>
      <w:bookmarkStart w:id="24" w:name="_Toc377904517"/>
      <w:bookmarkStart w:id="25" w:name="_Toc377906876"/>
      <w:bookmarkStart w:id="26" w:name="_Toc396120025"/>
      <w:bookmarkStart w:id="27" w:name="_Toc410555616"/>
      <w:bookmarkStart w:id="28" w:name="_Toc410559041"/>
      <w:r w:rsidRPr="00A31567">
        <w:br w:type="page"/>
      </w:r>
      <w:bookmarkStart w:id="29" w:name="_Toc427569748"/>
      <w:bookmarkStart w:id="30" w:name="_Toc474937706"/>
      <w:bookmarkStart w:id="31" w:name="_Toc505963077"/>
      <w:bookmarkStart w:id="32" w:name="_Toc536345275"/>
      <w:bookmarkStart w:id="33" w:name="_Toc30324730"/>
      <w:bookmarkStart w:id="34" w:name="_Toc91429457"/>
      <w:r w:rsidRPr="00A31567">
        <w:lastRenderedPageBreak/>
        <w:t xml:space="preserve">The Sin Nature </w:t>
      </w:r>
      <w:r w:rsidRPr="00A31567">
        <w:br/>
        <w:t>&amp; Original Sin</w:t>
      </w:r>
      <w:bookmarkEnd w:id="22"/>
      <w:bookmarkEnd w:id="23"/>
      <w:bookmarkEnd w:id="24"/>
      <w:bookmarkEnd w:id="25"/>
      <w:bookmarkEnd w:id="26"/>
      <w:bookmarkEnd w:id="27"/>
      <w:bookmarkEnd w:id="28"/>
      <w:bookmarkEnd w:id="29"/>
      <w:bookmarkEnd w:id="30"/>
      <w:bookmarkEnd w:id="31"/>
      <w:bookmarkEnd w:id="32"/>
      <w:bookmarkEnd w:id="33"/>
      <w:bookmarkEnd w:id="34"/>
    </w:p>
    <w:p w14:paraId="3C5AB0E4" w14:textId="77777777" w:rsidR="00FA7EA5" w:rsidRPr="00A31567" w:rsidRDefault="00FA7EA5" w:rsidP="00A81FAC">
      <w:pPr>
        <w:pStyle w:val="Heading3"/>
      </w:pPr>
      <w:bookmarkStart w:id="35" w:name="_Toc377901473"/>
      <w:bookmarkStart w:id="36" w:name="_Toc377901807"/>
      <w:bookmarkStart w:id="37" w:name="_Toc377904518"/>
      <w:bookmarkStart w:id="38" w:name="_Toc377906877"/>
      <w:bookmarkStart w:id="39" w:name="_Toc396120026"/>
      <w:bookmarkStart w:id="40" w:name="_Toc505963078"/>
      <w:bookmarkStart w:id="41" w:name="_Toc536345276"/>
      <w:bookmarkStart w:id="42" w:name="_Toc30324731"/>
      <w:bookmarkStart w:id="43" w:name="_Toc91429458"/>
      <w:r w:rsidRPr="00A31567">
        <w:t>The Definition of Original Sin</w:t>
      </w:r>
      <w:bookmarkEnd w:id="35"/>
      <w:bookmarkEnd w:id="36"/>
      <w:bookmarkEnd w:id="37"/>
      <w:bookmarkEnd w:id="38"/>
      <w:bookmarkEnd w:id="39"/>
      <w:bookmarkEnd w:id="40"/>
      <w:bookmarkEnd w:id="41"/>
      <w:bookmarkEnd w:id="42"/>
      <w:bookmarkEnd w:id="43"/>
    </w:p>
    <w:p w14:paraId="7E410140" w14:textId="77777777" w:rsidR="00FA7EA5" w:rsidRPr="00A31567" w:rsidRDefault="00FA7EA5" w:rsidP="00FA7EA5">
      <w:pPr>
        <w:pStyle w:val="Heading4"/>
        <w:rPr>
          <w:szCs w:val="24"/>
        </w:rPr>
      </w:pPr>
      <w:r w:rsidRPr="00A31567">
        <w:rPr>
          <w:szCs w:val="24"/>
        </w:rPr>
        <w:t xml:space="preserve">“The sinful state or condition in which men are </w:t>
      </w:r>
      <w:proofErr w:type="gramStart"/>
      <w:r w:rsidRPr="00A31567">
        <w:rPr>
          <w:szCs w:val="24"/>
        </w:rPr>
        <w:t>born”  (</w:t>
      </w:r>
      <w:proofErr w:type="spellStart"/>
      <w:proofErr w:type="gramEnd"/>
      <w:r w:rsidRPr="00A31567">
        <w:rPr>
          <w:szCs w:val="24"/>
        </w:rPr>
        <w:t>Berkhof</w:t>
      </w:r>
      <w:proofErr w:type="spellEnd"/>
      <w:r w:rsidRPr="00A31567">
        <w:rPr>
          <w:szCs w:val="24"/>
        </w:rPr>
        <w:t xml:space="preserve">, </w:t>
      </w:r>
      <w:r w:rsidRPr="00A31567">
        <w:rPr>
          <w:i/>
          <w:szCs w:val="24"/>
        </w:rPr>
        <w:t>ST</w:t>
      </w:r>
      <w:r w:rsidRPr="00A31567">
        <w:rPr>
          <w:szCs w:val="24"/>
        </w:rPr>
        <w:t>, p. 244).</w:t>
      </w:r>
    </w:p>
    <w:p w14:paraId="1EDA0012" w14:textId="77777777" w:rsidR="00FA7EA5" w:rsidRPr="00A31567" w:rsidRDefault="00FA7EA5" w:rsidP="00FA7EA5">
      <w:pPr>
        <w:pStyle w:val="Heading4"/>
        <w:rPr>
          <w:szCs w:val="24"/>
        </w:rPr>
      </w:pPr>
      <w:r w:rsidRPr="00A31567">
        <w:rPr>
          <w:szCs w:val="24"/>
        </w:rPr>
        <w:t>“The effects of Adam’s sin upon his posterity are</w:t>
      </w:r>
      <w:proofErr w:type="gramStart"/>
      <w:r w:rsidRPr="00A31567">
        <w:rPr>
          <w:szCs w:val="24"/>
        </w:rPr>
        <w:t>. . .(</w:t>
      </w:r>
      <w:proofErr w:type="gramEnd"/>
      <w:r w:rsidRPr="00A31567">
        <w:rPr>
          <w:szCs w:val="24"/>
        </w:rPr>
        <w:t xml:space="preserve">1) The guilt of his first sin, (2) The loss of original righteousness, (3) The corruption of our whole nature” (Hodge, </w:t>
      </w:r>
      <w:r w:rsidRPr="00A31567">
        <w:rPr>
          <w:i/>
          <w:szCs w:val="24"/>
        </w:rPr>
        <w:t>ST</w:t>
      </w:r>
      <w:r w:rsidRPr="00A31567">
        <w:rPr>
          <w:szCs w:val="24"/>
        </w:rPr>
        <w:t>, II, p. 227).</w:t>
      </w:r>
    </w:p>
    <w:p w14:paraId="2C4163EB" w14:textId="77777777" w:rsidR="00FA7EA5" w:rsidRPr="00A31567" w:rsidRDefault="00FA7EA5" w:rsidP="00FA7EA5">
      <w:pPr>
        <w:pStyle w:val="Heading4"/>
        <w:rPr>
          <w:szCs w:val="24"/>
        </w:rPr>
      </w:pPr>
      <w:r w:rsidRPr="00A31567">
        <w:rPr>
          <w:szCs w:val="24"/>
        </w:rPr>
        <w:t>“Original Sin (</w:t>
      </w:r>
      <w:proofErr w:type="spellStart"/>
      <w:r w:rsidRPr="00A31567">
        <w:rPr>
          <w:i/>
          <w:szCs w:val="24"/>
        </w:rPr>
        <w:t>peccatum</w:t>
      </w:r>
      <w:proofErr w:type="spellEnd"/>
      <w:r w:rsidRPr="00A31567">
        <w:rPr>
          <w:i/>
          <w:szCs w:val="24"/>
        </w:rPr>
        <w:t xml:space="preserve"> </w:t>
      </w:r>
      <w:proofErr w:type="spellStart"/>
      <w:r w:rsidRPr="00A31567">
        <w:rPr>
          <w:i/>
          <w:szCs w:val="24"/>
        </w:rPr>
        <w:t>originale</w:t>
      </w:r>
      <w:proofErr w:type="spellEnd"/>
      <w:r w:rsidRPr="00A31567">
        <w:rPr>
          <w:i/>
          <w:szCs w:val="24"/>
        </w:rPr>
        <w:t>)</w:t>
      </w:r>
      <w:r w:rsidRPr="00A31567">
        <w:rPr>
          <w:szCs w:val="24"/>
        </w:rPr>
        <w:t>, or the state of depravity, which followed Adam’s transgression and which now inheres in all his posterity, embraces (a) hereditary guilt (</w:t>
      </w:r>
      <w:r w:rsidRPr="00A31567">
        <w:rPr>
          <w:i/>
          <w:szCs w:val="24"/>
        </w:rPr>
        <w:t xml:space="preserve">culpa </w:t>
      </w:r>
      <w:proofErr w:type="spellStart"/>
      <w:r w:rsidRPr="00A31567">
        <w:rPr>
          <w:i/>
          <w:szCs w:val="24"/>
        </w:rPr>
        <w:t>hereditaria</w:t>
      </w:r>
      <w:proofErr w:type="spellEnd"/>
      <w:r w:rsidRPr="00A31567">
        <w:rPr>
          <w:szCs w:val="24"/>
        </w:rPr>
        <w:t>) and (b) hereditary corruption (</w:t>
      </w:r>
      <w:proofErr w:type="spellStart"/>
      <w:r w:rsidRPr="00A31567">
        <w:rPr>
          <w:i/>
          <w:szCs w:val="24"/>
        </w:rPr>
        <w:t>corruptio</w:t>
      </w:r>
      <w:proofErr w:type="spellEnd"/>
      <w:r w:rsidRPr="00A31567">
        <w:rPr>
          <w:i/>
          <w:szCs w:val="24"/>
        </w:rPr>
        <w:t xml:space="preserve"> </w:t>
      </w:r>
      <w:proofErr w:type="spellStart"/>
      <w:r w:rsidRPr="00A31567">
        <w:rPr>
          <w:i/>
          <w:szCs w:val="24"/>
        </w:rPr>
        <w:t>hereditaria</w:t>
      </w:r>
      <w:proofErr w:type="spellEnd"/>
      <w:r w:rsidRPr="00A31567">
        <w:rPr>
          <w:szCs w:val="24"/>
        </w:rPr>
        <w:t xml:space="preserve">)” (Mueller, </w:t>
      </w:r>
      <w:r w:rsidRPr="00A31567">
        <w:rPr>
          <w:i/>
          <w:szCs w:val="24"/>
        </w:rPr>
        <w:t>Dogmatics</w:t>
      </w:r>
      <w:r w:rsidRPr="00A31567">
        <w:rPr>
          <w:szCs w:val="24"/>
        </w:rPr>
        <w:t>, p. 216).</w:t>
      </w:r>
    </w:p>
    <w:p w14:paraId="63A2FCBF" w14:textId="77777777" w:rsidR="00FA7EA5" w:rsidRPr="00A31567" w:rsidRDefault="00FA7EA5" w:rsidP="00A81FAC">
      <w:pPr>
        <w:pStyle w:val="Heading3"/>
      </w:pPr>
      <w:bookmarkStart w:id="44" w:name="_Toc377901474"/>
      <w:bookmarkStart w:id="45" w:name="_Toc377901808"/>
      <w:bookmarkStart w:id="46" w:name="_Toc377904519"/>
      <w:bookmarkStart w:id="47" w:name="_Toc377906878"/>
      <w:bookmarkStart w:id="48" w:name="_Toc396120027"/>
      <w:bookmarkStart w:id="49" w:name="_Toc505963079"/>
      <w:bookmarkStart w:id="50" w:name="_Toc536345277"/>
      <w:bookmarkStart w:id="51" w:name="_Toc30324732"/>
      <w:bookmarkStart w:id="52" w:name="_Toc91429459"/>
      <w:r w:rsidRPr="00A31567">
        <w:t>The Theological Term “Original Sin”</w:t>
      </w:r>
      <w:bookmarkEnd w:id="44"/>
      <w:bookmarkEnd w:id="45"/>
      <w:bookmarkEnd w:id="46"/>
      <w:bookmarkEnd w:id="47"/>
      <w:bookmarkEnd w:id="48"/>
      <w:bookmarkEnd w:id="49"/>
      <w:bookmarkEnd w:id="50"/>
      <w:bookmarkEnd w:id="51"/>
      <w:bookmarkEnd w:id="52"/>
    </w:p>
    <w:p w14:paraId="7EC70513" w14:textId="77777777" w:rsidR="00FA7EA5" w:rsidRPr="00A31567" w:rsidRDefault="00FA7EA5" w:rsidP="00FA7EA5">
      <w:pPr>
        <w:pStyle w:val="Heading4"/>
        <w:rPr>
          <w:szCs w:val="24"/>
        </w:rPr>
      </w:pPr>
      <w:r w:rsidRPr="00A31567">
        <w:rPr>
          <w:szCs w:val="24"/>
        </w:rPr>
        <w:t>This term is sometimes used for Adam’s sin and sometimes just for the imputation of Adam’s guilt and depraved nature.  However, it is most frequently used to describe the sinful state of sinful man.</w:t>
      </w:r>
    </w:p>
    <w:p w14:paraId="341A9400" w14:textId="77777777" w:rsidR="00FA7EA5" w:rsidRPr="00A31567" w:rsidRDefault="00FA7EA5" w:rsidP="00FA7EA5">
      <w:pPr>
        <w:pStyle w:val="Heading4"/>
        <w:rPr>
          <w:szCs w:val="24"/>
        </w:rPr>
      </w:pPr>
      <w:r w:rsidRPr="00A31567">
        <w:rPr>
          <w:szCs w:val="24"/>
        </w:rPr>
        <w:t>It is called Original Sin because:</w:t>
      </w:r>
    </w:p>
    <w:p w14:paraId="7AACA5A1" w14:textId="77777777" w:rsidR="00FA7EA5" w:rsidRPr="00A31567" w:rsidRDefault="00FA7EA5" w:rsidP="00FA7EA5">
      <w:pPr>
        <w:pStyle w:val="Heading5"/>
      </w:pPr>
      <w:r w:rsidRPr="00A31567">
        <w:t>It is derived from the original root of the human race.</w:t>
      </w:r>
    </w:p>
    <w:p w14:paraId="4C5B0554" w14:textId="77777777" w:rsidR="00FA7EA5" w:rsidRPr="00A31567" w:rsidRDefault="00FA7EA5" w:rsidP="00FA7EA5">
      <w:pPr>
        <w:pStyle w:val="Heading5"/>
      </w:pPr>
      <w:r w:rsidRPr="00A31567">
        <w:t>It is present in the life of every individual from the time conception.</w:t>
      </w:r>
    </w:p>
    <w:p w14:paraId="5AE83A76" w14:textId="77777777" w:rsidR="00FA7EA5" w:rsidRPr="00A31567" w:rsidRDefault="00FA7EA5" w:rsidP="00FA7EA5">
      <w:pPr>
        <w:pStyle w:val="Heading5"/>
      </w:pPr>
      <w:r w:rsidRPr="00A31567">
        <w:t xml:space="preserve">It is the inward root of all </w:t>
      </w:r>
      <w:r w:rsidRPr="00A31567">
        <w:rPr>
          <w:i/>
        </w:rPr>
        <w:t>actual sins</w:t>
      </w:r>
      <w:r w:rsidRPr="00A31567">
        <w:t xml:space="preserve"> that defile the life of man.</w:t>
      </w:r>
    </w:p>
    <w:p w14:paraId="1A179DA2" w14:textId="77777777" w:rsidR="00FA7EA5" w:rsidRPr="00A31567" w:rsidRDefault="00FA7EA5" w:rsidP="00A81FAC">
      <w:pPr>
        <w:pStyle w:val="Heading3"/>
      </w:pPr>
      <w:bookmarkStart w:id="53" w:name="_Toc377901475"/>
      <w:bookmarkStart w:id="54" w:name="_Toc377901809"/>
      <w:bookmarkStart w:id="55" w:name="_Toc377904520"/>
      <w:bookmarkStart w:id="56" w:name="_Toc377906879"/>
      <w:bookmarkStart w:id="57" w:name="_Toc396120028"/>
      <w:bookmarkStart w:id="58" w:name="_Toc505963080"/>
      <w:bookmarkStart w:id="59" w:name="_Toc536345278"/>
      <w:bookmarkStart w:id="60" w:name="_Toc30324733"/>
      <w:bookmarkStart w:id="61" w:name="_Toc91429460"/>
      <w:r w:rsidRPr="00A31567">
        <w:t>The Universality of Original Sin</w:t>
      </w:r>
      <w:bookmarkEnd w:id="53"/>
      <w:bookmarkEnd w:id="54"/>
      <w:bookmarkEnd w:id="55"/>
      <w:bookmarkEnd w:id="56"/>
      <w:bookmarkEnd w:id="57"/>
      <w:bookmarkEnd w:id="58"/>
      <w:bookmarkEnd w:id="59"/>
      <w:bookmarkEnd w:id="60"/>
      <w:bookmarkEnd w:id="61"/>
    </w:p>
    <w:p w14:paraId="1706FE63" w14:textId="77777777" w:rsidR="00FA7EA5" w:rsidRPr="00A31567" w:rsidRDefault="00FA7EA5" w:rsidP="00FA7EA5">
      <w:pPr>
        <w:pStyle w:val="Heading4"/>
        <w:rPr>
          <w:szCs w:val="24"/>
        </w:rPr>
      </w:pPr>
      <w:r w:rsidRPr="00A31567">
        <w:rPr>
          <w:szCs w:val="24"/>
        </w:rPr>
        <w:t>All humans are born (conceived) sinful.</w:t>
      </w:r>
    </w:p>
    <w:p w14:paraId="0259C7BA" w14:textId="77777777" w:rsidR="00FA7EA5" w:rsidRPr="00A31567" w:rsidRDefault="00FA7EA5" w:rsidP="00FA7EA5">
      <w:pPr>
        <w:pStyle w:val="Heading5"/>
      </w:pPr>
      <w:r w:rsidRPr="00A31567">
        <w:t>Gen. 8:21</w:t>
      </w:r>
    </w:p>
    <w:p w14:paraId="494FE10B" w14:textId="77777777" w:rsidR="00FA7EA5" w:rsidRPr="00A31567" w:rsidRDefault="00FA7EA5" w:rsidP="00FA7EA5">
      <w:pPr>
        <w:pStyle w:val="Heading5"/>
      </w:pPr>
      <w:r w:rsidRPr="00A31567">
        <w:t>Job. 14:4</w:t>
      </w:r>
    </w:p>
    <w:p w14:paraId="18793EDD" w14:textId="77777777" w:rsidR="00FA7EA5" w:rsidRPr="00A31567" w:rsidRDefault="00FA7EA5" w:rsidP="00FA7EA5">
      <w:pPr>
        <w:pStyle w:val="Heading5"/>
      </w:pPr>
      <w:r w:rsidRPr="00A31567">
        <w:t>Ps. 51:5</w:t>
      </w:r>
    </w:p>
    <w:p w14:paraId="7E6D62EC" w14:textId="77777777" w:rsidR="00FA7EA5" w:rsidRPr="00A31567" w:rsidRDefault="00FA7EA5" w:rsidP="00FA7EA5">
      <w:pPr>
        <w:pStyle w:val="Heading5"/>
      </w:pPr>
      <w:r w:rsidRPr="00A31567">
        <w:t>Ps. 58:3</w:t>
      </w:r>
    </w:p>
    <w:p w14:paraId="4578F23E" w14:textId="77777777" w:rsidR="00FA7EA5" w:rsidRPr="00A31567" w:rsidRDefault="00FA7EA5" w:rsidP="00FA7EA5">
      <w:pPr>
        <w:pStyle w:val="Heading5"/>
      </w:pPr>
      <w:r w:rsidRPr="00A31567">
        <w:t>Prov. 22:15</w:t>
      </w:r>
    </w:p>
    <w:p w14:paraId="4BF20DC3" w14:textId="77777777" w:rsidR="00FA7EA5" w:rsidRPr="00A31567" w:rsidRDefault="00FA7EA5" w:rsidP="00FA7EA5">
      <w:pPr>
        <w:pStyle w:val="Heading5"/>
      </w:pPr>
      <w:r w:rsidRPr="00A31567">
        <w:t>Jn. 3:6</w:t>
      </w:r>
    </w:p>
    <w:p w14:paraId="2006D87E" w14:textId="77777777" w:rsidR="00FA7EA5" w:rsidRPr="00A31567" w:rsidRDefault="00FA7EA5" w:rsidP="00FA7EA5">
      <w:pPr>
        <w:pStyle w:val="Heading4"/>
        <w:rPr>
          <w:szCs w:val="24"/>
        </w:rPr>
      </w:pPr>
      <w:r w:rsidRPr="00A31567">
        <w:rPr>
          <w:szCs w:val="24"/>
        </w:rPr>
        <w:t xml:space="preserve">All humans are sinful </w:t>
      </w:r>
      <w:r w:rsidRPr="00A31567">
        <w:rPr>
          <w:i/>
          <w:szCs w:val="24"/>
        </w:rPr>
        <w:t>by nature</w:t>
      </w:r>
      <w:r w:rsidRPr="00A31567">
        <w:rPr>
          <w:szCs w:val="24"/>
        </w:rPr>
        <w:t>.</w:t>
      </w:r>
    </w:p>
    <w:p w14:paraId="41AC2DC5" w14:textId="77777777" w:rsidR="00FA7EA5" w:rsidRPr="00A31567" w:rsidRDefault="00FA7EA5" w:rsidP="00FA7EA5">
      <w:pPr>
        <w:pStyle w:val="Heading5"/>
      </w:pPr>
      <w:r w:rsidRPr="00A31567">
        <w:t>Jer. 13:23</w:t>
      </w:r>
    </w:p>
    <w:p w14:paraId="0564A9CC" w14:textId="77777777" w:rsidR="00FA7EA5" w:rsidRPr="00A31567" w:rsidRDefault="00FA7EA5" w:rsidP="00FA7EA5">
      <w:pPr>
        <w:pStyle w:val="Heading5"/>
      </w:pPr>
      <w:r w:rsidRPr="00A31567">
        <w:t>Eph. 2:2-3</w:t>
      </w:r>
    </w:p>
    <w:p w14:paraId="01D2B8AD" w14:textId="77777777" w:rsidR="00FA7EA5" w:rsidRPr="00A31567" w:rsidRDefault="00FA7EA5" w:rsidP="00FA7EA5">
      <w:pPr>
        <w:pStyle w:val="Heading4"/>
        <w:rPr>
          <w:szCs w:val="24"/>
        </w:rPr>
      </w:pPr>
      <w:r w:rsidRPr="00A31567">
        <w:rPr>
          <w:szCs w:val="24"/>
        </w:rPr>
        <w:t>All suffer the penalty of sin–death, even those who have never sinned by personal and conscious choice.</w:t>
      </w:r>
    </w:p>
    <w:p w14:paraId="0C0375DB" w14:textId="77777777" w:rsidR="00FA7EA5" w:rsidRPr="00A31567" w:rsidRDefault="00FA7EA5" w:rsidP="00FA7EA5">
      <w:pPr>
        <w:pStyle w:val="Heading5"/>
      </w:pPr>
      <w:smartTag w:uri="urn:schemas-microsoft-com:office:smarttags" w:element="place">
        <w:smartTag w:uri="urn:schemas-microsoft-com:office:smarttags" w:element="country-region">
          <w:r w:rsidRPr="00A31567">
            <w:t>Rom.</w:t>
          </w:r>
        </w:smartTag>
      </w:smartTag>
      <w:r w:rsidRPr="00A31567">
        <w:t xml:space="preserve"> 5:12-21</w:t>
      </w:r>
    </w:p>
    <w:p w14:paraId="7BCCFE17" w14:textId="77777777" w:rsidR="00FA7EA5" w:rsidRPr="00A31567" w:rsidRDefault="00FA7EA5" w:rsidP="00FA7EA5">
      <w:r w:rsidRPr="00A31567">
        <w:br w:type="page"/>
      </w:r>
    </w:p>
    <w:p w14:paraId="023CBDA6" w14:textId="77777777" w:rsidR="00FA7EA5" w:rsidRPr="00A31567" w:rsidRDefault="00FA7EA5" w:rsidP="00A81FAC">
      <w:pPr>
        <w:pStyle w:val="Heading3"/>
      </w:pPr>
      <w:bookmarkStart w:id="62" w:name="_Toc377901476"/>
      <w:bookmarkStart w:id="63" w:name="_Toc377901810"/>
      <w:bookmarkStart w:id="64" w:name="_Toc377904521"/>
      <w:bookmarkStart w:id="65" w:name="_Toc377906880"/>
      <w:bookmarkStart w:id="66" w:name="_Toc396120029"/>
      <w:bookmarkStart w:id="67" w:name="_Toc505963081"/>
      <w:bookmarkStart w:id="68" w:name="_Toc536345279"/>
      <w:bookmarkStart w:id="69" w:name="_Toc30324734"/>
      <w:bookmarkStart w:id="70" w:name="_Toc91429461"/>
      <w:r w:rsidRPr="00A31567">
        <w:t>The Nature of Original Sin</w:t>
      </w:r>
      <w:bookmarkEnd w:id="62"/>
      <w:bookmarkEnd w:id="63"/>
      <w:bookmarkEnd w:id="64"/>
      <w:bookmarkEnd w:id="65"/>
      <w:bookmarkEnd w:id="66"/>
      <w:bookmarkEnd w:id="67"/>
      <w:bookmarkEnd w:id="68"/>
      <w:bookmarkEnd w:id="69"/>
      <w:bookmarkEnd w:id="70"/>
    </w:p>
    <w:p w14:paraId="6F4432E3" w14:textId="77777777" w:rsidR="00FA7EA5" w:rsidRPr="00A31567" w:rsidRDefault="00FA7EA5" w:rsidP="00FA7EA5">
      <w:pPr>
        <w:pStyle w:val="Heading4"/>
        <w:rPr>
          <w:szCs w:val="24"/>
        </w:rPr>
      </w:pPr>
      <w:r w:rsidRPr="00A31567">
        <w:rPr>
          <w:szCs w:val="24"/>
        </w:rPr>
        <w:t xml:space="preserve">Original sin involves two aspects:  </w:t>
      </w:r>
    </w:p>
    <w:p w14:paraId="26612767" w14:textId="77777777" w:rsidR="00FA7EA5" w:rsidRPr="00A31567" w:rsidRDefault="00FA7EA5" w:rsidP="00FA7EA5">
      <w:pPr>
        <w:pStyle w:val="Heading5"/>
      </w:pPr>
      <w:r w:rsidRPr="00A31567">
        <w:t>Guilt (related to God’s justice)</w:t>
      </w:r>
    </w:p>
    <w:p w14:paraId="78316B6A" w14:textId="77777777" w:rsidR="00FA7EA5" w:rsidRPr="00A31567" w:rsidRDefault="00FA7EA5" w:rsidP="00FA7EA5">
      <w:pPr>
        <w:pStyle w:val="Heading5"/>
      </w:pPr>
      <w:r w:rsidRPr="00A31567">
        <w:t>Corruption (related to God’s holiness)</w:t>
      </w:r>
    </w:p>
    <w:p w14:paraId="1AF2A8E9" w14:textId="77777777" w:rsidR="00FA7EA5" w:rsidRPr="00A31567" w:rsidRDefault="00A81FAC" w:rsidP="00FA7EA5">
      <w:pPr>
        <w:pStyle w:val="Heading4"/>
        <w:rPr>
          <w:szCs w:val="24"/>
        </w:rPr>
      </w:pPr>
      <w:r>
        <w:rPr>
          <w:szCs w:val="24"/>
        </w:rPr>
        <w:t xml:space="preserve">All </w:t>
      </w:r>
      <w:r w:rsidR="00FA7EA5" w:rsidRPr="00A31567">
        <w:rPr>
          <w:szCs w:val="24"/>
        </w:rPr>
        <w:t>aspects of man’s nature are said to be corrupted by sin.  The entire person is affected.</w:t>
      </w:r>
    </w:p>
    <w:p w14:paraId="6A46BF98" w14:textId="77777777" w:rsidR="00FA7EA5" w:rsidRPr="00A31567" w:rsidRDefault="00FA7EA5" w:rsidP="00FA7EA5">
      <w:pPr>
        <w:pStyle w:val="Heading5"/>
      </w:pPr>
      <w:r w:rsidRPr="00A31567">
        <w:t>Rom. 1:21</w:t>
      </w:r>
    </w:p>
    <w:p w14:paraId="373118F7" w14:textId="77777777" w:rsidR="00FA7EA5" w:rsidRPr="00A31567" w:rsidRDefault="00FA7EA5" w:rsidP="00FA7EA5">
      <w:pPr>
        <w:pStyle w:val="Heading5"/>
      </w:pPr>
      <w:r w:rsidRPr="00A31567">
        <w:t>Eph. 4:17, 18</w:t>
      </w:r>
    </w:p>
    <w:p w14:paraId="71978109" w14:textId="77777777" w:rsidR="00FA7EA5" w:rsidRPr="00A31567" w:rsidRDefault="00FA7EA5" w:rsidP="00FA7EA5">
      <w:pPr>
        <w:pStyle w:val="Heading5"/>
      </w:pPr>
      <w:r w:rsidRPr="00A31567">
        <w:t>Tit. 1:15</w:t>
      </w:r>
    </w:p>
    <w:p w14:paraId="5C3E3725" w14:textId="77777777" w:rsidR="00FA7EA5" w:rsidRPr="00A31567" w:rsidRDefault="00FA7EA5" w:rsidP="00FA7EA5">
      <w:pPr>
        <w:pStyle w:val="Heading5"/>
      </w:pPr>
      <w:r w:rsidRPr="00A31567">
        <w:t>Heb. 9:14</w:t>
      </w:r>
    </w:p>
    <w:p w14:paraId="59D67077" w14:textId="77777777" w:rsidR="00FA7EA5" w:rsidRPr="00A31567" w:rsidRDefault="00FA7EA5" w:rsidP="00FA7EA5">
      <w:pPr>
        <w:pStyle w:val="Heading5"/>
      </w:pPr>
      <w:r w:rsidRPr="00A31567">
        <w:t>Jer. 17:9</w:t>
      </w:r>
    </w:p>
    <w:p w14:paraId="12A55FE6" w14:textId="77777777" w:rsidR="00FA7EA5" w:rsidRPr="00A31567" w:rsidRDefault="00FA7EA5" w:rsidP="00FA7EA5">
      <w:pPr>
        <w:pStyle w:val="Heading5"/>
      </w:pPr>
      <w:r w:rsidRPr="00A31567">
        <w:t>Mk. 7:21-23</w:t>
      </w:r>
    </w:p>
    <w:p w14:paraId="6D5CA5C9" w14:textId="77777777" w:rsidR="00FA7EA5" w:rsidRPr="00A31567" w:rsidRDefault="00FA7EA5" w:rsidP="00FA7EA5">
      <w:pPr>
        <w:pStyle w:val="Heading5"/>
      </w:pPr>
      <w:r w:rsidRPr="00A31567">
        <w:t>Gen. 6:5</w:t>
      </w:r>
    </w:p>
    <w:p w14:paraId="165108CF" w14:textId="77777777" w:rsidR="00FA7EA5" w:rsidRPr="00A31567" w:rsidRDefault="00FA7EA5" w:rsidP="00FA7EA5">
      <w:pPr>
        <w:pStyle w:val="Heading5"/>
      </w:pPr>
      <w:r w:rsidRPr="00A31567">
        <w:t>I Tim. 4:2</w:t>
      </w:r>
    </w:p>
    <w:p w14:paraId="3DCB992F" w14:textId="77777777" w:rsidR="00FA7EA5" w:rsidRPr="00A31567" w:rsidRDefault="00FA7EA5" w:rsidP="00FA7EA5">
      <w:pPr>
        <w:pStyle w:val="Heading5"/>
      </w:pPr>
      <w:r w:rsidRPr="00A31567">
        <w:t>Tit. 1:15</w:t>
      </w:r>
    </w:p>
    <w:p w14:paraId="46C06B74" w14:textId="77777777" w:rsidR="00FA7EA5" w:rsidRPr="00A31567" w:rsidRDefault="00FA7EA5" w:rsidP="00FA7EA5">
      <w:pPr>
        <w:pStyle w:val="Heading5"/>
      </w:pPr>
      <w:r w:rsidRPr="00A31567">
        <w:t>Rom. 8:7</w:t>
      </w:r>
    </w:p>
    <w:p w14:paraId="5EE710A3" w14:textId="77777777" w:rsidR="00FA7EA5" w:rsidRPr="00A31567" w:rsidRDefault="00FA7EA5" w:rsidP="00FA7EA5">
      <w:pPr>
        <w:pStyle w:val="Heading5"/>
      </w:pPr>
      <w:r w:rsidRPr="00A31567">
        <w:t>Jer. 13:23</w:t>
      </w:r>
    </w:p>
    <w:p w14:paraId="617632B3" w14:textId="77777777" w:rsidR="00FA7EA5" w:rsidRPr="00A31567" w:rsidRDefault="00FA7EA5" w:rsidP="00FA7EA5">
      <w:pPr>
        <w:pStyle w:val="Heading5"/>
      </w:pPr>
      <w:r w:rsidRPr="00A31567">
        <w:t>Jn. 5:40</w:t>
      </w:r>
      <w:r w:rsidR="00A81FAC">
        <w:br/>
      </w:r>
    </w:p>
    <w:p w14:paraId="0E83F60A" w14:textId="77777777" w:rsidR="00FA7EA5" w:rsidRPr="00A31567" w:rsidRDefault="00FA7EA5" w:rsidP="00FA7EA5">
      <w:pPr>
        <w:pStyle w:val="Heading4"/>
        <w:rPr>
          <w:szCs w:val="24"/>
        </w:rPr>
      </w:pPr>
      <w:r w:rsidRPr="00A31567">
        <w:rPr>
          <w:szCs w:val="24"/>
        </w:rPr>
        <w:t>Radical Depravity</w:t>
      </w:r>
    </w:p>
    <w:p w14:paraId="77829E85" w14:textId="77777777" w:rsidR="00FA7EA5" w:rsidRPr="00A31567" w:rsidRDefault="00FA7EA5" w:rsidP="00FA7EA5">
      <w:pPr>
        <w:pStyle w:val="Heading5"/>
      </w:pPr>
      <w:r w:rsidRPr="00A31567">
        <w:t xml:space="preserve">Negatively, </w:t>
      </w:r>
      <w:r w:rsidRPr="00A31567">
        <w:rPr>
          <w:i/>
        </w:rPr>
        <w:t>what it does not mean</w:t>
      </w:r>
      <w:r w:rsidRPr="00A31567">
        <w:t>.</w:t>
      </w:r>
    </w:p>
    <w:p w14:paraId="690839B1" w14:textId="77777777" w:rsidR="00FA7EA5" w:rsidRPr="00A31567" w:rsidRDefault="00FA7EA5" w:rsidP="00FA7EA5">
      <w:pPr>
        <w:pStyle w:val="Heading6"/>
      </w:pPr>
      <w:r w:rsidRPr="00A31567">
        <w:t>That every man is as depraved as he can possibly be.</w:t>
      </w:r>
    </w:p>
    <w:p w14:paraId="7B9A325C" w14:textId="77777777" w:rsidR="00FA7EA5" w:rsidRPr="00A31567" w:rsidRDefault="00FA7EA5" w:rsidP="00FA7EA5">
      <w:pPr>
        <w:pStyle w:val="Heading7"/>
      </w:pPr>
      <w:r w:rsidRPr="00A31567">
        <w:t>Gen. 15:16</w:t>
      </w:r>
    </w:p>
    <w:p w14:paraId="658AE550" w14:textId="77777777" w:rsidR="00FA7EA5" w:rsidRPr="00A31567" w:rsidRDefault="00FA7EA5" w:rsidP="00FA7EA5">
      <w:pPr>
        <w:pStyle w:val="Heading7"/>
      </w:pPr>
      <w:r w:rsidRPr="00A31567">
        <w:t>I Tim. 3:13</w:t>
      </w:r>
    </w:p>
    <w:p w14:paraId="1C8C0B80" w14:textId="77777777" w:rsidR="00FA7EA5" w:rsidRPr="00A31567" w:rsidRDefault="00FA7EA5" w:rsidP="00FA7EA5">
      <w:pPr>
        <w:pStyle w:val="Heading6"/>
      </w:pPr>
      <w:r w:rsidRPr="00A31567">
        <w:t xml:space="preserve">That the sinner has no innate knowledge of the will of God or a conscience that discriminates between good and evil. </w:t>
      </w:r>
    </w:p>
    <w:p w14:paraId="43A1F462" w14:textId="77777777" w:rsidR="00FA7EA5" w:rsidRPr="00A31567" w:rsidRDefault="00FA7EA5" w:rsidP="00FA7EA5">
      <w:pPr>
        <w:pStyle w:val="Heading7"/>
      </w:pPr>
      <w:r w:rsidRPr="00A31567">
        <w:t>Rom. 2:15</w:t>
      </w:r>
    </w:p>
    <w:p w14:paraId="372926FF" w14:textId="77777777" w:rsidR="00FA7EA5" w:rsidRPr="00A31567" w:rsidRDefault="00FA7EA5" w:rsidP="00FA7EA5">
      <w:pPr>
        <w:pStyle w:val="Heading6"/>
      </w:pPr>
      <w:r w:rsidRPr="00A31567">
        <w:t>That sinful man is incapable of good acts toward men.</w:t>
      </w:r>
    </w:p>
    <w:p w14:paraId="40C9E4D8" w14:textId="77777777" w:rsidR="00FA7EA5" w:rsidRPr="00A31567" w:rsidRDefault="00FA7EA5" w:rsidP="00FA7EA5">
      <w:pPr>
        <w:pStyle w:val="Heading7"/>
      </w:pPr>
      <w:r w:rsidRPr="00A31567">
        <w:t>Mk. 10:21</w:t>
      </w:r>
    </w:p>
    <w:p w14:paraId="1C5D1501" w14:textId="77777777" w:rsidR="00FA7EA5" w:rsidRPr="00A31567" w:rsidRDefault="00FA7EA5" w:rsidP="00FA7EA5">
      <w:pPr>
        <w:pStyle w:val="Heading7"/>
      </w:pPr>
      <w:r w:rsidRPr="00A31567">
        <w:t>Matt. 7:11</w:t>
      </w:r>
    </w:p>
    <w:p w14:paraId="39FB755F" w14:textId="77777777" w:rsidR="00FA7EA5" w:rsidRPr="00A31567" w:rsidRDefault="00FA7EA5" w:rsidP="00FA7EA5">
      <w:pPr>
        <w:pStyle w:val="Heading7"/>
      </w:pPr>
      <w:r w:rsidRPr="00A31567">
        <w:t>Matt. 5:46, 47</w:t>
      </w:r>
    </w:p>
    <w:p w14:paraId="7ED28537" w14:textId="77777777" w:rsidR="00FA7EA5" w:rsidRDefault="00FA7EA5" w:rsidP="00FA7EA5">
      <w:pPr>
        <w:pStyle w:val="Heading6"/>
        <w:rPr>
          <w:i/>
        </w:rPr>
      </w:pPr>
      <w:r w:rsidRPr="00A31567">
        <w:rPr>
          <w:i/>
        </w:rPr>
        <w:t>That every unregenerated man will indulge in every form of sin.</w:t>
      </w:r>
    </w:p>
    <w:p w14:paraId="6D4D88A9" w14:textId="77777777" w:rsidR="00AE316A" w:rsidRPr="00AE316A" w:rsidRDefault="00AE316A" w:rsidP="00AE316A"/>
    <w:p w14:paraId="5280BAFF" w14:textId="77777777" w:rsidR="00FA7EA5" w:rsidRPr="00A31567" w:rsidRDefault="00FA7EA5" w:rsidP="00FA7EA5">
      <w:pPr>
        <w:pStyle w:val="Heading5"/>
      </w:pPr>
      <w:r w:rsidRPr="00A31567">
        <w:t xml:space="preserve">Positively, </w:t>
      </w:r>
      <w:r w:rsidRPr="00A31567">
        <w:rPr>
          <w:i/>
        </w:rPr>
        <w:t>what it does mean</w:t>
      </w:r>
      <w:r w:rsidRPr="00A31567">
        <w:t>.</w:t>
      </w:r>
    </w:p>
    <w:p w14:paraId="2F92AF5D" w14:textId="77777777" w:rsidR="00FA7EA5" w:rsidRPr="00A31567" w:rsidRDefault="00FA7EA5" w:rsidP="00FA7EA5">
      <w:pPr>
        <w:pStyle w:val="Heading6"/>
        <w:rPr>
          <w:i/>
          <w:szCs w:val="24"/>
        </w:rPr>
      </w:pPr>
      <w:r w:rsidRPr="00A31567">
        <w:rPr>
          <w:i/>
          <w:szCs w:val="24"/>
        </w:rPr>
        <w:t>That inherent corruption extends to all aspects of man’s nature.</w:t>
      </w:r>
    </w:p>
    <w:p w14:paraId="295E5DC0" w14:textId="77777777" w:rsidR="00FA7EA5" w:rsidRPr="00A31567" w:rsidRDefault="00FA7EA5" w:rsidP="00FA7EA5">
      <w:pPr>
        <w:pStyle w:val="Heading7"/>
      </w:pPr>
      <w:r w:rsidRPr="00A31567">
        <w:t>Mind</w:t>
      </w:r>
    </w:p>
    <w:p w14:paraId="243F55DC" w14:textId="77777777" w:rsidR="00FA7EA5" w:rsidRPr="00A31567" w:rsidRDefault="00FA7EA5" w:rsidP="00FA7EA5">
      <w:pPr>
        <w:pStyle w:val="Heading7"/>
      </w:pPr>
      <w:r w:rsidRPr="00A31567">
        <w:t>Will</w:t>
      </w:r>
    </w:p>
    <w:p w14:paraId="2CCD9ADC" w14:textId="77777777" w:rsidR="00FA7EA5" w:rsidRPr="00A31567" w:rsidRDefault="00FA7EA5" w:rsidP="00FA7EA5">
      <w:pPr>
        <w:pStyle w:val="Heading7"/>
      </w:pPr>
      <w:r w:rsidRPr="00A31567">
        <w:t>Emotions</w:t>
      </w:r>
    </w:p>
    <w:p w14:paraId="66BABDC4" w14:textId="77777777" w:rsidR="00FA7EA5" w:rsidRPr="00A31567" w:rsidRDefault="00FA7EA5" w:rsidP="00FA7EA5">
      <w:pPr>
        <w:pStyle w:val="Heading7"/>
      </w:pPr>
      <w:r w:rsidRPr="00A31567">
        <w:t>Physical Body</w:t>
      </w:r>
    </w:p>
    <w:p w14:paraId="250EEBDC" w14:textId="77777777" w:rsidR="00FA7EA5" w:rsidRPr="00A31567" w:rsidRDefault="00FA7EA5" w:rsidP="00FA7EA5">
      <w:pPr>
        <w:pStyle w:val="Heading6"/>
        <w:rPr>
          <w:i/>
          <w:szCs w:val="24"/>
        </w:rPr>
      </w:pPr>
      <w:r w:rsidRPr="00A31567">
        <w:rPr>
          <w:i/>
          <w:szCs w:val="24"/>
        </w:rPr>
        <w:lastRenderedPageBreak/>
        <w:t>That there is no spiritual good the sinner can do in relation to God.</w:t>
      </w:r>
    </w:p>
    <w:p w14:paraId="487B20BA" w14:textId="77777777" w:rsidR="00FA7EA5" w:rsidRPr="00A31567" w:rsidRDefault="00FA7EA5" w:rsidP="00FA7EA5">
      <w:pPr>
        <w:pStyle w:val="Heading7"/>
      </w:pPr>
      <w:r w:rsidRPr="00A31567">
        <w:t>Rom. 7:18</w:t>
      </w:r>
    </w:p>
    <w:p w14:paraId="36A35630" w14:textId="77777777" w:rsidR="00FA7EA5" w:rsidRPr="00A31567" w:rsidRDefault="00FA7EA5" w:rsidP="00FA7EA5">
      <w:pPr>
        <w:pStyle w:val="Heading6"/>
        <w:rPr>
          <w:i/>
          <w:szCs w:val="24"/>
        </w:rPr>
      </w:pPr>
      <w:r w:rsidRPr="00A31567">
        <w:rPr>
          <w:i/>
          <w:szCs w:val="24"/>
        </w:rPr>
        <w:t>Total inability to correct the sinner’s corrupt nature</w:t>
      </w:r>
    </w:p>
    <w:p w14:paraId="332E4861" w14:textId="77777777" w:rsidR="00FA7EA5" w:rsidRPr="00A31567" w:rsidRDefault="00FA7EA5" w:rsidP="00FA7EA5">
      <w:pPr>
        <w:pStyle w:val="Heading7"/>
      </w:pPr>
      <w:r w:rsidRPr="00A31567">
        <w:t>Jer. 13:23</w:t>
      </w:r>
    </w:p>
    <w:p w14:paraId="119B7C05" w14:textId="77777777" w:rsidR="00FA7EA5" w:rsidRPr="00A31567" w:rsidRDefault="00FA7EA5" w:rsidP="00FA7EA5">
      <w:pPr>
        <w:pStyle w:val="Heading7"/>
      </w:pPr>
      <w:r w:rsidRPr="00A31567">
        <w:t>Rom. 7:24</w:t>
      </w:r>
    </w:p>
    <w:p w14:paraId="14F189EF" w14:textId="77777777" w:rsidR="00FA7EA5" w:rsidRPr="00A31567" w:rsidRDefault="00FA7EA5" w:rsidP="00FA7EA5">
      <w:pPr>
        <w:pStyle w:val="Heading6"/>
        <w:rPr>
          <w:szCs w:val="24"/>
        </w:rPr>
      </w:pPr>
      <w:r w:rsidRPr="00A31567">
        <w:rPr>
          <w:szCs w:val="24"/>
        </w:rPr>
        <w:t>What does this doctrine mean when salvation is considered?  Can man participate in salvation?  To what degree, if at all?</w:t>
      </w:r>
    </w:p>
    <w:p w14:paraId="11455F8F" w14:textId="77777777" w:rsidR="00FA7EA5" w:rsidRPr="00A31567" w:rsidRDefault="00FA7EA5" w:rsidP="00FA7EA5"/>
    <w:p w14:paraId="2D6F9A3C" w14:textId="77777777" w:rsidR="00FA7EA5" w:rsidRPr="00A31567" w:rsidRDefault="00FA7EA5" w:rsidP="00FA7EA5"/>
    <w:p w14:paraId="2D7CCCDC" w14:textId="77777777" w:rsidR="00FA7EA5" w:rsidRPr="00A31567" w:rsidRDefault="00FA7EA5" w:rsidP="00FA7EA5">
      <w:r w:rsidRPr="00A31567">
        <w:br w:type="page"/>
      </w:r>
    </w:p>
    <w:p w14:paraId="27CBDE54" w14:textId="77777777" w:rsidR="00FA7EA5" w:rsidRPr="00A31567" w:rsidRDefault="00FA7EA5" w:rsidP="00A81FAC">
      <w:pPr>
        <w:pStyle w:val="Heading2"/>
        <w:rPr>
          <w:sz w:val="24"/>
          <w:szCs w:val="24"/>
        </w:rPr>
      </w:pPr>
      <w:bookmarkStart w:id="71" w:name="_Toc377901477"/>
      <w:bookmarkStart w:id="72" w:name="_Toc377901811"/>
      <w:bookmarkStart w:id="73" w:name="_Toc377904522"/>
      <w:bookmarkStart w:id="74" w:name="_Toc377906881"/>
      <w:bookmarkStart w:id="75" w:name="_Toc396120030"/>
      <w:bookmarkStart w:id="76" w:name="_Toc410555617"/>
      <w:bookmarkStart w:id="77" w:name="_Toc410559042"/>
      <w:bookmarkStart w:id="78" w:name="_Toc427569749"/>
      <w:bookmarkStart w:id="79" w:name="_Toc474937707"/>
      <w:bookmarkStart w:id="80" w:name="_Toc505963082"/>
      <w:bookmarkStart w:id="81" w:name="_Toc536345280"/>
      <w:bookmarkStart w:id="82" w:name="_Toc30324735"/>
      <w:bookmarkStart w:id="83" w:name="_Toc91429462"/>
      <w:r w:rsidRPr="00A31567">
        <w:t>The Imputation</w:t>
      </w:r>
      <w:r w:rsidRPr="00A31567">
        <w:br/>
        <w:t xml:space="preserve"> of Sin</w:t>
      </w:r>
      <w:bookmarkEnd w:id="71"/>
      <w:bookmarkEnd w:id="72"/>
      <w:bookmarkEnd w:id="73"/>
      <w:bookmarkEnd w:id="74"/>
      <w:bookmarkEnd w:id="75"/>
      <w:bookmarkEnd w:id="76"/>
      <w:bookmarkEnd w:id="77"/>
      <w:bookmarkEnd w:id="78"/>
      <w:bookmarkEnd w:id="79"/>
      <w:bookmarkEnd w:id="80"/>
      <w:bookmarkEnd w:id="81"/>
      <w:bookmarkEnd w:id="82"/>
      <w:bookmarkEnd w:id="83"/>
    </w:p>
    <w:p w14:paraId="531CFE27" w14:textId="77777777" w:rsidR="00FA7EA5" w:rsidRPr="00A81FAC" w:rsidRDefault="00FA7EA5" w:rsidP="00A81FAC">
      <w:pPr>
        <w:pStyle w:val="Heading3"/>
      </w:pPr>
      <w:bookmarkStart w:id="84" w:name="_Toc377901478"/>
      <w:bookmarkStart w:id="85" w:name="_Toc377901812"/>
      <w:bookmarkStart w:id="86" w:name="_Toc377904523"/>
      <w:bookmarkStart w:id="87" w:name="_Toc377906882"/>
      <w:bookmarkStart w:id="88" w:name="_Toc396120031"/>
      <w:bookmarkStart w:id="89" w:name="_Toc505963083"/>
      <w:bookmarkStart w:id="90" w:name="_Toc536345281"/>
      <w:bookmarkStart w:id="91" w:name="_Toc30324736"/>
      <w:bookmarkStart w:id="92" w:name="_Toc91429463"/>
      <w:r w:rsidRPr="00A81FAC">
        <w:t>Definition of Imputation</w:t>
      </w:r>
      <w:bookmarkEnd w:id="84"/>
      <w:bookmarkEnd w:id="85"/>
      <w:bookmarkEnd w:id="86"/>
      <w:bookmarkEnd w:id="87"/>
      <w:bookmarkEnd w:id="88"/>
      <w:bookmarkEnd w:id="89"/>
      <w:bookmarkEnd w:id="90"/>
      <w:bookmarkEnd w:id="91"/>
      <w:bookmarkEnd w:id="92"/>
    </w:p>
    <w:p w14:paraId="1A4EFC81" w14:textId="77777777" w:rsidR="00FA7EA5" w:rsidRPr="00A31567" w:rsidRDefault="00FA7EA5" w:rsidP="00FA7EA5">
      <w:pPr>
        <w:pStyle w:val="Heading4"/>
        <w:rPr>
          <w:szCs w:val="24"/>
        </w:rPr>
      </w:pPr>
      <w:r w:rsidRPr="00A31567">
        <w:rPr>
          <w:szCs w:val="24"/>
        </w:rPr>
        <w:t>The term has the basic meaning “to reckon” or “to charge to one’s account.”</w:t>
      </w:r>
    </w:p>
    <w:p w14:paraId="6339AEA3" w14:textId="77777777" w:rsidR="00FA7EA5" w:rsidRPr="00A31567" w:rsidRDefault="00FA7EA5" w:rsidP="00FA7EA5">
      <w:pPr>
        <w:pStyle w:val="Heading4"/>
        <w:rPr>
          <w:szCs w:val="24"/>
        </w:rPr>
      </w:pPr>
      <w:r w:rsidRPr="00A31567">
        <w:rPr>
          <w:szCs w:val="24"/>
        </w:rPr>
        <w:t>The basic meaning is seen in Philemon 18 where Paul asks Philemon to have Onesimus’s debts transferred to Paul, “If he has wronged you. . .charge that to my account.”</w:t>
      </w:r>
      <w:r w:rsidR="00A81FAC">
        <w:rPr>
          <w:szCs w:val="24"/>
        </w:rPr>
        <w:br/>
      </w:r>
    </w:p>
    <w:p w14:paraId="36ED91E3" w14:textId="77777777" w:rsidR="00FA7EA5" w:rsidRPr="00A81FAC" w:rsidRDefault="00FA7EA5" w:rsidP="00A81FAC">
      <w:pPr>
        <w:pStyle w:val="Heading3"/>
      </w:pPr>
      <w:bookmarkStart w:id="93" w:name="_Toc377901479"/>
      <w:bookmarkStart w:id="94" w:name="_Toc377901813"/>
      <w:bookmarkStart w:id="95" w:name="_Toc377904524"/>
      <w:bookmarkStart w:id="96" w:name="_Toc377906883"/>
      <w:bookmarkStart w:id="97" w:name="_Toc396120032"/>
      <w:bookmarkStart w:id="98" w:name="_Toc505963084"/>
      <w:bookmarkStart w:id="99" w:name="_Toc536345282"/>
      <w:bookmarkStart w:id="100" w:name="_Toc30324737"/>
      <w:bookmarkStart w:id="101" w:name="_Toc91429464"/>
      <w:r w:rsidRPr="00A81FAC">
        <w:t>Imputation of Original Sin</w:t>
      </w:r>
      <w:bookmarkEnd w:id="93"/>
      <w:bookmarkEnd w:id="94"/>
      <w:bookmarkEnd w:id="95"/>
      <w:bookmarkEnd w:id="96"/>
      <w:bookmarkEnd w:id="97"/>
      <w:bookmarkEnd w:id="98"/>
      <w:bookmarkEnd w:id="99"/>
      <w:bookmarkEnd w:id="100"/>
      <w:bookmarkEnd w:id="101"/>
    </w:p>
    <w:p w14:paraId="53026FCE" w14:textId="77777777" w:rsidR="00FA7EA5" w:rsidRPr="00A31567" w:rsidRDefault="00FA7EA5" w:rsidP="00FA7EA5">
      <w:pPr>
        <w:pStyle w:val="Heading4"/>
        <w:rPr>
          <w:szCs w:val="24"/>
        </w:rPr>
      </w:pPr>
      <w:r w:rsidRPr="00A31567">
        <w:rPr>
          <w:szCs w:val="24"/>
        </w:rPr>
        <w:t>The Fact of Imputation</w:t>
      </w:r>
    </w:p>
    <w:p w14:paraId="1F881079" w14:textId="77777777" w:rsidR="00FA7EA5" w:rsidRPr="00A31567" w:rsidRDefault="00FA7EA5" w:rsidP="00FA7EA5">
      <w:pPr>
        <w:pStyle w:val="Heading5"/>
      </w:pPr>
      <w:r w:rsidRPr="00A31567">
        <w:t>Rom 5:12-21</w:t>
      </w:r>
    </w:p>
    <w:p w14:paraId="41ECB53E" w14:textId="77777777" w:rsidR="00FA7EA5" w:rsidRPr="00A31567" w:rsidRDefault="00FA7EA5" w:rsidP="00FA7EA5">
      <w:pPr>
        <w:pStyle w:val="Heading5"/>
      </w:pPr>
      <w:r w:rsidRPr="00A31567">
        <w:t>Imputed Sin:  In Adam all sinned and all died (Rom 5:12-14)</w:t>
      </w:r>
    </w:p>
    <w:p w14:paraId="30F1E9B6" w14:textId="77777777" w:rsidR="00FA7EA5" w:rsidRPr="00A31567" w:rsidRDefault="00FA7EA5" w:rsidP="00FA7EA5">
      <w:pPr>
        <w:pStyle w:val="Heading5"/>
      </w:pPr>
      <w:r w:rsidRPr="00A31567">
        <w:t>Imputed Righteousness:  Those found in Christ are alive and righteous (Rom 5:15-</w:t>
      </w:r>
      <w:proofErr w:type="gramStart"/>
      <w:r w:rsidRPr="00A31567">
        <w:t>21;  1</w:t>
      </w:r>
      <w:proofErr w:type="gramEnd"/>
      <w:r w:rsidRPr="00A31567">
        <w:t xml:space="preserve"> Cor. 15:21-22).</w:t>
      </w:r>
    </w:p>
    <w:p w14:paraId="4B9FAAF5" w14:textId="77777777" w:rsidR="00FA7EA5" w:rsidRPr="00A31567" w:rsidRDefault="00FA7EA5" w:rsidP="00FA7EA5">
      <w:pPr>
        <w:pStyle w:val="Heading4"/>
        <w:rPr>
          <w:szCs w:val="24"/>
        </w:rPr>
      </w:pPr>
      <w:r w:rsidRPr="00A31567">
        <w:rPr>
          <w:szCs w:val="24"/>
        </w:rPr>
        <w:t>Views On the Connection of Adam’s Sin with the Human Race (cf. Creeds &amp; Councils)</w:t>
      </w:r>
    </w:p>
    <w:p w14:paraId="476E498D" w14:textId="77777777" w:rsidR="00FA7EA5" w:rsidRPr="00A31567" w:rsidRDefault="00FA7EA5" w:rsidP="00FA7EA5">
      <w:pPr>
        <w:pStyle w:val="Heading5"/>
      </w:pPr>
      <w:r w:rsidRPr="00A31567">
        <w:t>Pelagianism</w:t>
      </w:r>
      <w:r w:rsidRPr="00A31567">
        <w:br/>
      </w:r>
      <w:r w:rsidRPr="00A31567">
        <w:br/>
      </w:r>
      <w:r w:rsidRPr="00A31567">
        <w:br/>
      </w:r>
      <w:r w:rsidRPr="00A31567">
        <w:br/>
      </w:r>
      <w:r w:rsidRPr="00A31567">
        <w:br/>
      </w:r>
    </w:p>
    <w:p w14:paraId="6D088A2D" w14:textId="77777777" w:rsidR="00FA7EA5" w:rsidRPr="00A31567" w:rsidRDefault="00FA7EA5" w:rsidP="00FA7EA5">
      <w:pPr>
        <w:pStyle w:val="Heading5"/>
      </w:pPr>
      <w:r w:rsidRPr="00A31567">
        <w:t>Semi-Pelagianism</w:t>
      </w:r>
      <w:r w:rsidRPr="00A31567">
        <w:br/>
      </w:r>
      <w:r w:rsidRPr="00A31567">
        <w:br/>
      </w:r>
      <w:r w:rsidRPr="00A31567">
        <w:br/>
      </w:r>
      <w:r w:rsidRPr="00A31567">
        <w:br/>
      </w:r>
      <w:r w:rsidRPr="00A31567">
        <w:br/>
      </w:r>
    </w:p>
    <w:p w14:paraId="7BA9C606" w14:textId="77777777" w:rsidR="00FA7EA5" w:rsidRPr="00A31567" w:rsidRDefault="00FA7EA5" w:rsidP="00FA7EA5">
      <w:pPr>
        <w:pStyle w:val="Heading5"/>
      </w:pPr>
      <w:r w:rsidRPr="00A31567">
        <w:t>Semi-Augustinianism</w:t>
      </w:r>
    </w:p>
    <w:p w14:paraId="3B1EC0C0" w14:textId="77777777" w:rsidR="00FA7EA5" w:rsidRPr="00A31567" w:rsidRDefault="00FA7EA5" w:rsidP="00FA7EA5">
      <w:pPr>
        <w:pStyle w:val="Heading5"/>
        <w:numPr>
          <w:ilvl w:val="0"/>
          <w:numId w:val="0"/>
        </w:numPr>
        <w:ind w:left="360"/>
      </w:pPr>
      <w:r w:rsidRPr="00A31567">
        <w:br/>
      </w:r>
      <w:r w:rsidRPr="00A31567">
        <w:br/>
      </w:r>
      <w:r w:rsidRPr="00A31567">
        <w:br/>
      </w:r>
      <w:r w:rsidRPr="00A31567">
        <w:br/>
      </w:r>
    </w:p>
    <w:p w14:paraId="25D5673C" w14:textId="77777777" w:rsidR="00FA7EA5" w:rsidRPr="00A31567" w:rsidRDefault="00FA7EA5" w:rsidP="00FA7EA5">
      <w:pPr>
        <w:pStyle w:val="Heading5"/>
      </w:pPr>
      <w:r w:rsidRPr="00A31567">
        <w:t>Augustinianism</w:t>
      </w:r>
      <w:r w:rsidRPr="00A31567">
        <w:br/>
      </w:r>
      <w:r w:rsidRPr="00A31567">
        <w:br/>
      </w:r>
      <w:r w:rsidRPr="00A31567">
        <w:br/>
      </w:r>
      <w:r w:rsidRPr="00A31567">
        <w:br/>
      </w:r>
      <w:r w:rsidRPr="00A31567">
        <w:br/>
      </w:r>
    </w:p>
    <w:p w14:paraId="06E62857" w14:textId="77777777" w:rsidR="00FA7EA5" w:rsidRPr="00A31567" w:rsidRDefault="00FA7EA5" w:rsidP="00FA7EA5">
      <w:pPr>
        <w:pStyle w:val="Heading5"/>
        <w:numPr>
          <w:ilvl w:val="0"/>
          <w:numId w:val="0"/>
        </w:numPr>
        <w:ind w:left="720" w:hanging="360"/>
      </w:pPr>
      <w:r w:rsidRPr="00A31567">
        <w:br w:type="page"/>
      </w:r>
    </w:p>
    <w:p w14:paraId="46A64648" w14:textId="77777777" w:rsidR="00FA7EA5" w:rsidRPr="005C3FB9" w:rsidRDefault="00FA7EA5" w:rsidP="00FA7EA5">
      <w:pPr>
        <w:pStyle w:val="Heading4"/>
        <w:rPr>
          <w:b/>
          <w:szCs w:val="24"/>
        </w:rPr>
      </w:pPr>
      <w:r w:rsidRPr="005C3FB9">
        <w:rPr>
          <w:b/>
          <w:szCs w:val="24"/>
        </w:rPr>
        <w:t>Theories of the Imputation of Sin</w:t>
      </w:r>
    </w:p>
    <w:p w14:paraId="73E3063B" w14:textId="77777777" w:rsidR="00FA7EA5" w:rsidRPr="005C3FB9" w:rsidRDefault="00FA7EA5" w:rsidP="00FA7EA5">
      <w:pPr>
        <w:pStyle w:val="Heading5"/>
        <w:rPr>
          <w:i/>
        </w:rPr>
      </w:pPr>
      <w:r w:rsidRPr="005C3FB9">
        <w:rPr>
          <w:i/>
        </w:rPr>
        <w:t>Immediate Imputation Theories (Direct Imputation)</w:t>
      </w:r>
    </w:p>
    <w:p w14:paraId="6772E99C" w14:textId="77777777" w:rsidR="00FA7EA5" w:rsidRPr="005C3FB9" w:rsidRDefault="00FA7EA5" w:rsidP="00FA7EA5">
      <w:pPr>
        <w:pStyle w:val="Heading6"/>
        <w:rPr>
          <w:b/>
          <w:szCs w:val="24"/>
          <w:u w:val="single"/>
        </w:rPr>
      </w:pPr>
      <w:r w:rsidRPr="005C3FB9">
        <w:rPr>
          <w:b/>
          <w:szCs w:val="24"/>
          <w:u w:val="single"/>
        </w:rPr>
        <w:t>Realistic Theory</w:t>
      </w:r>
    </w:p>
    <w:p w14:paraId="3E790054" w14:textId="77777777" w:rsidR="00FA7EA5" w:rsidRPr="00A31567" w:rsidRDefault="00FA7EA5" w:rsidP="00FA7EA5">
      <w:pPr>
        <w:pStyle w:val="Heading7"/>
      </w:pPr>
      <w:r w:rsidRPr="00A31567">
        <w:t>The universal human nature became corrupt and guilty in Adam and every individualization of it (human nature) in the descendants of Adam is also corrupt and guilty from the beginning.</w:t>
      </w:r>
    </w:p>
    <w:p w14:paraId="430E7D9E" w14:textId="77777777" w:rsidR="00FA7EA5" w:rsidRPr="00A31567" w:rsidRDefault="00FA7EA5" w:rsidP="00FA7EA5">
      <w:pPr>
        <w:pStyle w:val="Heading7"/>
      </w:pPr>
      <w:r w:rsidRPr="00A31567">
        <w:t xml:space="preserve">This view teaches that we </w:t>
      </w:r>
      <w:r w:rsidRPr="00A31567">
        <w:rPr>
          <w:i/>
        </w:rPr>
        <w:t>really or actually</w:t>
      </w:r>
      <w:r w:rsidRPr="00A31567">
        <w:t xml:space="preserve"> sinned in Adam.</w:t>
      </w:r>
    </w:p>
    <w:p w14:paraId="1DF5EDD8" w14:textId="77777777" w:rsidR="00FA7EA5" w:rsidRPr="00A31567" w:rsidRDefault="00FA7EA5" w:rsidP="00FA7EA5">
      <w:pPr>
        <w:pStyle w:val="Heading7"/>
      </w:pPr>
      <w:r w:rsidRPr="00A31567">
        <w:t>This view is usually associated with the Traducian View of the origin of the soul.</w:t>
      </w:r>
      <w:r w:rsidR="00C936BC">
        <w:br/>
      </w:r>
    </w:p>
    <w:p w14:paraId="7EB229F8" w14:textId="77777777" w:rsidR="00FA7EA5" w:rsidRPr="005C3FB9" w:rsidRDefault="00FA7EA5" w:rsidP="00FA7EA5">
      <w:pPr>
        <w:pStyle w:val="Heading6"/>
        <w:rPr>
          <w:b/>
          <w:szCs w:val="24"/>
          <w:u w:val="single"/>
        </w:rPr>
      </w:pPr>
      <w:r w:rsidRPr="005C3FB9">
        <w:rPr>
          <w:b/>
          <w:szCs w:val="24"/>
          <w:u w:val="single"/>
        </w:rPr>
        <w:t>Federal or Representative Theory</w:t>
      </w:r>
    </w:p>
    <w:p w14:paraId="1400F945" w14:textId="77777777" w:rsidR="00FA7EA5" w:rsidRPr="00A31567" w:rsidRDefault="00FA7EA5" w:rsidP="00FA7EA5">
      <w:pPr>
        <w:pStyle w:val="Heading7"/>
      </w:pPr>
      <w:r w:rsidRPr="00A31567">
        <w:t xml:space="preserve">Adam as the representative head of the human race in the covenant of works sinned.  And as a result of his disobedience God imputes the guilt of the first sin to all who are federally related to him.  As a </w:t>
      </w:r>
      <w:proofErr w:type="gramStart"/>
      <w:r w:rsidRPr="00A31567">
        <w:t>result</w:t>
      </w:r>
      <w:proofErr w:type="gramEnd"/>
      <w:r w:rsidRPr="00A31567">
        <w:t xml:space="preserve"> all are born in a depraved and sinful condition which involves corruption and guilt.</w:t>
      </w:r>
    </w:p>
    <w:p w14:paraId="04678E62" w14:textId="77777777" w:rsidR="00FA7EA5" w:rsidRPr="00A31567" w:rsidRDefault="00FA7EA5" w:rsidP="00FA7EA5">
      <w:pPr>
        <w:pStyle w:val="Heading7"/>
      </w:pPr>
      <w:r w:rsidRPr="00A31567">
        <w:t>This view explains why only the first sin of Adam is imputed to us.</w:t>
      </w:r>
    </w:p>
    <w:p w14:paraId="13CDEF90" w14:textId="77777777" w:rsidR="00FA7EA5" w:rsidRPr="00A31567" w:rsidRDefault="00FA7EA5" w:rsidP="00FA7EA5">
      <w:pPr>
        <w:pStyle w:val="Heading7"/>
      </w:pPr>
      <w:r w:rsidRPr="00A31567">
        <w:t>This view is usually associated with the Creationist View of the origin of the soul.</w:t>
      </w:r>
      <w:r w:rsidR="00C936BC">
        <w:br/>
      </w:r>
    </w:p>
    <w:p w14:paraId="5E6C365C" w14:textId="77777777" w:rsidR="00FA7EA5" w:rsidRPr="005C3FB9" w:rsidRDefault="00FA7EA5" w:rsidP="00FA7EA5">
      <w:pPr>
        <w:pStyle w:val="Heading5"/>
        <w:rPr>
          <w:i/>
        </w:rPr>
      </w:pPr>
      <w:r w:rsidRPr="005C3FB9">
        <w:rPr>
          <w:i/>
        </w:rPr>
        <w:t>Mediate Imputation Theory</w:t>
      </w:r>
    </w:p>
    <w:p w14:paraId="786E5976" w14:textId="77777777" w:rsidR="00FA7EA5" w:rsidRPr="00A31567" w:rsidRDefault="00FA7EA5" w:rsidP="00FA7EA5">
      <w:pPr>
        <w:pStyle w:val="Heading6"/>
        <w:rPr>
          <w:szCs w:val="24"/>
        </w:rPr>
      </w:pPr>
      <w:r w:rsidRPr="00A31567">
        <w:rPr>
          <w:szCs w:val="24"/>
        </w:rPr>
        <w:t xml:space="preserve">This theory denies the </w:t>
      </w:r>
      <w:r w:rsidRPr="00A31567">
        <w:rPr>
          <w:i/>
          <w:szCs w:val="24"/>
        </w:rPr>
        <w:t>direct</w:t>
      </w:r>
      <w:r>
        <w:rPr>
          <w:szCs w:val="24"/>
        </w:rPr>
        <w:t xml:space="preserve"> </w:t>
      </w:r>
      <w:r w:rsidRPr="00A31567">
        <w:rPr>
          <w:szCs w:val="24"/>
        </w:rPr>
        <w:t xml:space="preserve">(immediate) imputation of </w:t>
      </w:r>
      <w:r w:rsidRPr="00A31567">
        <w:rPr>
          <w:i/>
          <w:szCs w:val="24"/>
        </w:rPr>
        <w:t>guilt</w:t>
      </w:r>
      <w:r w:rsidRPr="00A31567">
        <w:rPr>
          <w:szCs w:val="24"/>
        </w:rPr>
        <w:t xml:space="preserve"> to the descendants of Adam.  It is </w:t>
      </w:r>
      <w:r w:rsidRPr="00A31567">
        <w:rPr>
          <w:i/>
          <w:szCs w:val="24"/>
        </w:rPr>
        <w:t>indirectly</w:t>
      </w:r>
      <w:r>
        <w:rPr>
          <w:szCs w:val="24"/>
        </w:rPr>
        <w:t xml:space="preserve"> </w:t>
      </w:r>
      <w:r w:rsidRPr="00A31567">
        <w:rPr>
          <w:szCs w:val="24"/>
        </w:rPr>
        <w:t>(mediately) imputed to them.</w:t>
      </w:r>
    </w:p>
    <w:p w14:paraId="3C6AEF3D" w14:textId="77777777" w:rsidR="00FA7EA5" w:rsidRPr="00A31567" w:rsidRDefault="00FA7EA5" w:rsidP="00FA7EA5">
      <w:pPr>
        <w:pStyle w:val="Heading6"/>
        <w:rPr>
          <w:szCs w:val="24"/>
        </w:rPr>
      </w:pPr>
      <w:r w:rsidRPr="00A31567">
        <w:rPr>
          <w:szCs w:val="24"/>
        </w:rPr>
        <w:t xml:space="preserve">The descendants of Adam derive their inherent </w:t>
      </w:r>
      <w:r w:rsidRPr="00A31567">
        <w:rPr>
          <w:i/>
          <w:szCs w:val="24"/>
        </w:rPr>
        <w:t>corrupt nature</w:t>
      </w:r>
      <w:r w:rsidRPr="00A31567">
        <w:rPr>
          <w:szCs w:val="24"/>
        </w:rPr>
        <w:t xml:space="preserve"> from Adam through generation.</w:t>
      </w:r>
    </w:p>
    <w:p w14:paraId="6D68DC3C" w14:textId="77777777" w:rsidR="00FA7EA5" w:rsidRPr="00A31567" w:rsidRDefault="00FA7EA5" w:rsidP="00FA7EA5">
      <w:pPr>
        <w:pStyle w:val="Heading6"/>
        <w:rPr>
          <w:szCs w:val="24"/>
        </w:rPr>
      </w:pPr>
      <w:r w:rsidRPr="00A31567">
        <w:rPr>
          <w:szCs w:val="24"/>
        </w:rPr>
        <w:t>Adam’s descendants are not corrupt because they are guilty, they are guilty because they are corrupt.</w:t>
      </w:r>
    </w:p>
    <w:p w14:paraId="6AD5EB45" w14:textId="77777777" w:rsidR="00FA7EA5" w:rsidRPr="00A31567" w:rsidRDefault="00FA7EA5" w:rsidP="00FA7EA5">
      <w:pPr>
        <w:pStyle w:val="Heading6"/>
        <w:rPr>
          <w:szCs w:val="24"/>
        </w:rPr>
      </w:pPr>
      <w:r w:rsidRPr="00A31567">
        <w:rPr>
          <w:szCs w:val="24"/>
        </w:rPr>
        <w:t>In sum, our corrupt nature is not based on our legal status (i.e., guilty), but our legal status is based on our corrupt nature.</w:t>
      </w:r>
      <w:r w:rsidRPr="00A31567">
        <w:rPr>
          <w:szCs w:val="24"/>
        </w:rPr>
        <w:br/>
      </w:r>
    </w:p>
    <w:p w14:paraId="2BAFB17A" w14:textId="77777777" w:rsidR="00FA7EA5" w:rsidRPr="00A31567" w:rsidRDefault="00FA7EA5" w:rsidP="00FA7EA5">
      <w:pPr>
        <w:pStyle w:val="Heading6"/>
        <w:numPr>
          <w:ilvl w:val="0"/>
          <w:numId w:val="0"/>
        </w:numPr>
        <w:ind w:left="720"/>
        <w:rPr>
          <w:szCs w:val="24"/>
        </w:rPr>
      </w:pPr>
      <w:r w:rsidRPr="00A31567">
        <w:rPr>
          <w:szCs w:val="24"/>
        </w:rPr>
        <w:br w:type="page"/>
      </w:r>
    </w:p>
    <w:p w14:paraId="0E384F18" w14:textId="77777777" w:rsidR="00FA7EA5" w:rsidRPr="00C936BC" w:rsidRDefault="00FA7EA5" w:rsidP="00C936BC">
      <w:pPr>
        <w:pStyle w:val="Heading2"/>
      </w:pPr>
      <w:bookmarkStart w:id="102" w:name="_Toc377901480"/>
      <w:bookmarkStart w:id="103" w:name="_Toc377901814"/>
      <w:bookmarkStart w:id="104" w:name="_Toc377904525"/>
      <w:bookmarkStart w:id="105" w:name="_Toc377906884"/>
      <w:bookmarkStart w:id="106" w:name="_Toc396120033"/>
      <w:bookmarkStart w:id="107" w:name="_Toc410555618"/>
      <w:bookmarkStart w:id="108" w:name="_Toc410559043"/>
      <w:bookmarkStart w:id="109" w:name="_Toc427569750"/>
      <w:bookmarkStart w:id="110" w:name="_Toc474937708"/>
      <w:bookmarkStart w:id="111" w:name="_Toc505963085"/>
      <w:bookmarkStart w:id="112" w:name="_Toc536345283"/>
      <w:bookmarkStart w:id="113" w:name="_Toc30324738"/>
      <w:bookmarkStart w:id="114" w:name="_Toc91429465"/>
      <w:proofErr w:type="gramStart"/>
      <w:r w:rsidRPr="00C936BC">
        <w:t>Actual  Sin</w:t>
      </w:r>
      <w:bookmarkEnd w:id="102"/>
      <w:bookmarkEnd w:id="103"/>
      <w:bookmarkEnd w:id="104"/>
      <w:bookmarkEnd w:id="105"/>
      <w:proofErr w:type="gramEnd"/>
      <w:r w:rsidRPr="00C936BC">
        <w:br/>
        <w:t>(Personal)</w:t>
      </w:r>
      <w:bookmarkEnd w:id="106"/>
      <w:bookmarkEnd w:id="107"/>
      <w:bookmarkEnd w:id="108"/>
      <w:bookmarkEnd w:id="109"/>
      <w:bookmarkEnd w:id="110"/>
      <w:bookmarkEnd w:id="111"/>
      <w:bookmarkEnd w:id="112"/>
      <w:bookmarkEnd w:id="113"/>
      <w:bookmarkEnd w:id="114"/>
    </w:p>
    <w:p w14:paraId="213F00EC" w14:textId="77777777" w:rsidR="00FA7EA5" w:rsidRPr="00C936BC" w:rsidRDefault="00FA7EA5" w:rsidP="00C936BC">
      <w:pPr>
        <w:pStyle w:val="Heading3"/>
      </w:pPr>
      <w:bookmarkStart w:id="115" w:name="_Toc377901481"/>
      <w:bookmarkStart w:id="116" w:name="_Toc377901815"/>
      <w:bookmarkStart w:id="117" w:name="_Toc377904526"/>
      <w:bookmarkStart w:id="118" w:name="_Toc377906885"/>
      <w:bookmarkStart w:id="119" w:name="_Toc396120034"/>
      <w:bookmarkStart w:id="120" w:name="_Toc505963086"/>
      <w:bookmarkStart w:id="121" w:name="_Toc536345284"/>
      <w:bookmarkStart w:id="122" w:name="_Toc30324739"/>
      <w:bookmarkStart w:id="123" w:name="_Toc91429466"/>
      <w:r w:rsidRPr="00C936BC">
        <w:t>the origin of actual /personal sin</w:t>
      </w:r>
      <w:bookmarkEnd w:id="115"/>
      <w:bookmarkEnd w:id="116"/>
      <w:bookmarkEnd w:id="117"/>
      <w:bookmarkEnd w:id="118"/>
      <w:bookmarkEnd w:id="119"/>
      <w:bookmarkEnd w:id="120"/>
      <w:bookmarkEnd w:id="121"/>
      <w:bookmarkEnd w:id="122"/>
      <w:bookmarkEnd w:id="123"/>
    </w:p>
    <w:p w14:paraId="09130FDD" w14:textId="77777777" w:rsidR="00FA7EA5" w:rsidRPr="00A31567" w:rsidRDefault="00FA7EA5" w:rsidP="00FA7EA5">
      <w:pPr>
        <w:pStyle w:val="Heading4"/>
        <w:rPr>
          <w:szCs w:val="24"/>
        </w:rPr>
      </w:pPr>
      <w:r w:rsidRPr="00A31567">
        <w:rPr>
          <w:szCs w:val="24"/>
        </w:rPr>
        <w:t>James 1:13</w:t>
      </w:r>
    </w:p>
    <w:p w14:paraId="3B54589E" w14:textId="77777777" w:rsidR="00FA7EA5" w:rsidRPr="00A31567" w:rsidRDefault="00FA7EA5" w:rsidP="00FA7EA5">
      <w:pPr>
        <w:pStyle w:val="Heading4"/>
        <w:rPr>
          <w:szCs w:val="24"/>
        </w:rPr>
      </w:pPr>
      <w:r w:rsidRPr="00A31567">
        <w:rPr>
          <w:szCs w:val="24"/>
        </w:rPr>
        <w:t>Matt. 12:33-35</w:t>
      </w:r>
    </w:p>
    <w:p w14:paraId="2DD87C3E" w14:textId="77777777" w:rsidR="00FA7EA5" w:rsidRPr="00A31567" w:rsidRDefault="00FA7EA5" w:rsidP="00FA7EA5">
      <w:pPr>
        <w:pStyle w:val="Heading4"/>
        <w:rPr>
          <w:szCs w:val="24"/>
        </w:rPr>
      </w:pPr>
      <w:r w:rsidRPr="00A31567">
        <w:rPr>
          <w:szCs w:val="24"/>
        </w:rPr>
        <w:t>Matt. 15:18-19</w:t>
      </w:r>
    </w:p>
    <w:p w14:paraId="65231E01" w14:textId="77777777" w:rsidR="00FA7EA5" w:rsidRPr="00A31567" w:rsidRDefault="00FA7EA5" w:rsidP="00FA7EA5">
      <w:pPr>
        <w:spacing w:beforeLines="20" w:before="48" w:afterLines="20" w:after="48"/>
        <w:rPr>
          <w:szCs w:val="24"/>
        </w:rPr>
      </w:pPr>
    </w:p>
    <w:p w14:paraId="0F42F125" w14:textId="77777777" w:rsidR="00FA7EA5" w:rsidRPr="00A31567" w:rsidRDefault="00FA7EA5" w:rsidP="00FA7EA5">
      <w:pPr>
        <w:spacing w:beforeLines="20" w:before="48" w:afterLines="20" w:after="48"/>
        <w:rPr>
          <w:szCs w:val="24"/>
        </w:rPr>
      </w:pPr>
    </w:p>
    <w:p w14:paraId="1629D7AF" w14:textId="77777777" w:rsidR="00FA7EA5" w:rsidRPr="00A31567" w:rsidRDefault="00FA7EA5" w:rsidP="00FA7EA5">
      <w:pPr>
        <w:spacing w:beforeLines="20" w:before="48" w:afterLines="20" w:after="48"/>
        <w:rPr>
          <w:szCs w:val="24"/>
        </w:rPr>
      </w:pPr>
    </w:p>
    <w:p w14:paraId="5E4413BD" w14:textId="77777777" w:rsidR="00FA7EA5" w:rsidRPr="00A31567" w:rsidRDefault="00FA7EA5" w:rsidP="00FA7EA5">
      <w:pPr>
        <w:spacing w:beforeLines="20" w:before="48" w:afterLines="20" w:after="48"/>
        <w:rPr>
          <w:szCs w:val="24"/>
        </w:rPr>
      </w:pPr>
    </w:p>
    <w:p w14:paraId="74B61837" w14:textId="77777777" w:rsidR="00FA7EA5" w:rsidRPr="00C936BC" w:rsidRDefault="00FA7EA5" w:rsidP="00C936BC">
      <w:pPr>
        <w:pStyle w:val="Heading3"/>
      </w:pPr>
      <w:bookmarkStart w:id="124" w:name="_Toc377901482"/>
      <w:bookmarkStart w:id="125" w:name="_Toc377901816"/>
      <w:bookmarkStart w:id="126" w:name="_Toc377904527"/>
      <w:bookmarkStart w:id="127" w:name="_Toc377906886"/>
      <w:bookmarkStart w:id="128" w:name="_Toc396120035"/>
      <w:bookmarkStart w:id="129" w:name="_Toc505963087"/>
      <w:bookmarkStart w:id="130" w:name="_Toc536345285"/>
      <w:bookmarkStart w:id="131" w:name="_Toc30324740"/>
      <w:bookmarkStart w:id="132" w:name="_Toc91429467"/>
      <w:r w:rsidRPr="00C936BC">
        <w:t xml:space="preserve">the various kinds of actual/personal sins &amp; </w:t>
      </w:r>
      <w:r w:rsidRPr="00C936BC">
        <w:br/>
        <w:t>the distinction between sins of act and thought</w:t>
      </w:r>
      <w:bookmarkEnd w:id="124"/>
      <w:bookmarkEnd w:id="125"/>
      <w:bookmarkEnd w:id="126"/>
      <w:bookmarkEnd w:id="127"/>
      <w:bookmarkEnd w:id="128"/>
      <w:bookmarkEnd w:id="129"/>
      <w:bookmarkEnd w:id="130"/>
      <w:bookmarkEnd w:id="131"/>
      <w:bookmarkEnd w:id="132"/>
    </w:p>
    <w:p w14:paraId="08CBFF07" w14:textId="77777777" w:rsidR="00FA7EA5" w:rsidRPr="00A31567" w:rsidRDefault="00FA7EA5" w:rsidP="00FA7EA5">
      <w:pPr>
        <w:pStyle w:val="Heading4"/>
        <w:rPr>
          <w:szCs w:val="24"/>
        </w:rPr>
      </w:pPr>
      <w:r w:rsidRPr="00A31567">
        <w:rPr>
          <w:szCs w:val="24"/>
        </w:rPr>
        <w:t>Matt. 5:21-22</w:t>
      </w:r>
    </w:p>
    <w:p w14:paraId="15036B90" w14:textId="77777777" w:rsidR="00FA7EA5" w:rsidRPr="00A31567" w:rsidRDefault="00FA7EA5" w:rsidP="00FA7EA5">
      <w:pPr>
        <w:pStyle w:val="Heading4"/>
        <w:rPr>
          <w:szCs w:val="24"/>
        </w:rPr>
      </w:pPr>
      <w:r w:rsidRPr="00A31567">
        <w:rPr>
          <w:szCs w:val="24"/>
        </w:rPr>
        <w:t>I Jn. 3:15</w:t>
      </w:r>
    </w:p>
    <w:p w14:paraId="3F4239BF" w14:textId="77777777" w:rsidR="00FA7EA5" w:rsidRPr="00A31567" w:rsidRDefault="00FA7EA5" w:rsidP="00FA7EA5">
      <w:pPr>
        <w:pStyle w:val="Heading4"/>
        <w:rPr>
          <w:szCs w:val="24"/>
        </w:rPr>
      </w:pPr>
      <w:r w:rsidRPr="00A31567">
        <w:rPr>
          <w:szCs w:val="24"/>
        </w:rPr>
        <w:t>Ex. 20:17</w:t>
      </w:r>
    </w:p>
    <w:p w14:paraId="6AAE2455" w14:textId="77777777" w:rsidR="00FA7EA5" w:rsidRPr="00A31567" w:rsidRDefault="00FA7EA5" w:rsidP="00FA7EA5">
      <w:pPr>
        <w:pStyle w:val="Heading4"/>
        <w:rPr>
          <w:szCs w:val="24"/>
        </w:rPr>
      </w:pPr>
      <w:r w:rsidRPr="00A31567">
        <w:rPr>
          <w:szCs w:val="24"/>
        </w:rPr>
        <w:t>Col. 3:5</w:t>
      </w:r>
    </w:p>
    <w:p w14:paraId="35B4C9D0" w14:textId="77777777" w:rsidR="00FA7EA5" w:rsidRPr="00A31567" w:rsidRDefault="00FA7EA5" w:rsidP="00FA7EA5">
      <w:pPr>
        <w:pStyle w:val="Heading4"/>
        <w:rPr>
          <w:szCs w:val="24"/>
        </w:rPr>
      </w:pPr>
      <w:r w:rsidRPr="00A31567">
        <w:rPr>
          <w:szCs w:val="24"/>
        </w:rPr>
        <w:t>James 4:17</w:t>
      </w:r>
    </w:p>
    <w:p w14:paraId="73AF10D8" w14:textId="77777777" w:rsidR="00FA7EA5" w:rsidRPr="00A31567" w:rsidRDefault="00FA7EA5" w:rsidP="00FA7EA5">
      <w:pPr>
        <w:pStyle w:val="Heading4"/>
        <w:rPr>
          <w:szCs w:val="24"/>
        </w:rPr>
      </w:pPr>
      <w:r w:rsidRPr="00A31567">
        <w:rPr>
          <w:szCs w:val="24"/>
        </w:rPr>
        <w:t>I Jn. 3:17</w:t>
      </w:r>
    </w:p>
    <w:p w14:paraId="1E2617F8" w14:textId="77777777" w:rsidR="00FA7EA5" w:rsidRPr="00A31567" w:rsidRDefault="00FA7EA5" w:rsidP="00FA7EA5">
      <w:pPr>
        <w:spacing w:beforeLines="20" w:before="48" w:afterLines="20" w:after="48"/>
        <w:rPr>
          <w:szCs w:val="24"/>
        </w:rPr>
      </w:pPr>
    </w:p>
    <w:p w14:paraId="36725558" w14:textId="77777777" w:rsidR="00FA7EA5" w:rsidRPr="00C936BC" w:rsidRDefault="00FA7EA5" w:rsidP="00C936BC">
      <w:pPr>
        <w:pStyle w:val="Heading3"/>
      </w:pPr>
      <w:bookmarkStart w:id="133" w:name="_Toc377901483"/>
      <w:bookmarkStart w:id="134" w:name="_Toc377901817"/>
      <w:bookmarkStart w:id="135" w:name="_Toc377904528"/>
      <w:bookmarkStart w:id="136" w:name="_Toc377906887"/>
      <w:bookmarkStart w:id="137" w:name="_Toc396120036"/>
      <w:bookmarkStart w:id="138" w:name="_Toc505963088"/>
      <w:bookmarkStart w:id="139" w:name="_Toc536345286"/>
      <w:bookmarkStart w:id="140" w:name="_Toc30324741"/>
      <w:bookmarkStart w:id="141" w:name="_Toc91429468"/>
      <w:r w:rsidRPr="00C936BC">
        <w:t>To Whom is the offense of sin directed?</w:t>
      </w:r>
      <w:bookmarkEnd w:id="133"/>
      <w:bookmarkEnd w:id="134"/>
      <w:bookmarkEnd w:id="135"/>
      <w:bookmarkEnd w:id="136"/>
      <w:bookmarkEnd w:id="137"/>
      <w:bookmarkEnd w:id="138"/>
      <w:bookmarkEnd w:id="139"/>
      <w:bookmarkEnd w:id="140"/>
      <w:bookmarkEnd w:id="141"/>
    </w:p>
    <w:p w14:paraId="5B40D90C" w14:textId="77777777" w:rsidR="00FA7EA5" w:rsidRPr="00A31567" w:rsidRDefault="00FA7EA5" w:rsidP="00FA7EA5">
      <w:pPr>
        <w:pStyle w:val="Heading4"/>
        <w:rPr>
          <w:szCs w:val="24"/>
        </w:rPr>
      </w:pPr>
      <w:r w:rsidRPr="00A31567">
        <w:rPr>
          <w:szCs w:val="24"/>
        </w:rPr>
        <w:t>Prov. 8:36</w:t>
      </w:r>
    </w:p>
    <w:p w14:paraId="61D39785" w14:textId="77777777" w:rsidR="00FA7EA5" w:rsidRPr="00A31567" w:rsidRDefault="00FA7EA5" w:rsidP="00FA7EA5">
      <w:pPr>
        <w:pStyle w:val="Heading4"/>
        <w:rPr>
          <w:szCs w:val="24"/>
        </w:rPr>
      </w:pPr>
      <w:r w:rsidRPr="00A31567">
        <w:rPr>
          <w:szCs w:val="24"/>
        </w:rPr>
        <w:t>Prov. 1:18; 6:32</w:t>
      </w:r>
    </w:p>
    <w:p w14:paraId="0D68B451" w14:textId="77777777" w:rsidR="00FA7EA5" w:rsidRPr="00A31567" w:rsidRDefault="00FA7EA5" w:rsidP="00FA7EA5">
      <w:pPr>
        <w:pStyle w:val="Heading4"/>
        <w:rPr>
          <w:szCs w:val="24"/>
        </w:rPr>
      </w:pPr>
      <w:r w:rsidRPr="00A31567">
        <w:rPr>
          <w:szCs w:val="24"/>
        </w:rPr>
        <w:t>I Cor. 8:12</w:t>
      </w:r>
    </w:p>
    <w:p w14:paraId="04DA4997" w14:textId="77777777" w:rsidR="00FA7EA5" w:rsidRPr="00A31567" w:rsidRDefault="00FA7EA5" w:rsidP="00FA7EA5">
      <w:pPr>
        <w:pStyle w:val="Heading4"/>
        <w:rPr>
          <w:szCs w:val="24"/>
        </w:rPr>
      </w:pPr>
      <w:r w:rsidRPr="00A31567">
        <w:rPr>
          <w:szCs w:val="24"/>
        </w:rPr>
        <w:t>Is. 42:24</w:t>
      </w:r>
    </w:p>
    <w:p w14:paraId="4545E83E" w14:textId="77777777" w:rsidR="00FA7EA5" w:rsidRPr="00A31567" w:rsidRDefault="00FA7EA5" w:rsidP="00FA7EA5">
      <w:pPr>
        <w:pStyle w:val="Heading4"/>
        <w:rPr>
          <w:szCs w:val="24"/>
        </w:rPr>
      </w:pPr>
      <w:r w:rsidRPr="00A31567">
        <w:rPr>
          <w:szCs w:val="24"/>
        </w:rPr>
        <w:t>Ps. 51:4</w:t>
      </w:r>
    </w:p>
    <w:p w14:paraId="25EB69D1" w14:textId="77777777" w:rsidR="00FA7EA5" w:rsidRPr="00A31567" w:rsidRDefault="00FA7EA5" w:rsidP="00FA7EA5">
      <w:pPr>
        <w:pStyle w:val="Heading4"/>
        <w:rPr>
          <w:szCs w:val="24"/>
        </w:rPr>
      </w:pPr>
      <w:r w:rsidRPr="00A31567">
        <w:rPr>
          <w:szCs w:val="24"/>
        </w:rPr>
        <w:t>Prov. 6:32</w:t>
      </w:r>
    </w:p>
    <w:p w14:paraId="534741DA" w14:textId="77777777" w:rsidR="00FA7EA5" w:rsidRPr="00A31567" w:rsidRDefault="00FA7EA5" w:rsidP="00FA7EA5">
      <w:pPr>
        <w:pStyle w:val="Heading4"/>
        <w:rPr>
          <w:szCs w:val="24"/>
        </w:rPr>
      </w:pPr>
      <w:r w:rsidRPr="00A31567">
        <w:rPr>
          <w:szCs w:val="24"/>
        </w:rPr>
        <w:t>Luke 15:18</w:t>
      </w:r>
    </w:p>
    <w:p w14:paraId="6FB63A9C" w14:textId="77777777" w:rsidR="00FA7EA5" w:rsidRPr="00A31567" w:rsidRDefault="00FA7EA5" w:rsidP="00FA7EA5">
      <w:pPr>
        <w:pStyle w:val="Heading4"/>
        <w:rPr>
          <w:szCs w:val="24"/>
        </w:rPr>
      </w:pPr>
      <w:r w:rsidRPr="00A31567">
        <w:rPr>
          <w:szCs w:val="24"/>
        </w:rPr>
        <w:t>I Sam. 12:23</w:t>
      </w:r>
    </w:p>
    <w:p w14:paraId="3CF35A86" w14:textId="77777777" w:rsidR="00FA7EA5" w:rsidRPr="00A31567" w:rsidRDefault="00FA7EA5" w:rsidP="00C936BC">
      <w:pPr>
        <w:pStyle w:val="Heading3"/>
      </w:pPr>
      <w:bookmarkStart w:id="142" w:name="_Toc377901484"/>
      <w:bookmarkStart w:id="143" w:name="_Toc377901818"/>
      <w:bookmarkStart w:id="144" w:name="_Toc377904529"/>
      <w:bookmarkStart w:id="145" w:name="_Toc377906888"/>
      <w:bookmarkStart w:id="146" w:name="_Toc396120037"/>
      <w:bookmarkStart w:id="147" w:name="_Toc505963089"/>
      <w:bookmarkStart w:id="148" w:name="_Toc536345287"/>
      <w:bookmarkStart w:id="149" w:name="_Toc30324742"/>
      <w:bookmarkStart w:id="150" w:name="_Toc91429469"/>
      <w:r w:rsidRPr="00A31567">
        <w:t>degrees of sin</w:t>
      </w:r>
      <w:bookmarkEnd w:id="142"/>
      <w:bookmarkEnd w:id="143"/>
      <w:bookmarkEnd w:id="144"/>
      <w:bookmarkEnd w:id="145"/>
      <w:bookmarkEnd w:id="146"/>
      <w:bookmarkEnd w:id="147"/>
      <w:bookmarkEnd w:id="148"/>
      <w:bookmarkEnd w:id="149"/>
      <w:bookmarkEnd w:id="150"/>
    </w:p>
    <w:p w14:paraId="5EE4973A" w14:textId="77777777" w:rsidR="00FA7EA5" w:rsidRPr="00A31567" w:rsidRDefault="00FA7EA5" w:rsidP="00FA7EA5">
      <w:pPr>
        <w:pStyle w:val="Heading4"/>
        <w:rPr>
          <w:szCs w:val="24"/>
        </w:rPr>
      </w:pPr>
      <w:r w:rsidRPr="00A31567">
        <w:rPr>
          <w:szCs w:val="24"/>
        </w:rPr>
        <w:t>Is personal sin considered more than the sin nature where judgment is concerned?</w:t>
      </w:r>
    </w:p>
    <w:p w14:paraId="028A7007" w14:textId="77777777" w:rsidR="00FA7EA5" w:rsidRPr="00A31567" w:rsidRDefault="00FA7EA5" w:rsidP="00FA7EA5">
      <w:pPr>
        <w:pStyle w:val="Heading5"/>
      </w:pPr>
      <w:r w:rsidRPr="00A31567">
        <w:t>Rev. 20:12-13</w:t>
      </w:r>
    </w:p>
    <w:p w14:paraId="13F87BDC" w14:textId="77777777" w:rsidR="00FA7EA5" w:rsidRPr="00A31567" w:rsidRDefault="00FA7EA5" w:rsidP="00FA7EA5">
      <w:pPr>
        <w:pStyle w:val="Heading5"/>
      </w:pPr>
      <w:r w:rsidRPr="00A31567">
        <w:t>Jn. 8:21, 24</w:t>
      </w:r>
    </w:p>
    <w:p w14:paraId="3EB46D0F" w14:textId="77777777" w:rsidR="00FA7EA5" w:rsidRPr="00A31567" w:rsidRDefault="00FA7EA5" w:rsidP="00FA7EA5">
      <w:pPr>
        <w:pStyle w:val="Heading5"/>
      </w:pPr>
      <w:smartTag w:uri="urn:schemas-microsoft-com:office:smarttags" w:element="place">
        <w:smartTag w:uri="urn:schemas-microsoft-com:office:smarttags" w:element="country-region">
          <w:r w:rsidRPr="00A31567">
            <w:t>Rom.</w:t>
          </w:r>
        </w:smartTag>
      </w:smartTag>
      <w:r w:rsidRPr="00A31567">
        <w:t xml:space="preserve"> 2:5-6</w:t>
      </w:r>
    </w:p>
    <w:p w14:paraId="2AC8A387" w14:textId="77777777" w:rsidR="00FA7EA5" w:rsidRPr="00A31567" w:rsidRDefault="00FA7EA5" w:rsidP="00FA7EA5">
      <w:pPr>
        <w:pStyle w:val="Heading5"/>
      </w:pPr>
      <w:r w:rsidRPr="00A31567">
        <w:t>Conclusion:</w:t>
      </w:r>
    </w:p>
    <w:p w14:paraId="6E364C08" w14:textId="77777777" w:rsidR="00FA7EA5" w:rsidRPr="00A31567" w:rsidRDefault="00FA7EA5" w:rsidP="00FA7EA5"/>
    <w:p w14:paraId="340FAE84" w14:textId="77777777" w:rsidR="00FA7EA5" w:rsidRPr="00A31567" w:rsidRDefault="00FA7EA5" w:rsidP="00FA7EA5"/>
    <w:p w14:paraId="58A6CF19" w14:textId="77777777" w:rsidR="00FA7EA5" w:rsidRPr="00A31567" w:rsidRDefault="00FA7EA5" w:rsidP="00FA7EA5">
      <w:pPr>
        <w:pStyle w:val="Heading4"/>
        <w:rPr>
          <w:szCs w:val="24"/>
        </w:rPr>
      </w:pPr>
      <w:r w:rsidRPr="00A31567">
        <w:rPr>
          <w:szCs w:val="24"/>
        </w:rPr>
        <w:t>How does the question of knowledge relate to degree of sin and punishment?</w:t>
      </w:r>
    </w:p>
    <w:p w14:paraId="1263E76C" w14:textId="77777777" w:rsidR="00FA7EA5" w:rsidRPr="00A31567" w:rsidRDefault="00FA7EA5" w:rsidP="00FA7EA5">
      <w:pPr>
        <w:pStyle w:val="Heading5"/>
      </w:pPr>
      <w:r w:rsidRPr="00A31567">
        <w:t>Matt. 10:15</w:t>
      </w:r>
    </w:p>
    <w:p w14:paraId="1DB1DEF2" w14:textId="77777777" w:rsidR="00FA7EA5" w:rsidRPr="00A31567" w:rsidRDefault="00FA7EA5" w:rsidP="00FA7EA5">
      <w:pPr>
        <w:pStyle w:val="Heading5"/>
      </w:pPr>
      <w:r w:rsidRPr="00A31567">
        <w:lastRenderedPageBreak/>
        <w:t>Luke 12:47-48</w:t>
      </w:r>
    </w:p>
    <w:p w14:paraId="4BC2B30B" w14:textId="77777777" w:rsidR="00FA7EA5" w:rsidRPr="00A31567" w:rsidRDefault="00FA7EA5" w:rsidP="00FA7EA5">
      <w:pPr>
        <w:pStyle w:val="Heading5"/>
      </w:pPr>
      <w:r w:rsidRPr="00A31567">
        <w:t>Luke 23:34, cf. Jn. 19:11</w:t>
      </w:r>
    </w:p>
    <w:p w14:paraId="075B91A1" w14:textId="77777777" w:rsidR="00FA7EA5" w:rsidRPr="00A31567" w:rsidRDefault="00FA7EA5" w:rsidP="00FA7EA5">
      <w:pPr>
        <w:pStyle w:val="Heading5"/>
      </w:pPr>
      <w:r w:rsidRPr="00A31567">
        <w:t>Acts 7:30</w:t>
      </w:r>
    </w:p>
    <w:p w14:paraId="5EEE7ECA" w14:textId="77777777" w:rsidR="00FA7EA5" w:rsidRPr="00A31567" w:rsidRDefault="00FA7EA5" w:rsidP="00FA7EA5">
      <w:pPr>
        <w:pStyle w:val="Heading5"/>
      </w:pPr>
      <w:r w:rsidRPr="00A31567">
        <w:t>I Tim 1:13</w:t>
      </w:r>
    </w:p>
    <w:p w14:paraId="7E82F926" w14:textId="77777777" w:rsidR="00FA7EA5" w:rsidRPr="00A31567" w:rsidRDefault="00FA7EA5" w:rsidP="00FA7EA5">
      <w:pPr>
        <w:pStyle w:val="Heading5"/>
      </w:pPr>
      <w:r w:rsidRPr="00A31567">
        <w:t>Num. 15:29-30, cf. Heb. 10:26</w:t>
      </w:r>
    </w:p>
    <w:p w14:paraId="019D2AFB" w14:textId="77777777" w:rsidR="00FA7EA5" w:rsidRPr="00A31567" w:rsidRDefault="00FA7EA5" w:rsidP="00FA7EA5">
      <w:pPr>
        <w:pStyle w:val="Heading4"/>
        <w:rPr>
          <w:rStyle w:val="Heading2Char"/>
          <w:b w:val="0"/>
        </w:rPr>
      </w:pPr>
      <w:r w:rsidRPr="00A31567">
        <w:t>In light of what you know concerning sin and punishment, how much should the church emphasize evangelism compared with worship and fellowship?  Why?</w:t>
      </w:r>
      <w:r w:rsidRPr="00A31567">
        <w:br/>
      </w:r>
      <w:r w:rsidRPr="00A31567">
        <w:br/>
      </w:r>
      <w:bookmarkStart w:id="151" w:name="_Toc377901485"/>
      <w:bookmarkStart w:id="152" w:name="_Toc377901819"/>
      <w:bookmarkStart w:id="153" w:name="_Toc377904530"/>
      <w:bookmarkStart w:id="154" w:name="_Toc377906889"/>
      <w:bookmarkStart w:id="155" w:name="_Toc396120038"/>
      <w:bookmarkStart w:id="156" w:name="_Toc410555619"/>
      <w:bookmarkStart w:id="157" w:name="_Toc410559044"/>
      <w:bookmarkStart w:id="158" w:name="_Toc427569751"/>
      <w:r w:rsidRPr="00A31567">
        <w:rPr>
          <w:rStyle w:val="Heading2Char"/>
          <w:b w:val="0"/>
        </w:rPr>
        <w:t xml:space="preserve">  </w:t>
      </w:r>
      <w:bookmarkStart w:id="159" w:name="_Toc474937709"/>
      <w:bookmarkStart w:id="160" w:name="_Toc505963090"/>
      <w:bookmarkStart w:id="161" w:name="_Toc536345288"/>
      <w:bookmarkStart w:id="162" w:name="_Toc30324743"/>
    </w:p>
    <w:p w14:paraId="0586A28C" w14:textId="77777777" w:rsidR="00FA7EA5" w:rsidRPr="00A31567" w:rsidRDefault="00FA7EA5" w:rsidP="00FA7EA5">
      <w:pPr>
        <w:pStyle w:val="Heading4"/>
        <w:numPr>
          <w:ilvl w:val="0"/>
          <w:numId w:val="0"/>
        </w:numPr>
        <w:rPr>
          <w:rStyle w:val="Heading2Char"/>
          <w:b w:val="0"/>
        </w:rPr>
      </w:pPr>
      <w:r w:rsidRPr="00A31567">
        <w:rPr>
          <w:rStyle w:val="Heading2Char"/>
          <w:b w:val="0"/>
        </w:rPr>
        <w:br w:type="page"/>
      </w:r>
    </w:p>
    <w:p w14:paraId="191693A7" w14:textId="77777777" w:rsidR="00FA7EA5" w:rsidRPr="00C936BC" w:rsidRDefault="00FA7EA5" w:rsidP="00C936BC">
      <w:pPr>
        <w:pStyle w:val="Heading2"/>
      </w:pPr>
      <w:bookmarkStart w:id="163" w:name="_Toc91429470"/>
      <w:r w:rsidRPr="00C936BC">
        <w:t>The Punishment</w:t>
      </w:r>
      <w:r w:rsidRPr="00C936BC">
        <w:br/>
        <w:t xml:space="preserve"> of Sin</w:t>
      </w:r>
      <w:bookmarkEnd w:id="151"/>
      <w:bookmarkEnd w:id="152"/>
      <w:bookmarkEnd w:id="153"/>
      <w:bookmarkEnd w:id="154"/>
      <w:bookmarkEnd w:id="155"/>
      <w:bookmarkEnd w:id="156"/>
      <w:bookmarkEnd w:id="157"/>
      <w:bookmarkEnd w:id="158"/>
      <w:bookmarkEnd w:id="159"/>
      <w:bookmarkEnd w:id="160"/>
      <w:bookmarkEnd w:id="161"/>
      <w:bookmarkEnd w:id="162"/>
      <w:bookmarkEnd w:id="163"/>
    </w:p>
    <w:p w14:paraId="122B34E3" w14:textId="77777777" w:rsidR="00FA7EA5" w:rsidRPr="00C936BC" w:rsidRDefault="00FA7EA5" w:rsidP="00C936BC">
      <w:pPr>
        <w:pStyle w:val="Heading3"/>
      </w:pPr>
      <w:bookmarkStart w:id="164" w:name="_Toc377901486"/>
      <w:bookmarkStart w:id="165" w:name="_Toc377901820"/>
      <w:bookmarkStart w:id="166" w:name="_Toc377904531"/>
      <w:bookmarkStart w:id="167" w:name="_Toc377906890"/>
      <w:bookmarkStart w:id="168" w:name="_Toc396120039"/>
      <w:bookmarkStart w:id="169" w:name="_Toc505963091"/>
      <w:bookmarkStart w:id="170" w:name="_Toc536345289"/>
      <w:bookmarkStart w:id="171" w:name="_Toc30324744"/>
      <w:bookmarkStart w:id="172" w:name="_Toc91429471"/>
      <w:r w:rsidRPr="00C936BC">
        <w:t>Physical Death</w:t>
      </w:r>
      <w:bookmarkEnd w:id="164"/>
      <w:bookmarkEnd w:id="165"/>
      <w:bookmarkEnd w:id="166"/>
      <w:bookmarkEnd w:id="167"/>
      <w:bookmarkEnd w:id="168"/>
      <w:bookmarkEnd w:id="169"/>
      <w:bookmarkEnd w:id="170"/>
      <w:bookmarkEnd w:id="171"/>
      <w:bookmarkEnd w:id="172"/>
    </w:p>
    <w:p w14:paraId="1E989A0D" w14:textId="77777777" w:rsidR="00FA7EA5" w:rsidRPr="00A31567" w:rsidRDefault="00FA7EA5" w:rsidP="00FA7EA5">
      <w:pPr>
        <w:pStyle w:val="Heading4"/>
        <w:rPr>
          <w:szCs w:val="24"/>
        </w:rPr>
      </w:pPr>
      <w:r w:rsidRPr="00A31567">
        <w:rPr>
          <w:szCs w:val="24"/>
        </w:rPr>
        <w:t>Cessation of the union of the physical body and the soul.</w:t>
      </w:r>
    </w:p>
    <w:p w14:paraId="5F5AA97D" w14:textId="77777777" w:rsidR="00FA7EA5" w:rsidRPr="00A31567" w:rsidRDefault="00FA7EA5" w:rsidP="00FA7EA5">
      <w:pPr>
        <w:pStyle w:val="Heading4"/>
        <w:rPr>
          <w:szCs w:val="24"/>
        </w:rPr>
      </w:pPr>
      <w:r w:rsidRPr="00A31567">
        <w:rPr>
          <w:szCs w:val="24"/>
        </w:rPr>
        <w:t>Gen 3:19:  James 2:26</w:t>
      </w:r>
      <w:r w:rsidRPr="00A31567">
        <w:rPr>
          <w:szCs w:val="24"/>
        </w:rPr>
        <w:br/>
      </w:r>
      <w:r w:rsidRPr="00A31567">
        <w:rPr>
          <w:szCs w:val="24"/>
        </w:rPr>
        <w:br/>
      </w:r>
      <w:r w:rsidRPr="00A31567">
        <w:rPr>
          <w:szCs w:val="24"/>
        </w:rPr>
        <w:br/>
      </w:r>
    </w:p>
    <w:p w14:paraId="3424F861" w14:textId="77777777" w:rsidR="00FA7EA5" w:rsidRPr="00C936BC" w:rsidRDefault="00FA7EA5" w:rsidP="00C936BC">
      <w:pPr>
        <w:pStyle w:val="Heading3"/>
      </w:pPr>
      <w:bookmarkStart w:id="173" w:name="_Toc377901487"/>
      <w:bookmarkStart w:id="174" w:name="_Toc377901821"/>
      <w:bookmarkStart w:id="175" w:name="_Toc377904532"/>
      <w:bookmarkStart w:id="176" w:name="_Toc377906891"/>
      <w:bookmarkStart w:id="177" w:name="_Toc396120040"/>
      <w:bookmarkStart w:id="178" w:name="_Toc505963092"/>
      <w:bookmarkStart w:id="179" w:name="_Toc536345290"/>
      <w:bookmarkStart w:id="180" w:name="_Toc30324745"/>
      <w:bookmarkStart w:id="181" w:name="_Toc91429472"/>
      <w:r w:rsidRPr="00C936BC">
        <w:t>Spiritual Death</w:t>
      </w:r>
      <w:bookmarkEnd w:id="173"/>
      <w:bookmarkEnd w:id="174"/>
      <w:bookmarkEnd w:id="175"/>
      <w:bookmarkEnd w:id="176"/>
      <w:bookmarkEnd w:id="177"/>
      <w:bookmarkEnd w:id="178"/>
      <w:bookmarkEnd w:id="179"/>
      <w:bookmarkEnd w:id="180"/>
      <w:bookmarkEnd w:id="181"/>
    </w:p>
    <w:p w14:paraId="09595E29" w14:textId="77777777" w:rsidR="00FA7EA5" w:rsidRPr="00A31567" w:rsidRDefault="00FA7EA5" w:rsidP="00FA7EA5">
      <w:pPr>
        <w:pStyle w:val="Heading4"/>
        <w:rPr>
          <w:szCs w:val="24"/>
        </w:rPr>
      </w:pPr>
      <w:r w:rsidRPr="00A31567">
        <w:rPr>
          <w:szCs w:val="24"/>
        </w:rPr>
        <w:t>Cessation of communion with God.</w:t>
      </w:r>
    </w:p>
    <w:p w14:paraId="447DF1DB" w14:textId="77777777" w:rsidR="00FA7EA5" w:rsidRPr="00A31567" w:rsidRDefault="00FA7EA5" w:rsidP="00FA7EA5">
      <w:pPr>
        <w:pStyle w:val="Heading4"/>
        <w:rPr>
          <w:szCs w:val="24"/>
        </w:rPr>
      </w:pPr>
      <w:r w:rsidRPr="00A31567">
        <w:rPr>
          <w:szCs w:val="24"/>
        </w:rPr>
        <w:t>Conscience reminds us of guilt; fear of punishment fills the heart</w:t>
      </w:r>
    </w:p>
    <w:p w14:paraId="2EB449C8" w14:textId="77777777" w:rsidR="00FA7EA5" w:rsidRPr="00A31567" w:rsidRDefault="00FA7EA5" w:rsidP="00FA7EA5">
      <w:pPr>
        <w:pStyle w:val="Heading4"/>
        <w:rPr>
          <w:szCs w:val="24"/>
        </w:rPr>
      </w:pPr>
      <w:r w:rsidRPr="00A31567">
        <w:rPr>
          <w:szCs w:val="24"/>
        </w:rPr>
        <w:t>Gen. 2:17; Is. 59. 1-2; Eph. 2:1-7</w:t>
      </w:r>
      <w:r w:rsidRPr="00A31567">
        <w:rPr>
          <w:szCs w:val="24"/>
        </w:rPr>
        <w:br/>
      </w:r>
      <w:r w:rsidRPr="00A31567">
        <w:rPr>
          <w:szCs w:val="24"/>
        </w:rPr>
        <w:br/>
      </w:r>
      <w:r w:rsidRPr="00A31567">
        <w:rPr>
          <w:szCs w:val="24"/>
        </w:rPr>
        <w:br/>
      </w:r>
    </w:p>
    <w:p w14:paraId="557F54B9" w14:textId="77777777" w:rsidR="00FA7EA5" w:rsidRPr="00C936BC" w:rsidRDefault="00FA7EA5" w:rsidP="00C936BC">
      <w:pPr>
        <w:pStyle w:val="Heading3"/>
      </w:pPr>
      <w:bookmarkStart w:id="182" w:name="_Toc377901488"/>
      <w:bookmarkStart w:id="183" w:name="_Toc377901822"/>
      <w:bookmarkStart w:id="184" w:name="_Toc377904533"/>
      <w:bookmarkStart w:id="185" w:name="_Toc377906892"/>
      <w:bookmarkStart w:id="186" w:name="_Toc396120041"/>
      <w:bookmarkStart w:id="187" w:name="_Toc505963093"/>
      <w:bookmarkStart w:id="188" w:name="_Toc536345291"/>
      <w:bookmarkStart w:id="189" w:name="_Toc30324746"/>
      <w:bookmarkStart w:id="190" w:name="_Toc91429473"/>
      <w:r w:rsidRPr="00C936BC">
        <w:t>Eternal Death</w:t>
      </w:r>
      <w:bookmarkEnd w:id="182"/>
      <w:bookmarkEnd w:id="183"/>
      <w:bookmarkEnd w:id="184"/>
      <w:bookmarkEnd w:id="185"/>
      <w:bookmarkEnd w:id="186"/>
      <w:bookmarkEnd w:id="187"/>
      <w:bookmarkEnd w:id="188"/>
      <w:bookmarkEnd w:id="189"/>
      <w:bookmarkEnd w:id="190"/>
    </w:p>
    <w:p w14:paraId="10E21999" w14:textId="77777777" w:rsidR="00FA7EA5" w:rsidRPr="00A31567" w:rsidRDefault="00FA7EA5" w:rsidP="00FA7EA5">
      <w:pPr>
        <w:pStyle w:val="Heading4"/>
        <w:rPr>
          <w:szCs w:val="24"/>
        </w:rPr>
      </w:pPr>
      <w:r w:rsidRPr="00A31567">
        <w:rPr>
          <w:szCs w:val="24"/>
        </w:rPr>
        <w:t>T</w:t>
      </w:r>
      <w:r>
        <w:rPr>
          <w:szCs w:val="24"/>
        </w:rPr>
        <w:t>his is t</w:t>
      </w:r>
      <w:r w:rsidRPr="00A31567">
        <w:rPr>
          <w:szCs w:val="24"/>
        </w:rPr>
        <w:t>he completion of spiritual death.</w:t>
      </w:r>
    </w:p>
    <w:p w14:paraId="4CFCB4A2" w14:textId="77777777" w:rsidR="00FA7EA5" w:rsidRPr="00A31567" w:rsidRDefault="00FA7EA5" w:rsidP="00FA7EA5">
      <w:pPr>
        <w:pStyle w:val="Heading4"/>
        <w:rPr>
          <w:szCs w:val="24"/>
        </w:rPr>
      </w:pPr>
      <w:r w:rsidRPr="00A31567">
        <w:rPr>
          <w:szCs w:val="24"/>
        </w:rPr>
        <w:t>The full weight of the wrath of God descends on the condemned.</w:t>
      </w:r>
    </w:p>
    <w:p w14:paraId="15AA9195" w14:textId="77777777" w:rsidR="00FA7EA5" w:rsidRPr="00A31567" w:rsidRDefault="00FA7EA5" w:rsidP="00FA7EA5">
      <w:pPr>
        <w:pStyle w:val="Heading4"/>
        <w:rPr>
          <w:szCs w:val="24"/>
        </w:rPr>
      </w:pPr>
      <w:r w:rsidRPr="00A31567">
        <w:rPr>
          <w:szCs w:val="24"/>
        </w:rPr>
        <w:t>Separation from God, the source of all life and joy, is complete and permanent</w:t>
      </w:r>
    </w:p>
    <w:p w14:paraId="4B9FB5BA" w14:textId="77777777" w:rsidR="00FA7EA5" w:rsidRPr="00A31567" w:rsidRDefault="00FA7EA5" w:rsidP="00FA7EA5">
      <w:pPr>
        <w:pStyle w:val="Heading4"/>
        <w:rPr>
          <w:szCs w:val="24"/>
        </w:rPr>
      </w:pPr>
      <w:r w:rsidRPr="00A31567">
        <w:rPr>
          <w:szCs w:val="24"/>
        </w:rPr>
        <w:t>Matt. 25: 41, 46; Rev. 14:11; 20:11-15.</w:t>
      </w:r>
    </w:p>
    <w:p w14:paraId="490B8E0A" w14:textId="77777777" w:rsidR="00FA7EA5" w:rsidRPr="00FA7EA5" w:rsidRDefault="00FA7EA5" w:rsidP="00FA7EA5"/>
    <w:sectPr w:rsidR="00FA7EA5" w:rsidRPr="00FA7EA5" w:rsidSect="008039CD">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4C9E" w14:textId="77777777" w:rsidR="008039CD" w:rsidRDefault="008039CD">
      <w:r>
        <w:separator/>
      </w:r>
    </w:p>
  </w:endnote>
  <w:endnote w:type="continuationSeparator" w:id="0">
    <w:p w14:paraId="5D30B73C" w14:textId="77777777" w:rsidR="008039CD" w:rsidRDefault="0080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HMTFNX+Myriad-Roman">
    <w:altName w:val="Myria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2ACA" w14:textId="77777777" w:rsidR="00350B1F" w:rsidRDefault="00350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6CD6" w14:textId="77777777" w:rsidR="00350B1F" w:rsidRDefault="00350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C053" w14:textId="47AB20A3" w:rsidR="00FD751F" w:rsidRPr="009B368D" w:rsidRDefault="00FC3D8F" w:rsidP="00052A44">
    <w:pPr>
      <w:pStyle w:val="Footer"/>
      <w:tabs>
        <w:tab w:val="clear" w:pos="8640"/>
        <w:tab w:val="right" w:pos="9180"/>
      </w:tabs>
      <w:rPr>
        <w:sz w:val="18"/>
      </w:rPr>
    </w:pPr>
    <w:r>
      <w:rPr>
        <w:sz w:val="18"/>
      </w:rPr>
      <w:t>C</w:t>
    </w:r>
    <w:r w:rsidR="00F24496">
      <w:rPr>
        <w:sz w:val="18"/>
      </w:rPr>
      <w:t>opyright © 20</w:t>
    </w:r>
    <w:r w:rsidR="0078734A">
      <w:rPr>
        <w:sz w:val="18"/>
      </w:rPr>
      <w:t>2</w:t>
    </w:r>
    <w:r w:rsidR="00D75D7B">
      <w:rPr>
        <w:sz w:val="18"/>
      </w:rPr>
      <w:t>4</w:t>
    </w:r>
    <w:r w:rsidR="007F1952">
      <w:rPr>
        <w:sz w:val="18"/>
      </w:rPr>
      <w:t xml:space="preserve"> </w:t>
    </w:r>
    <w:r w:rsidR="00FD751F" w:rsidRPr="009B368D">
      <w:rPr>
        <w:sz w:val="18"/>
      </w:rPr>
      <w:t>by Kevin Alan Lewis</w:t>
    </w:r>
    <w:r>
      <w:rPr>
        <w:sz w:val="18"/>
      </w:rPr>
      <w:tab/>
    </w:r>
    <w:r>
      <w:rPr>
        <w:sz w:val="18"/>
      </w:rPr>
      <w:tab/>
      <w:t xml:space="preserve"> </w:t>
    </w:r>
  </w:p>
  <w:p w14:paraId="7C4BFBC0" w14:textId="77777777" w:rsidR="00FD751F" w:rsidRPr="00F70542" w:rsidRDefault="00FD751F" w:rsidP="00052A44">
    <w:pPr>
      <w:pStyle w:val="Footer"/>
      <w:tabs>
        <w:tab w:val="clear" w:pos="8640"/>
        <w:tab w:val="right" w:pos="9180"/>
      </w:tabs>
      <w:rPr>
        <w:sz w:val="18"/>
      </w:rPr>
    </w:pPr>
    <w:r>
      <w:rPr>
        <w:sz w:val="18"/>
      </w:rPr>
      <w:t>Al</w:t>
    </w:r>
    <w:r w:rsidR="00FC3D8F">
      <w:rPr>
        <w:sz w:val="18"/>
      </w:rPr>
      <w:t>l Rights Reserved</w:t>
    </w:r>
    <w:r w:rsidR="00FC3D8F">
      <w:rPr>
        <w:sz w:val="18"/>
      </w:rPr>
      <w:tab/>
    </w:r>
    <w:r w:rsidR="00FC3D8F">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3CCD" w14:textId="77777777" w:rsidR="008039CD" w:rsidRDefault="008039CD">
      <w:r>
        <w:separator/>
      </w:r>
    </w:p>
  </w:footnote>
  <w:footnote w:type="continuationSeparator" w:id="0">
    <w:p w14:paraId="2748B786" w14:textId="77777777" w:rsidR="008039CD" w:rsidRDefault="008039CD">
      <w:r>
        <w:continuationSeparator/>
      </w:r>
    </w:p>
  </w:footnote>
  <w:footnote w:id="1">
    <w:p w14:paraId="5D2E5709" w14:textId="77777777" w:rsidR="00FD751F" w:rsidRPr="00B86D5D" w:rsidRDefault="00FD751F">
      <w:pPr>
        <w:pStyle w:val="FootnoteText"/>
        <w:rPr>
          <w:sz w:val="20"/>
        </w:rPr>
      </w:pPr>
      <w:r>
        <w:rPr>
          <w:rStyle w:val="FootnoteReference"/>
        </w:rPr>
        <w:footnoteRef/>
      </w:r>
      <w:r>
        <w:t xml:space="preserve"> </w:t>
      </w:r>
      <w:r w:rsidRPr="00AD48C7">
        <w:rPr>
          <w:i/>
          <w:sz w:val="20"/>
        </w:rPr>
        <w:t>See</w:t>
      </w:r>
      <w:r>
        <w:rPr>
          <w:sz w:val="20"/>
        </w:rPr>
        <w:t xml:space="preserve"> Muller, </w:t>
      </w:r>
      <w:r w:rsidRPr="00B86D5D">
        <w:rPr>
          <w:i/>
          <w:sz w:val="20"/>
        </w:rPr>
        <w:t>DLGTT</w:t>
      </w:r>
      <w:r>
        <w:rPr>
          <w:sz w:val="20"/>
        </w:rPr>
        <w:t>, “</w:t>
      </w:r>
      <w:proofErr w:type="spellStart"/>
      <w:r w:rsidRPr="00B86D5D">
        <w:rPr>
          <w:i/>
          <w:sz w:val="20"/>
        </w:rPr>
        <w:t>iustitia</w:t>
      </w:r>
      <w:proofErr w:type="spellEnd"/>
      <w:r>
        <w:rPr>
          <w:sz w:val="20"/>
        </w:rPr>
        <w:t>”</w:t>
      </w:r>
    </w:p>
  </w:footnote>
  <w:footnote w:id="2">
    <w:p w14:paraId="55CDD0F4" w14:textId="77777777" w:rsidR="00FD751F" w:rsidRPr="00AD48C7" w:rsidRDefault="00FD751F">
      <w:pPr>
        <w:pStyle w:val="FootnoteText"/>
        <w:rPr>
          <w:sz w:val="20"/>
        </w:rPr>
      </w:pPr>
      <w:r>
        <w:rPr>
          <w:rStyle w:val="FootnoteReference"/>
        </w:rPr>
        <w:footnoteRef/>
      </w:r>
      <w:r>
        <w:t xml:space="preserve"> </w:t>
      </w:r>
      <w:r w:rsidRPr="00AD48C7">
        <w:rPr>
          <w:i/>
          <w:sz w:val="20"/>
        </w:rPr>
        <w:t>See</w:t>
      </w:r>
      <w:r>
        <w:rPr>
          <w:sz w:val="20"/>
        </w:rPr>
        <w:t xml:space="preserve"> Montgomery, </w:t>
      </w:r>
      <w:r w:rsidRPr="00AD48C7">
        <w:rPr>
          <w:i/>
          <w:sz w:val="20"/>
        </w:rPr>
        <w:t>Law Above the Law</w:t>
      </w:r>
      <w:r>
        <w:rPr>
          <w:sz w:val="20"/>
        </w:rPr>
        <w:t xml:space="preserve"> and </w:t>
      </w:r>
      <w:r w:rsidRPr="00AD48C7">
        <w:rPr>
          <w:i/>
          <w:sz w:val="20"/>
        </w:rPr>
        <w:t>Law &amp; Gospel</w:t>
      </w:r>
    </w:p>
  </w:footnote>
  <w:footnote w:id="3">
    <w:p w14:paraId="53D614EE" w14:textId="77777777" w:rsidR="00FD751F" w:rsidRDefault="00FD751F">
      <w:pPr>
        <w:pStyle w:val="FootnoteText"/>
      </w:pPr>
      <w:r>
        <w:rPr>
          <w:rStyle w:val="FootnoteReference"/>
        </w:rPr>
        <w:footnoteRef/>
      </w:r>
      <w:r>
        <w:t xml:space="preserve"> </w:t>
      </w:r>
      <w:r w:rsidRPr="00442CBB">
        <w:rPr>
          <w:i/>
          <w:sz w:val="20"/>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9BFD" w14:textId="77777777" w:rsidR="00350B1F" w:rsidRDefault="00350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5247" w14:textId="1FB7026F" w:rsidR="00FD751F" w:rsidRPr="00350B1F" w:rsidRDefault="00BC71C2" w:rsidP="00F70542">
    <w:pPr>
      <w:pStyle w:val="Header"/>
      <w:shd w:val="clear" w:color="auto" w:fill="auto"/>
      <w:tabs>
        <w:tab w:val="clear" w:pos="4320"/>
        <w:tab w:val="clear" w:pos="8640"/>
        <w:tab w:val="center" w:pos="4680"/>
        <w:tab w:val="right" w:pos="9180"/>
      </w:tabs>
      <w:rPr>
        <w:rStyle w:val="PageNumber"/>
      </w:rPr>
    </w:pPr>
    <w:r w:rsidRPr="00350B1F">
      <w:rPr>
        <w:sz w:val="20"/>
      </w:rPr>
      <w:t>E</w:t>
    </w:r>
    <w:r w:rsidR="00D75D7B" w:rsidRPr="00350B1F">
      <w:rPr>
        <w:sz w:val="20"/>
      </w:rPr>
      <w:t>lenctic Theology</w:t>
    </w:r>
    <w:r w:rsidR="00FD751F" w:rsidRPr="00350B1F">
      <w:rPr>
        <w:sz w:val="20"/>
      </w:rPr>
      <w:tab/>
    </w:r>
    <w:r w:rsidR="006B434E" w:rsidRPr="00350B1F">
      <w:rPr>
        <w:sz w:val="20"/>
      </w:rPr>
      <w:t>Hamartiology</w:t>
    </w:r>
    <w:r w:rsidR="00FD751F" w:rsidRPr="00350B1F">
      <w:rPr>
        <w:sz w:val="20"/>
      </w:rPr>
      <w:tab/>
      <w:t xml:space="preserve">Page </w:t>
    </w:r>
    <w:r w:rsidR="00FD751F" w:rsidRPr="00350B1F">
      <w:rPr>
        <w:rStyle w:val="PageNumber"/>
      </w:rPr>
      <w:fldChar w:fldCharType="begin"/>
    </w:r>
    <w:r w:rsidR="00FD751F" w:rsidRPr="00350B1F">
      <w:rPr>
        <w:rStyle w:val="PageNumber"/>
      </w:rPr>
      <w:instrText xml:space="preserve"> PAGE </w:instrText>
    </w:r>
    <w:r w:rsidR="00FD751F" w:rsidRPr="00350B1F">
      <w:rPr>
        <w:rStyle w:val="PageNumber"/>
      </w:rPr>
      <w:fldChar w:fldCharType="separate"/>
    </w:r>
    <w:r w:rsidR="007F1952" w:rsidRPr="00350B1F">
      <w:rPr>
        <w:rStyle w:val="PageNumber"/>
        <w:noProof/>
      </w:rPr>
      <w:t>2</w:t>
    </w:r>
    <w:r w:rsidR="00FD751F" w:rsidRPr="00350B1F">
      <w:rPr>
        <w:rStyle w:val="PageNumber"/>
      </w:rPr>
      <w:fldChar w:fldCharType="end"/>
    </w:r>
  </w:p>
  <w:p w14:paraId="455714C1" w14:textId="77777777" w:rsidR="005B7792" w:rsidRDefault="005B7792" w:rsidP="005B7792">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right" w:pos="91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FE31" w14:textId="77777777" w:rsidR="00FD751F" w:rsidRDefault="00FD751F">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8E36991"/>
    <w:multiLevelType w:val="multilevel"/>
    <w:tmpl w:val="59882E76"/>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13"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1494249673">
    <w:abstractNumId w:val="0"/>
  </w:num>
  <w:num w:numId="2" w16cid:durableId="255408786">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057319869">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12614159">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1481381765">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1970209372">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707949244">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1531070099">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1235239366">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359353732">
    <w:abstractNumId w:val="2"/>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1" w16cid:durableId="2125541066">
    <w:abstractNumId w:val="3"/>
  </w:num>
  <w:num w:numId="12" w16cid:durableId="1139153934">
    <w:abstractNumId w:val="5"/>
  </w:num>
  <w:num w:numId="13" w16cid:durableId="2084981387">
    <w:abstractNumId w:val="0"/>
  </w:num>
  <w:num w:numId="14" w16cid:durableId="222061385">
    <w:abstractNumId w:val="0"/>
  </w:num>
  <w:num w:numId="15" w16cid:durableId="763768227">
    <w:abstractNumId w:val="0"/>
  </w:num>
  <w:num w:numId="16" w16cid:durableId="229536313">
    <w:abstractNumId w:val="0"/>
  </w:num>
  <w:num w:numId="17" w16cid:durableId="1263688223">
    <w:abstractNumId w:val="0"/>
  </w:num>
  <w:num w:numId="18" w16cid:durableId="378093463">
    <w:abstractNumId w:val="0"/>
  </w:num>
  <w:num w:numId="19" w16cid:durableId="1129131592">
    <w:abstractNumId w:val="0"/>
  </w:num>
  <w:num w:numId="20" w16cid:durableId="1021666801">
    <w:abstractNumId w:val="0"/>
  </w:num>
  <w:num w:numId="21" w16cid:durableId="234366644">
    <w:abstractNumId w:val="0"/>
  </w:num>
  <w:num w:numId="22" w16cid:durableId="81144968">
    <w:abstractNumId w:val="0"/>
  </w:num>
  <w:num w:numId="23" w16cid:durableId="240876265">
    <w:abstractNumId w:val="0"/>
  </w:num>
  <w:num w:numId="24" w16cid:durableId="329255372">
    <w:abstractNumId w:val="0"/>
  </w:num>
  <w:num w:numId="25" w16cid:durableId="2014913535">
    <w:abstractNumId w:val="0"/>
  </w:num>
  <w:num w:numId="26" w16cid:durableId="777409658">
    <w:abstractNumId w:val="0"/>
  </w:num>
  <w:num w:numId="27" w16cid:durableId="83646849">
    <w:abstractNumId w:val="8"/>
  </w:num>
  <w:num w:numId="28" w16cid:durableId="1820031834">
    <w:abstractNumId w:val="11"/>
  </w:num>
  <w:num w:numId="29" w16cid:durableId="226109349">
    <w:abstractNumId w:val="9"/>
  </w:num>
  <w:num w:numId="30" w16cid:durableId="327253439">
    <w:abstractNumId w:val="4"/>
  </w:num>
  <w:num w:numId="31" w16cid:durableId="1652557391">
    <w:abstractNumId w:val="10"/>
  </w:num>
  <w:num w:numId="32" w16cid:durableId="825900139">
    <w:abstractNumId w:val="13"/>
  </w:num>
  <w:num w:numId="33" w16cid:durableId="82144442">
    <w:abstractNumId w:val="7"/>
  </w:num>
  <w:num w:numId="34" w16cid:durableId="1918512549">
    <w:abstractNumId w:val="6"/>
  </w:num>
  <w:num w:numId="35" w16cid:durableId="1137796694">
    <w:abstractNumId w:val="12"/>
  </w:num>
  <w:num w:numId="36" w16cid:durableId="1127166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BD3"/>
    <w:rsid w:val="00014EEA"/>
    <w:rsid w:val="000306D0"/>
    <w:rsid w:val="000316EF"/>
    <w:rsid w:val="000322B6"/>
    <w:rsid w:val="00052A44"/>
    <w:rsid w:val="000A33F8"/>
    <w:rsid w:val="000B362E"/>
    <w:rsid w:val="000B6A5D"/>
    <w:rsid w:val="000C13B0"/>
    <w:rsid w:val="000C6997"/>
    <w:rsid w:val="000F5B40"/>
    <w:rsid w:val="000F6893"/>
    <w:rsid w:val="000F774C"/>
    <w:rsid w:val="0010655B"/>
    <w:rsid w:val="00106662"/>
    <w:rsid w:val="00121B89"/>
    <w:rsid w:val="00133185"/>
    <w:rsid w:val="0014663E"/>
    <w:rsid w:val="001A5FD8"/>
    <w:rsid w:val="001B2D51"/>
    <w:rsid w:val="001C027B"/>
    <w:rsid w:val="001C0BF4"/>
    <w:rsid w:val="001E61E8"/>
    <w:rsid w:val="001F0B20"/>
    <w:rsid w:val="00202E16"/>
    <w:rsid w:val="002117E7"/>
    <w:rsid w:val="002174C7"/>
    <w:rsid w:val="00217AFE"/>
    <w:rsid w:val="00223575"/>
    <w:rsid w:val="00246C3E"/>
    <w:rsid w:val="00260169"/>
    <w:rsid w:val="00266AB8"/>
    <w:rsid w:val="00276797"/>
    <w:rsid w:val="00282261"/>
    <w:rsid w:val="0028263A"/>
    <w:rsid w:val="002871AB"/>
    <w:rsid w:val="00292340"/>
    <w:rsid w:val="002A1D7C"/>
    <w:rsid w:val="002A3517"/>
    <w:rsid w:val="002B09E1"/>
    <w:rsid w:val="002D55C8"/>
    <w:rsid w:val="002E3D76"/>
    <w:rsid w:val="003024E0"/>
    <w:rsid w:val="00305EA1"/>
    <w:rsid w:val="00306CC6"/>
    <w:rsid w:val="0031035B"/>
    <w:rsid w:val="00315120"/>
    <w:rsid w:val="0031554D"/>
    <w:rsid w:val="00323010"/>
    <w:rsid w:val="003303B8"/>
    <w:rsid w:val="00337885"/>
    <w:rsid w:val="00337F4F"/>
    <w:rsid w:val="00350B1F"/>
    <w:rsid w:val="00351A30"/>
    <w:rsid w:val="003577DD"/>
    <w:rsid w:val="003607CA"/>
    <w:rsid w:val="00363531"/>
    <w:rsid w:val="0036585D"/>
    <w:rsid w:val="00370566"/>
    <w:rsid w:val="00371DF0"/>
    <w:rsid w:val="0037574E"/>
    <w:rsid w:val="003A2E0C"/>
    <w:rsid w:val="003A3BA6"/>
    <w:rsid w:val="003C41D4"/>
    <w:rsid w:val="003D3157"/>
    <w:rsid w:val="003E0ACF"/>
    <w:rsid w:val="00405B03"/>
    <w:rsid w:val="00413D83"/>
    <w:rsid w:val="00414A6B"/>
    <w:rsid w:val="00422B9E"/>
    <w:rsid w:val="004232E2"/>
    <w:rsid w:val="00427100"/>
    <w:rsid w:val="00442CBB"/>
    <w:rsid w:val="00446909"/>
    <w:rsid w:val="00461F7F"/>
    <w:rsid w:val="00475FAC"/>
    <w:rsid w:val="00477394"/>
    <w:rsid w:val="004B4084"/>
    <w:rsid w:val="004F6402"/>
    <w:rsid w:val="005006CF"/>
    <w:rsid w:val="00500878"/>
    <w:rsid w:val="0050437C"/>
    <w:rsid w:val="00536C0F"/>
    <w:rsid w:val="00542552"/>
    <w:rsid w:val="00547316"/>
    <w:rsid w:val="00553204"/>
    <w:rsid w:val="005532A9"/>
    <w:rsid w:val="005674EF"/>
    <w:rsid w:val="005711A9"/>
    <w:rsid w:val="005838FD"/>
    <w:rsid w:val="00585EFC"/>
    <w:rsid w:val="00595651"/>
    <w:rsid w:val="005A62FC"/>
    <w:rsid w:val="005B3F32"/>
    <w:rsid w:val="005B7792"/>
    <w:rsid w:val="005C08BD"/>
    <w:rsid w:val="006111AC"/>
    <w:rsid w:val="0061382C"/>
    <w:rsid w:val="006206B8"/>
    <w:rsid w:val="0062553B"/>
    <w:rsid w:val="00640CD3"/>
    <w:rsid w:val="00665E2D"/>
    <w:rsid w:val="00666455"/>
    <w:rsid w:val="00666FDC"/>
    <w:rsid w:val="006709F8"/>
    <w:rsid w:val="006840A3"/>
    <w:rsid w:val="006873C6"/>
    <w:rsid w:val="006A0072"/>
    <w:rsid w:val="006B434E"/>
    <w:rsid w:val="006C3197"/>
    <w:rsid w:val="006F6B7B"/>
    <w:rsid w:val="00726C7E"/>
    <w:rsid w:val="00752202"/>
    <w:rsid w:val="00761C0D"/>
    <w:rsid w:val="007622B9"/>
    <w:rsid w:val="00767494"/>
    <w:rsid w:val="00772E7A"/>
    <w:rsid w:val="007735B9"/>
    <w:rsid w:val="00777E2B"/>
    <w:rsid w:val="007813DF"/>
    <w:rsid w:val="0078734A"/>
    <w:rsid w:val="007A3BF0"/>
    <w:rsid w:val="007A5862"/>
    <w:rsid w:val="007B1E4D"/>
    <w:rsid w:val="007B29B8"/>
    <w:rsid w:val="007F1952"/>
    <w:rsid w:val="008039CD"/>
    <w:rsid w:val="00803C8E"/>
    <w:rsid w:val="00804D38"/>
    <w:rsid w:val="008361F3"/>
    <w:rsid w:val="0084265A"/>
    <w:rsid w:val="008609BD"/>
    <w:rsid w:val="00864790"/>
    <w:rsid w:val="00895403"/>
    <w:rsid w:val="008A15EB"/>
    <w:rsid w:val="008B6B6B"/>
    <w:rsid w:val="008D2338"/>
    <w:rsid w:val="008F0047"/>
    <w:rsid w:val="008F7D7A"/>
    <w:rsid w:val="009076ED"/>
    <w:rsid w:val="00921B10"/>
    <w:rsid w:val="009224A0"/>
    <w:rsid w:val="00923E25"/>
    <w:rsid w:val="00930124"/>
    <w:rsid w:val="00942C5B"/>
    <w:rsid w:val="00956E7A"/>
    <w:rsid w:val="00970312"/>
    <w:rsid w:val="00972B45"/>
    <w:rsid w:val="0098490A"/>
    <w:rsid w:val="00986E52"/>
    <w:rsid w:val="00991776"/>
    <w:rsid w:val="00996765"/>
    <w:rsid w:val="009C7332"/>
    <w:rsid w:val="009D7F52"/>
    <w:rsid w:val="009E3AEB"/>
    <w:rsid w:val="009E691B"/>
    <w:rsid w:val="009F0032"/>
    <w:rsid w:val="009F3AF2"/>
    <w:rsid w:val="00A02454"/>
    <w:rsid w:val="00A249C6"/>
    <w:rsid w:val="00A519BE"/>
    <w:rsid w:val="00A56A84"/>
    <w:rsid w:val="00A618AE"/>
    <w:rsid w:val="00A67552"/>
    <w:rsid w:val="00A81FAC"/>
    <w:rsid w:val="00A820FB"/>
    <w:rsid w:val="00AB5E06"/>
    <w:rsid w:val="00AD48C7"/>
    <w:rsid w:val="00AD5309"/>
    <w:rsid w:val="00AE316A"/>
    <w:rsid w:val="00AF0476"/>
    <w:rsid w:val="00B27C5D"/>
    <w:rsid w:val="00B31CF7"/>
    <w:rsid w:val="00B42B3B"/>
    <w:rsid w:val="00B44828"/>
    <w:rsid w:val="00B54341"/>
    <w:rsid w:val="00B5790B"/>
    <w:rsid w:val="00B61CCD"/>
    <w:rsid w:val="00B756CE"/>
    <w:rsid w:val="00B7682E"/>
    <w:rsid w:val="00B810B4"/>
    <w:rsid w:val="00B86D5D"/>
    <w:rsid w:val="00B95810"/>
    <w:rsid w:val="00B95BC0"/>
    <w:rsid w:val="00B9693D"/>
    <w:rsid w:val="00BB4808"/>
    <w:rsid w:val="00BC71C2"/>
    <w:rsid w:val="00BE5F27"/>
    <w:rsid w:val="00C12892"/>
    <w:rsid w:val="00C446A4"/>
    <w:rsid w:val="00C66227"/>
    <w:rsid w:val="00C931AD"/>
    <w:rsid w:val="00C936BC"/>
    <w:rsid w:val="00C95CDF"/>
    <w:rsid w:val="00CE17F5"/>
    <w:rsid w:val="00D06C33"/>
    <w:rsid w:val="00D06F53"/>
    <w:rsid w:val="00D12537"/>
    <w:rsid w:val="00D504C0"/>
    <w:rsid w:val="00D608E8"/>
    <w:rsid w:val="00D6261E"/>
    <w:rsid w:val="00D64C26"/>
    <w:rsid w:val="00D75D7B"/>
    <w:rsid w:val="00D77DBA"/>
    <w:rsid w:val="00D93029"/>
    <w:rsid w:val="00DA39AC"/>
    <w:rsid w:val="00DA7FC8"/>
    <w:rsid w:val="00DD01C8"/>
    <w:rsid w:val="00DD18AA"/>
    <w:rsid w:val="00DD70D2"/>
    <w:rsid w:val="00E10F1C"/>
    <w:rsid w:val="00E14A6E"/>
    <w:rsid w:val="00E21941"/>
    <w:rsid w:val="00E22C78"/>
    <w:rsid w:val="00E36215"/>
    <w:rsid w:val="00E401F6"/>
    <w:rsid w:val="00E5000F"/>
    <w:rsid w:val="00E50AEF"/>
    <w:rsid w:val="00E71845"/>
    <w:rsid w:val="00E9448B"/>
    <w:rsid w:val="00ED3896"/>
    <w:rsid w:val="00F03292"/>
    <w:rsid w:val="00F04AA6"/>
    <w:rsid w:val="00F17BD3"/>
    <w:rsid w:val="00F24496"/>
    <w:rsid w:val="00F51D2F"/>
    <w:rsid w:val="00F55DAD"/>
    <w:rsid w:val="00F62780"/>
    <w:rsid w:val="00F70542"/>
    <w:rsid w:val="00F70C60"/>
    <w:rsid w:val="00F80B48"/>
    <w:rsid w:val="00F950BE"/>
    <w:rsid w:val="00FA0970"/>
    <w:rsid w:val="00FA7EA5"/>
    <w:rsid w:val="00FC3318"/>
    <w:rsid w:val="00FC3D8F"/>
    <w:rsid w:val="00FD751F"/>
    <w:rsid w:val="00FE269D"/>
    <w:rsid w:val="00F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8A6CF94"/>
  <w15:chartTrackingRefBased/>
  <w15:docId w15:val="{B6E7D738-6706-4037-926B-E704B66F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E4D"/>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B61CCD"/>
    <w:pPr>
      <w:numPr>
        <w:ilvl w:val="2"/>
        <w:numId w:val="27"/>
      </w:numPr>
      <w:spacing w:before="60" w:after="60"/>
      <w:jc w:val="center"/>
      <w:outlineLvl w:val="2"/>
    </w:pPr>
    <w:rPr>
      <w:b/>
      <w:smallCaps/>
      <w:shadow/>
      <w:sz w:val="28"/>
      <w:szCs w:val="28"/>
    </w:rPr>
  </w:style>
  <w:style w:type="paragraph" w:styleId="Heading4">
    <w:name w:val="heading 4"/>
    <w:basedOn w:val="Normal"/>
    <w:next w:val="Normal"/>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Heading 3 Char Char1,Heading 3 Char1 Char,Heading 3 Char Char Char"/>
    <w:link w:val="Heading3"/>
    <w:rsid w:val="00B61CCD"/>
    <w:rPr>
      <w:b/>
      <w:smallCaps/>
      <w:shadow/>
      <w:sz w:val="28"/>
      <w:szCs w:val="28"/>
      <w:lang w:val="en-US" w:eastAsia="en-US" w:bidi="ar-SA"/>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character" w:customStyle="1" w:styleId="Heading2Char">
    <w:name w:val="Heading 2 Char"/>
    <w:link w:val="Heading2"/>
    <w:rsid w:val="00666455"/>
    <w:rPr>
      <w:b/>
      <w:i/>
      <w:caps/>
      <w:sz w:val="36"/>
      <w:lang w:val="en-US" w:eastAsia="en-US" w:bidi="ar-SA"/>
    </w:rPr>
  </w:style>
  <w:style w:type="paragraph" w:customStyle="1" w:styleId="Pa0">
    <w:name w:val="Pa0"/>
    <w:basedOn w:val="Normal"/>
    <w:next w:val="Normal"/>
    <w:uiPriority w:val="99"/>
    <w:rsid w:val="00121B89"/>
    <w:pPr>
      <w:autoSpaceDE w:val="0"/>
      <w:autoSpaceDN w:val="0"/>
      <w:adjustRightInd w:val="0"/>
      <w:spacing w:line="240" w:lineRule="atLeast"/>
    </w:pPr>
    <w:rPr>
      <w:rFonts w:ascii="HMTFNX+Myriad-Roman" w:hAnsi="HMTFNX+Myriad-Roman"/>
      <w:szCs w:val="24"/>
    </w:rPr>
  </w:style>
  <w:style w:type="character" w:customStyle="1" w:styleId="A0">
    <w:name w:val="A0"/>
    <w:uiPriority w:val="99"/>
    <w:rsid w:val="00121B89"/>
    <w:rPr>
      <w:rFonts w:cs="HMTFNX+Myriad-Roman"/>
      <w:color w:val="000000"/>
      <w:sz w:val="92"/>
      <w:szCs w:val="92"/>
    </w:rPr>
  </w:style>
  <w:style w:type="paragraph" w:customStyle="1" w:styleId="Pa1">
    <w:name w:val="Pa1"/>
    <w:basedOn w:val="Normal"/>
    <w:next w:val="Normal"/>
    <w:uiPriority w:val="99"/>
    <w:rsid w:val="00121B89"/>
    <w:pPr>
      <w:autoSpaceDE w:val="0"/>
      <w:autoSpaceDN w:val="0"/>
      <w:adjustRightInd w:val="0"/>
      <w:spacing w:line="240" w:lineRule="atLeast"/>
    </w:pPr>
    <w:rPr>
      <w:rFonts w:ascii="HMTFNX+Myriad-Roman" w:hAnsi="HMTFNX+Myriad-Roman"/>
      <w:szCs w:val="24"/>
    </w:rPr>
  </w:style>
  <w:style w:type="character" w:customStyle="1" w:styleId="A2">
    <w:name w:val="A2"/>
    <w:uiPriority w:val="99"/>
    <w:rsid w:val="00121B89"/>
    <w:rPr>
      <w:rFonts w:cs="HMTFNX+Myriad-Roman"/>
      <w:color w:val="000000"/>
      <w:sz w:val="20"/>
      <w:szCs w:val="20"/>
    </w:rPr>
  </w:style>
  <w:style w:type="character" w:customStyle="1" w:styleId="A3">
    <w:name w:val="A3"/>
    <w:uiPriority w:val="99"/>
    <w:rsid w:val="00121B89"/>
    <w:rPr>
      <w:rFonts w:cs="HMTFNX+Myriad-Roman"/>
      <w:color w:val="000000"/>
      <w:sz w:val="16"/>
      <w:szCs w:val="16"/>
    </w:rPr>
  </w:style>
  <w:style w:type="paragraph" w:customStyle="1" w:styleId="Pa2">
    <w:name w:val="Pa2"/>
    <w:basedOn w:val="Normal"/>
    <w:next w:val="Normal"/>
    <w:uiPriority w:val="99"/>
    <w:rsid w:val="00121B89"/>
    <w:pPr>
      <w:autoSpaceDE w:val="0"/>
      <w:autoSpaceDN w:val="0"/>
      <w:adjustRightInd w:val="0"/>
      <w:spacing w:line="240" w:lineRule="atLeast"/>
    </w:pPr>
    <w:rPr>
      <w:rFonts w:ascii="HMTFNX+Myriad-Roman" w:hAnsi="HMTFNX+Myriad-Roman"/>
      <w:szCs w:val="24"/>
    </w:rPr>
  </w:style>
  <w:style w:type="paragraph" w:customStyle="1" w:styleId="Pa3">
    <w:name w:val="Pa3"/>
    <w:basedOn w:val="Normal"/>
    <w:next w:val="Normal"/>
    <w:uiPriority w:val="99"/>
    <w:rsid w:val="00121B89"/>
    <w:pPr>
      <w:autoSpaceDE w:val="0"/>
      <w:autoSpaceDN w:val="0"/>
      <w:adjustRightInd w:val="0"/>
      <w:spacing w:line="240" w:lineRule="atLeast"/>
    </w:pPr>
    <w:rPr>
      <w:rFonts w:ascii="HMTFNX+Myriad-Roman" w:hAnsi="HMTFNX+Myriad-Roman"/>
      <w:szCs w:val="24"/>
    </w:rPr>
  </w:style>
  <w:style w:type="paragraph" w:customStyle="1" w:styleId="Pa4">
    <w:name w:val="Pa4"/>
    <w:basedOn w:val="Normal"/>
    <w:next w:val="Normal"/>
    <w:uiPriority w:val="99"/>
    <w:rsid w:val="00121B89"/>
    <w:pPr>
      <w:autoSpaceDE w:val="0"/>
      <w:autoSpaceDN w:val="0"/>
      <w:adjustRightInd w:val="0"/>
      <w:spacing w:line="200" w:lineRule="atLeast"/>
    </w:pPr>
    <w:rPr>
      <w:rFonts w:ascii="HMTFNX+Myriad-Roman" w:hAnsi="HMTFNX+Myriad-Roman"/>
      <w:szCs w:val="24"/>
    </w:rPr>
  </w:style>
  <w:style w:type="character" w:customStyle="1" w:styleId="A6">
    <w:name w:val="A6"/>
    <w:uiPriority w:val="99"/>
    <w:rsid w:val="00121B89"/>
    <w:rPr>
      <w:rFonts w:ascii="Times New Roman" w:hAnsi="Times New Roman"/>
      <w:color w:val="000000"/>
      <w:sz w:val="11"/>
      <w:szCs w:val="11"/>
    </w:rPr>
  </w:style>
  <w:style w:type="character" w:customStyle="1" w:styleId="A7">
    <w:name w:val="A7"/>
    <w:uiPriority w:val="99"/>
    <w:rsid w:val="00121B89"/>
    <w:rPr>
      <w:rFonts w:ascii="Times New Roman" w:hAnsi="Times New Roman"/>
      <w:color w:val="000000"/>
      <w:sz w:val="14"/>
      <w:szCs w:val="14"/>
    </w:rPr>
  </w:style>
  <w:style w:type="paragraph" w:customStyle="1" w:styleId="Pa5">
    <w:name w:val="Pa5"/>
    <w:basedOn w:val="Normal"/>
    <w:next w:val="Normal"/>
    <w:uiPriority w:val="99"/>
    <w:rsid w:val="00121B89"/>
    <w:pPr>
      <w:autoSpaceDE w:val="0"/>
      <w:autoSpaceDN w:val="0"/>
      <w:adjustRightInd w:val="0"/>
      <w:spacing w:line="200" w:lineRule="atLeast"/>
    </w:pPr>
    <w:rPr>
      <w:rFonts w:ascii="HMTFNX+Myriad-Roman" w:hAnsi="HMTFNX+Myriad-Roman"/>
      <w:szCs w:val="24"/>
    </w:rPr>
  </w:style>
  <w:style w:type="character" w:customStyle="1" w:styleId="A8">
    <w:name w:val="A8"/>
    <w:uiPriority w:val="99"/>
    <w:rsid w:val="00121B89"/>
    <w:rPr>
      <w:rFonts w:ascii="Times New Roman" w:hAnsi="Times New Roman"/>
      <w:color w:val="000000"/>
      <w:sz w:val="9"/>
      <w:szCs w:val="9"/>
    </w:rPr>
  </w:style>
  <w:style w:type="paragraph" w:styleId="NormalWeb">
    <w:name w:val="Normal (Web)"/>
    <w:basedOn w:val="Normal"/>
    <w:uiPriority w:val="99"/>
    <w:unhideWhenUsed/>
    <w:rsid w:val="00A618AE"/>
    <w:pPr>
      <w:spacing w:before="100" w:beforeAutospacing="1" w:after="100" w:afterAutospacing="1"/>
    </w:pPr>
    <w:rPr>
      <w:szCs w:val="24"/>
    </w:rPr>
  </w:style>
  <w:style w:type="character" w:customStyle="1" w:styleId="bcv">
    <w:name w:val="bcv"/>
    <w:basedOn w:val="DefaultParagraphFont"/>
    <w:rsid w:val="00FA0970"/>
  </w:style>
  <w:style w:type="character" w:customStyle="1" w:styleId="v">
    <w:name w:val="v"/>
    <w:basedOn w:val="DefaultParagraphFont"/>
    <w:rsid w:val="00FA0970"/>
  </w:style>
  <w:style w:type="character" w:customStyle="1" w:styleId="xr">
    <w:name w:val="xr"/>
    <w:basedOn w:val="DefaultParagraphFont"/>
    <w:rsid w:val="00FA0970"/>
  </w:style>
  <w:style w:type="character" w:customStyle="1" w:styleId="ref">
    <w:name w:val="ref"/>
    <w:basedOn w:val="DefaultParagraphFont"/>
    <w:rsid w:val="00FA0970"/>
  </w:style>
  <w:style w:type="character" w:customStyle="1" w:styleId="nd">
    <w:name w:val="nd"/>
    <w:basedOn w:val="DefaultParagraphFont"/>
    <w:rsid w:val="00FA0970"/>
  </w:style>
  <w:style w:type="character" w:customStyle="1" w:styleId="fm">
    <w:name w:val="fm"/>
    <w:basedOn w:val="DefaultParagraphFont"/>
    <w:rsid w:val="00FA0970"/>
  </w:style>
  <w:style w:type="character" w:customStyle="1" w:styleId="f">
    <w:name w:val="f"/>
    <w:basedOn w:val="DefaultParagraphFont"/>
    <w:rsid w:val="00FA0970"/>
  </w:style>
  <w:style w:type="character" w:customStyle="1" w:styleId="it">
    <w:name w:val="it"/>
    <w:basedOn w:val="DefaultParagraphFont"/>
    <w:rsid w:val="00FA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43248">
      <w:bodyDiv w:val="1"/>
      <w:marLeft w:val="0"/>
      <w:marRight w:val="0"/>
      <w:marTop w:val="0"/>
      <w:marBottom w:val="0"/>
      <w:divBdr>
        <w:top w:val="none" w:sz="0" w:space="0" w:color="auto"/>
        <w:left w:val="none" w:sz="0" w:space="0" w:color="auto"/>
        <w:bottom w:val="none" w:sz="0" w:space="0" w:color="auto"/>
        <w:right w:val="none" w:sz="0" w:space="0" w:color="auto"/>
      </w:divBdr>
      <w:divsChild>
        <w:div w:id="556818407">
          <w:marLeft w:val="0"/>
          <w:marRight w:val="0"/>
          <w:marTop w:val="0"/>
          <w:marBottom w:val="0"/>
          <w:divBdr>
            <w:top w:val="none" w:sz="0" w:space="0" w:color="auto"/>
            <w:left w:val="none" w:sz="0" w:space="0" w:color="auto"/>
            <w:bottom w:val="none" w:sz="0" w:space="0" w:color="auto"/>
            <w:right w:val="none" w:sz="0" w:space="0" w:color="auto"/>
          </w:divBdr>
          <w:divsChild>
            <w:div w:id="191454312">
              <w:marLeft w:val="0"/>
              <w:marRight w:val="0"/>
              <w:marTop w:val="0"/>
              <w:marBottom w:val="0"/>
              <w:divBdr>
                <w:top w:val="none" w:sz="0" w:space="0" w:color="auto"/>
                <w:left w:val="none" w:sz="0" w:space="0" w:color="auto"/>
                <w:bottom w:val="none" w:sz="0" w:space="0" w:color="auto"/>
                <w:right w:val="none" w:sz="0" w:space="0" w:color="auto"/>
              </w:divBdr>
              <w:divsChild>
                <w:div w:id="380398950">
                  <w:marLeft w:val="0"/>
                  <w:marRight w:val="0"/>
                  <w:marTop w:val="0"/>
                  <w:marBottom w:val="0"/>
                  <w:divBdr>
                    <w:top w:val="none" w:sz="0" w:space="0" w:color="auto"/>
                    <w:left w:val="none" w:sz="0" w:space="0" w:color="auto"/>
                    <w:bottom w:val="none" w:sz="0" w:space="0" w:color="auto"/>
                    <w:right w:val="none" w:sz="0" w:space="0" w:color="auto"/>
                  </w:divBdr>
                  <w:divsChild>
                    <w:div w:id="1211770356">
                      <w:marLeft w:val="0"/>
                      <w:marRight w:val="0"/>
                      <w:marTop w:val="0"/>
                      <w:marBottom w:val="0"/>
                      <w:divBdr>
                        <w:top w:val="none" w:sz="0" w:space="0" w:color="auto"/>
                        <w:left w:val="none" w:sz="0" w:space="0" w:color="auto"/>
                        <w:bottom w:val="none" w:sz="0" w:space="0" w:color="auto"/>
                        <w:right w:val="none" w:sz="0" w:space="0" w:color="auto"/>
                      </w:divBdr>
                      <w:divsChild>
                        <w:div w:id="1229878792">
                          <w:marLeft w:val="0"/>
                          <w:marRight w:val="0"/>
                          <w:marTop w:val="0"/>
                          <w:marBottom w:val="0"/>
                          <w:divBdr>
                            <w:top w:val="none" w:sz="0" w:space="0" w:color="auto"/>
                            <w:left w:val="none" w:sz="0" w:space="0" w:color="auto"/>
                            <w:bottom w:val="none" w:sz="0" w:space="0" w:color="auto"/>
                            <w:right w:val="none" w:sz="0" w:space="0" w:color="auto"/>
                          </w:divBdr>
                          <w:divsChild>
                            <w:div w:id="17515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177680">
      <w:bodyDiv w:val="1"/>
      <w:marLeft w:val="0"/>
      <w:marRight w:val="0"/>
      <w:marTop w:val="0"/>
      <w:marBottom w:val="0"/>
      <w:divBdr>
        <w:top w:val="none" w:sz="0" w:space="0" w:color="auto"/>
        <w:left w:val="none" w:sz="0" w:space="0" w:color="auto"/>
        <w:bottom w:val="none" w:sz="0" w:space="0" w:color="auto"/>
        <w:right w:val="none" w:sz="0" w:space="0" w:color="auto"/>
      </w:divBdr>
      <w:divsChild>
        <w:div w:id="331415804">
          <w:marLeft w:val="0"/>
          <w:marRight w:val="0"/>
          <w:marTop w:val="0"/>
          <w:marBottom w:val="0"/>
          <w:divBdr>
            <w:top w:val="none" w:sz="0" w:space="0" w:color="auto"/>
            <w:left w:val="none" w:sz="0" w:space="0" w:color="auto"/>
            <w:bottom w:val="none" w:sz="0" w:space="0" w:color="auto"/>
            <w:right w:val="none" w:sz="0" w:space="0" w:color="auto"/>
          </w:divBdr>
          <w:divsChild>
            <w:div w:id="1489175272">
              <w:marLeft w:val="0"/>
              <w:marRight w:val="0"/>
              <w:marTop w:val="0"/>
              <w:marBottom w:val="0"/>
              <w:divBdr>
                <w:top w:val="none" w:sz="0" w:space="0" w:color="auto"/>
                <w:left w:val="none" w:sz="0" w:space="0" w:color="auto"/>
                <w:bottom w:val="none" w:sz="0" w:space="0" w:color="auto"/>
                <w:right w:val="none" w:sz="0" w:space="0" w:color="auto"/>
              </w:divBdr>
              <w:divsChild>
                <w:div w:id="560988342">
                  <w:marLeft w:val="0"/>
                  <w:marRight w:val="0"/>
                  <w:marTop w:val="0"/>
                  <w:marBottom w:val="0"/>
                  <w:divBdr>
                    <w:top w:val="none" w:sz="0" w:space="0" w:color="auto"/>
                    <w:left w:val="none" w:sz="0" w:space="0" w:color="auto"/>
                    <w:bottom w:val="none" w:sz="0" w:space="0" w:color="auto"/>
                    <w:right w:val="none" w:sz="0" w:space="0" w:color="auto"/>
                  </w:divBdr>
                  <w:divsChild>
                    <w:div w:id="595788464">
                      <w:marLeft w:val="0"/>
                      <w:marRight w:val="0"/>
                      <w:marTop w:val="0"/>
                      <w:marBottom w:val="0"/>
                      <w:divBdr>
                        <w:top w:val="none" w:sz="0" w:space="0" w:color="auto"/>
                        <w:left w:val="none" w:sz="0" w:space="0" w:color="auto"/>
                        <w:bottom w:val="none" w:sz="0" w:space="0" w:color="auto"/>
                        <w:right w:val="none" w:sz="0" w:space="0" w:color="auto"/>
                      </w:divBdr>
                      <w:divsChild>
                        <w:div w:id="852575791">
                          <w:marLeft w:val="0"/>
                          <w:marRight w:val="0"/>
                          <w:marTop w:val="0"/>
                          <w:marBottom w:val="0"/>
                          <w:divBdr>
                            <w:top w:val="none" w:sz="0" w:space="0" w:color="auto"/>
                            <w:left w:val="none" w:sz="0" w:space="0" w:color="auto"/>
                            <w:bottom w:val="none" w:sz="0" w:space="0" w:color="auto"/>
                            <w:right w:val="none" w:sz="0" w:space="0" w:color="auto"/>
                          </w:divBdr>
                          <w:divsChild>
                            <w:div w:id="1952011184">
                              <w:marLeft w:val="0"/>
                              <w:marRight w:val="0"/>
                              <w:marTop w:val="0"/>
                              <w:marBottom w:val="0"/>
                              <w:divBdr>
                                <w:top w:val="none" w:sz="0" w:space="0" w:color="auto"/>
                                <w:left w:val="none" w:sz="0" w:space="0" w:color="auto"/>
                                <w:bottom w:val="none" w:sz="0" w:space="0" w:color="auto"/>
                                <w:right w:val="none" w:sz="0" w:space="0" w:color="auto"/>
                              </w:divBdr>
                              <w:divsChild>
                                <w:div w:id="895314831">
                                  <w:marLeft w:val="0"/>
                                  <w:marRight w:val="0"/>
                                  <w:marTop w:val="0"/>
                                  <w:marBottom w:val="0"/>
                                  <w:divBdr>
                                    <w:top w:val="none" w:sz="0" w:space="0" w:color="auto"/>
                                    <w:left w:val="none" w:sz="0" w:space="0" w:color="auto"/>
                                    <w:bottom w:val="none" w:sz="0" w:space="0" w:color="auto"/>
                                    <w:right w:val="none" w:sz="0" w:space="0" w:color="auto"/>
                                  </w:divBdr>
                                  <w:divsChild>
                                    <w:div w:id="1618829900">
                                      <w:marLeft w:val="0"/>
                                      <w:marRight w:val="0"/>
                                      <w:marTop w:val="0"/>
                                      <w:marBottom w:val="0"/>
                                      <w:divBdr>
                                        <w:top w:val="none" w:sz="0" w:space="0" w:color="auto"/>
                                        <w:left w:val="none" w:sz="0" w:space="0" w:color="auto"/>
                                        <w:bottom w:val="none" w:sz="0" w:space="0" w:color="auto"/>
                                        <w:right w:val="none" w:sz="0" w:space="0" w:color="auto"/>
                                      </w:divBdr>
                                      <w:divsChild>
                                        <w:div w:id="1949969130">
                                          <w:marLeft w:val="0"/>
                                          <w:marRight w:val="0"/>
                                          <w:marTop w:val="0"/>
                                          <w:marBottom w:val="0"/>
                                          <w:divBdr>
                                            <w:top w:val="none" w:sz="0" w:space="0" w:color="auto"/>
                                            <w:left w:val="none" w:sz="0" w:space="0" w:color="auto"/>
                                            <w:bottom w:val="none" w:sz="0" w:space="0" w:color="auto"/>
                                            <w:right w:val="none" w:sz="0" w:space="0" w:color="auto"/>
                                          </w:divBdr>
                                          <w:divsChild>
                                            <w:div w:id="1968389577">
                                              <w:marLeft w:val="0"/>
                                              <w:marRight w:val="0"/>
                                              <w:marTop w:val="0"/>
                                              <w:marBottom w:val="0"/>
                                              <w:divBdr>
                                                <w:top w:val="none" w:sz="0" w:space="0" w:color="auto"/>
                                                <w:left w:val="none" w:sz="0" w:space="0" w:color="auto"/>
                                                <w:bottom w:val="none" w:sz="0" w:space="0" w:color="auto"/>
                                                <w:right w:val="none" w:sz="0" w:space="0" w:color="auto"/>
                                              </w:divBdr>
                                              <w:divsChild>
                                                <w:div w:id="678967119">
                                                  <w:marLeft w:val="0"/>
                                                  <w:marRight w:val="0"/>
                                                  <w:marTop w:val="0"/>
                                                  <w:marBottom w:val="0"/>
                                                  <w:divBdr>
                                                    <w:top w:val="none" w:sz="0" w:space="0" w:color="auto"/>
                                                    <w:left w:val="none" w:sz="0" w:space="0" w:color="auto"/>
                                                    <w:bottom w:val="none" w:sz="0" w:space="0" w:color="auto"/>
                                                    <w:right w:val="none" w:sz="0" w:space="0" w:color="auto"/>
                                                  </w:divBdr>
                                                  <w:divsChild>
                                                    <w:div w:id="1262689389">
                                                      <w:marLeft w:val="0"/>
                                                      <w:marRight w:val="0"/>
                                                      <w:marTop w:val="0"/>
                                                      <w:marBottom w:val="0"/>
                                                      <w:divBdr>
                                                        <w:top w:val="none" w:sz="0" w:space="0" w:color="auto"/>
                                                        <w:left w:val="none" w:sz="0" w:space="0" w:color="auto"/>
                                                        <w:bottom w:val="none" w:sz="0" w:space="0" w:color="auto"/>
                                                        <w:right w:val="none" w:sz="0" w:space="0" w:color="auto"/>
                                                      </w:divBdr>
                                                      <w:divsChild>
                                                        <w:div w:id="227694557">
                                                          <w:marLeft w:val="0"/>
                                                          <w:marRight w:val="0"/>
                                                          <w:marTop w:val="0"/>
                                                          <w:marBottom w:val="0"/>
                                                          <w:divBdr>
                                                            <w:top w:val="none" w:sz="0" w:space="0" w:color="auto"/>
                                                            <w:left w:val="none" w:sz="0" w:space="0" w:color="auto"/>
                                                            <w:bottom w:val="none" w:sz="0" w:space="0" w:color="auto"/>
                                                            <w:right w:val="none" w:sz="0" w:space="0" w:color="auto"/>
                                                          </w:divBdr>
                                                          <w:divsChild>
                                                            <w:div w:id="11090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1947">
                                                      <w:marLeft w:val="0"/>
                                                      <w:marRight w:val="0"/>
                                                      <w:marTop w:val="0"/>
                                                      <w:marBottom w:val="0"/>
                                                      <w:divBdr>
                                                        <w:top w:val="none" w:sz="0" w:space="0" w:color="auto"/>
                                                        <w:left w:val="none" w:sz="0" w:space="0" w:color="auto"/>
                                                        <w:bottom w:val="none" w:sz="0" w:space="0" w:color="auto"/>
                                                        <w:right w:val="none" w:sz="0" w:space="0" w:color="auto"/>
                                                      </w:divBdr>
                                                      <w:divsChild>
                                                        <w:div w:id="432675387">
                                                          <w:marLeft w:val="0"/>
                                                          <w:marRight w:val="0"/>
                                                          <w:marTop w:val="0"/>
                                                          <w:marBottom w:val="0"/>
                                                          <w:divBdr>
                                                            <w:top w:val="none" w:sz="0" w:space="0" w:color="auto"/>
                                                            <w:left w:val="none" w:sz="0" w:space="0" w:color="auto"/>
                                                            <w:bottom w:val="none" w:sz="0" w:space="0" w:color="auto"/>
                                                            <w:right w:val="none" w:sz="0" w:space="0" w:color="auto"/>
                                                          </w:divBdr>
                                                          <w:divsChild>
                                                            <w:div w:id="1292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F05%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F05 SYL</Template>
  <TotalTime>3</TotalTime>
  <Pages>20</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ECD Hamartiology</vt:lpstr>
    </vt:vector>
  </TitlesOfParts>
  <Company>Biola University</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 Hamartiology</dc:title>
  <dc:subject/>
  <dc:creator>Dumbledore</dc:creator>
  <cp:keywords/>
  <cp:lastModifiedBy>Kevin Lewis</cp:lastModifiedBy>
  <cp:revision>3</cp:revision>
  <cp:lastPrinted>2013-06-21T23:23:00Z</cp:lastPrinted>
  <dcterms:created xsi:type="dcterms:W3CDTF">2024-03-30T04:39:00Z</dcterms:created>
  <dcterms:modified xsi:type="dcterms:W3CDTF">2024-04-06T02:44:00Z</dcterms:modified>
</cp:coreProperties>
</file>