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5903D" w14:textId="77777777" w:rsidR="00B31CF7" w:rsidRPr="00FC7FE8" w:rsidRDefault="00B31CF7" w:rsidP="00A666D5">
      <w:pPr>
        <w:spacing w:beforeLines="20" w:before="48" w:afterLines="20" w:after="48"/>
        <w:rPr>
          <w:color w:val="000000"/>
        </w:rPr>
      </w:pPr>
    </w:p>
    <w:p w14:paraId="369B5664" w14:textId="77777777" w:rsidR="00E92911" w:rsidRDefault="00E92911" w:rsidP="00A666D5">
      <w:pPr>
        <w:spacing w:beforeLines="20" w:before="48" w:afterLines="20" w:after="48"/>
        <w:rPr>
          <w:b/>
          <w:sz w:val="56"/>
        </w:rPr>
      </w:pPr>
    </w:p>
    <w:p w14:paraId="004E1931" w14:textId="77777777" w:rsidR="00485BD5" w:rsidRPr="00F5213E" w:rsidRDefault="00C038CB" w:rsidP="00C47952">
      <w:pPr>
        <w:shd w:val="clear" w:color="auto" w:fill="FFFFFF"/>
        <w:ind w:left="-360" w:right="-360"/>
        <w:jc w:val="center"/>
        <w:rPr>
          <w:smallCaps/>
          <w:shadow/>
          <w:color w:val="000000"/>
          <w:sz w:val="96"/>
          <w:szCs w:val="96"/>
        </w:rPr>
      </w:pPr>
      <w:r w:rsidRPr="00F5213E">
        <w:rPr>
          <w:b/>
          <w:smallCaps/>
          <w:shadow/>
          <w:color w:val="000000"/>
          <w:sz w:val="96"/>
          <w:szCs w:val="96"/>
        </w:rPr>
        <w:t>Elenctic Theology</w:t>
      </w:r>
    </w:p>
    <w:p w14:paraId="4F291EA1" w14:textId="77777777" w:rsidR="00485BD5" w:rsidRPr="00FC7FE8" w:rsidRDefault="00485BD5" w:rsidP="004A7960">
      <w:pPr>
        <w:jc w:val="center"/>
        <w:rPr>
          <w:color w:val="000000"/>
          <w:sz w:val="40"/>
        </w:rPr>
      </w:pPr>
    </w:p>
    <w:p w14:paraId="7788D84F" w14:textId="77777777" w:rsidR="00485BD5" w:rsidRPr="00FC7FE8" w:rsidRDefault="00485BD5" w:rsidP="004A7960">
      <w:pPr>
        <w:pBdr>
          <w:bottom w:val="single" w:sz="12" w:space="1" w:color="auto"/>
        </w:pBdr>
        <w:ind w:left="720" w:right="720"/>
        <w:jc w:val="center"/>
        <w:rPr>
          <w:b/>
          <w:color w:val="000000"/>
        </w:rPr>
      </w:pPr>
    </w:p>
    <w:p w14:paraId="57DF4469" w14:textId="77777777" w:rsidR="00485BD5" w:rsidRPr="00FC7FE8" w:rsidRDefault="00485BD5" w:rsidP="004A7960">
      <w:pPr>
        <w:jc w:val="center"/>
        <w:rPr>
          <w:b/>
          <w:color w:val="000000"/>
        </w:rPr>
      </w:pPr>
    </w:p>
    <w:p w14:paraId="2B5057C6" w14:textId="77777777" w:rsidR="00485BD5" w:rsidRPr="00FC7FE8" w:rsidRDefault="00485BD5" w:rsidP="004A7960">
      <w:pPr>
        <w:jc w:val="center"/>
        <w:rPr>
          <w:b/>
          <w:color w:val="000000"/>
        </w:rPr>
      </w:pPr>
    </w:p>
    <w:p w14:paraId="4444026C" w14:textId="77777777" w:rsidR="00485BD5" w:rsidRPr="0031468C" w:rsidRDefault="0031468C" w:rsidP="004A7960">
      <w:pPr>
        <w:jc w:val="center"/>
        <w:rPr>
          <w:b/>
          <w:i/>
          <w:color w:val="000000"/>
          <w:sz w:val="38"/>
          <w:szCs w:val="38"/>
        </w:rPr>
      </w:pPr>
      <w:r w:rsidRPr="0031468C">
        <w:rPr>
          <w:b/>
          <w:i/>
          <w:color w:val="000000"/>
          <w:sz w:val="38"/>
          <w:szCs w:val="38"/>
        </w:rPr>
        <w:t>“…that he should be able both to exhort in sound doctrine and to refute those who contradict.”  (Titus 1:9)</w:t>
      </w:r>
    </w:p>
    <w:p w14:paraId="001DCB9F" w14:textId="77777777" w:rsidR="0031468C" w:rsidRPr="0031468C" w:rsidRDefault="0031468C" w:rsidP="004A7960">
      <w:pPr>
        <w:jc w:val="center"/>
        <w:rPr>
          <w:b/>
          <w:color w:val="000000"/>
          <w:sz w:val="40"/>
          <w:szCs w:val="32"/>
        </w:rPr>
      </w:pPr>
    </w:p>
    <w:p w14:paraId="121932D6" w14:textId="77777777" w:rsidR="00485BD5" w:rsidRPr="00620DB1" w:rsidRDefault="00DC58EE" w:rsidP="004A7960">
      <w:pPr>
        <w:pBdr>
          <w:top w:val="double" w:sz="18" w:space="1" w:color="auto" w:shadow="1"/>
          <w:left w:val="double" w:sz="18" w:space="1" w:color="auto" w:shadow="1"/>
          <w:bottom w:val="double" w:sz="18" w:space="1" w:color="auto" w:shadow="1"/>
          <w:right w:val="double" w:sz="18" w:space="1" w:color="auto" w:shadow="1"/>
        </w:pBdr>
        <w:ind w:left="180" w:right="180"/>
        <w:jc w:val="center"/>
        <w:rPr>
          <w:shadow/>
          <w:sz w:val="56"/>
          <w:szCs w:val="60"/>
        </w:rPr>
      </w:pPr>
      <w:r>
        <w:rPr>
          <w:shadow/>
          <w:sz w:val="56"/>
          <w:szCs w:val="60"/>
        </w:rPr>
        <w:t>Introduction to Theology</w:t>
      </w:r>
      <w:r>
        <w:rPr>
          <w:shadow/>
          <w:sz w:val="56"/>
          <w:szCs w:val="60"/>
        </w:rPr>
        <w:br/>
        <w:t>(</w:t>
      </w:r>
      <w:r w:rsidR="00112C5A" w:rsidRPr="00DC58EE">
        <w:rPr>
          <w:i/>
          <w:shadow/>
          <w:sz w:val="56"/>
          <w:szCs w:val="60"/>
        </w:rPr>
        <w:t>Prolegomena</w:t>
      </w:r>
      <w:r>
        <w:rPr>
          <w:shadow/>
          <w:sz w:val="56"/>
          <w:szCs w:val="60"/>
        </w:rPr>
        <w:t>)</w:t>
      </w:r>
    </w:p>
    <w:p w14:paraId="6BBFE554" w14:textId="77777777" w:rsidR="00485BD5" w:rsidRPr="00FC7FE8" w:rsidRDefault="00485BD5" w:rsidP="004A7960">
      <w:pPr>
        <w:jc w:val="center"/>
        <w:rPr>
          <w:b/>
          <w:color w:val="000000"/>
        </w:rPr>
      </w:pPr>
    </w:p>
    <w:p w14:paraId="3BCDA874" w14:textId="77777777" w:rsidR="00485BD5" w:rsidRPr="006754A9" w:rsidRDefault="00485BD5" w:rsidP="004A7960">
      <w:pPr>
        <w:jc w:val="center"/>
        <w:rPr>
          <w:color w:val="000000"/>
        </w:rPr>
      </w:pPr>
    </w:p>
    <w:p w14:paraId="5BC44D92" w14:textId="77777777" w:rsidR="00485BD5" w:rsidRPr="00FC7FE8" w:rsidRDefault="00485BD5" w:rsidP="004A7960">
      <w:pPr>
        <w:pBdr>
          <w:bottom w:val="single" w:sz="12" w:space="1" w:color="auto"/>
        </w:pBdr>
        <w:ind w:left="720" w:right="720"/>
        <w:jc w:val="center"/>
        <w:rPr>
          <w:b/>
          <w:color w:val="000000"/>
        </w:rPr>
      </w:pPr>
    </w:p>
    <w:p w14:paraId="14E0B54E" w14:textId="77777777" w:rsidR="00485BD5" w:rsidRPr="00FC7FE8" w:rsidRDefault="00485BD5" w:rsidP="004A7960">
      <w:pPr>
        <w:jc w:val="center"/>
        <w:rPr>
          <w:b/>
          <w:color w:val="000000"/>
        </w:rPr>
      </w:pPr>
    </w:p>
    <w:p w14:paraId="0B982DF5" w14:textId="77777777" w:rsidR="00485BD5" w:rsidRPr="006F56D6" w:rsidRDefault="00485BD5" w:rsidP="004A7960">
      <w:pPr>
        <w:jc w:val="center"/>
        <w:rPr>
          <w:b/>
          <w:color w:val="000000"/>
          <w:sz w:val="32"/>
        </w:rPr>
      </w:pPr>
    </w:p>
    <w:p w14:paraId="6827C174" w14:textId="77777777" w:rsidR="004946A0" w:rsidRPr="006754A9" w:rsidRDefault="004946A0" w:rsidP="004A7960">
      <w:pPr>
        <w:jc w:val="center"/>
        <w:rPr>
          <w:color w:val="000000"/>
          <w:sz w:val="72"/>
        </w:rPr>
      </w:pPr>
      <w:r w:rsidRPr="006754A9">
        <w:rPr>
          <w:color w:val="000000"/>
          <w:sz w:val="72"/>
        </w:rPr>
        <w:t>Kevin Alan Lewis</w:t>
      </w:r>
    </w:p>
    <w:p w14:paraId="58357AD9" w14:textId="77777777" w:rsidR="004946A0" w:rsidRPr="00181AB7" w:rsidRDefault="00C038CB" w:rsidP="004A7960">
      <w:pPr>
        <w:jc w:val="center"/>
        <w:rPr>
          <w:i/>
          <w:caps/>
          <w:color w:val="000000"/>
          <w:sz w:val="16"/>
        </w:rPr>
      </w:pPr>
      <w:r>
        <w:rPr>
          <w:i/>
          <w:color w:val="000000"/>
          <w:sz w:val="32"/>
        </w:rPr>
        <w:t>Institute for Theology &amp; Law</w:t>
      </w:r>
    </w:p>
    <w:p w14:paraId="16B6AC67" w14:textId="77777777" w:rsidR="00904A68" w:rsidRDefault="00C038CB" w:rsidP="004A7960">
      <w:pPr>
        <w:jc w:val="center"/>
        <w:rPr>
          <w:caps/>
          <w:color w:val="000000"/>
        </w:rPr>
      </w:pPr>
      <w:r>
        <w:rPr>
          <w:caps/>
          <w:color w:val="000000"/>
        </w:rPr>
        <w:t xml:space="preserve"> </w:t>
      </w:r>
    </w:p>
    <w:p w14:paraId="7900AF86" w14:textId="77777777" w:rsidR="004946A0" w:rsidRPr="00FC7FE8" w:rsidRDefault="002A1153" w:rsidP="004A7960">
      <w:pPr>
        <w:jc w:val="center"/>
        <w:rPr>
          <w:color w:val="000000"/>
        </w:rPr>
      </w:pPr>
      <w:r>
        <w:rPr>
          <w:color w:val="000000"/>
        </w:rPr>
        <w:br/>
        <w:t>Copyright © 20</w:t>
      </w:r>
      <w:r w:rsidR="003C4C41">
        <w:rPr>
          <w:color w:val="000000"/>
        </w:rPr>
        <w:t>2</w:t>
      </w:r>
      <w:r w:rsidR="00C038CB">
        <w:rPr>
          <w:color w:val="000000"/>
        </w:rPr>
        <w:t>4</w:t>
      </w:r>
      <w:r w:rsidR="004946A0" w:rsidRPr="00FC7FE8">
        <w:rPr>
          <w:color w:val="000000"/>
        </w:rPr>
        <w:t xml:space="preserve"> by Kevin Alan Lewis</w:t>
      </w:r>
    </w:p>
    <w:p w14:paraId="2A5AAC28" w14:textId="77777777" w:rsidR="004946A0" w:rsidRPr="00FC7FE8" w:rsidRDefault="004946A0" w:rsidP="004A7960">
      <w:pPr>
        <w:jc w:val="center"/>
        <w:rPr>
          <w:color w:val="000000"/>
        </w:rPr>
      </w:pPr>
      <w:r w:rsidRPr="00FC7FE8">
        <w:rPr>
          <w:color w:val="000000"/>
        </w:rPr>
        <w:t>All rights reserved</w:t>
      </w:r>
    </w:p>
    <w:p w14:paraId="738B3366" w14:textId="77777777" w:rsidR="00485BD5" w:rsidRPr="006F56D6" w:rsidRDefault="00485BD5" w:rsidP="004A7960">
      <w:pPr>
        <w:rPr>
          <w:color w:val="000000"/>
          <w:sz w:val="40"/>
        </w:rPr>
      </w:pPr>
    </w:p>
    <w:p w14:paraId="3E3FCB16" w14:textId="77777777" w:rsidR="00485BD5" w:rsidRPr="00FC7FE8" w:rsidRDefault="00485BD5" w:rsidP="004A7960">
      <w:pPr>
        <w:pBdr>
          <w:bottom w:val="single" w:sz="12" w:space="1" w:color="auto"/>
        </w:pBdr>
        <w:ind w:left="720" w:right="720"/>
        <w:jc w:val="center"/>
        <w:rPr>
          <w:b/>
          <w:color w:val="000000"/>
          <w:sz w:val="22"/>
        </w:rPr>
      </w:pPr>
    </w:p>
    <w:p w14:paraId="305EEEB9" w14:textId="77777777" w:rsidR="00485BD5" w:rsidRPr="00FC7FE8" w:rsidRDefault="00485BD5" w:rsidP="004A7960">
      <w:pPr>
        <w:jc w:val="center"/>
        <w:rPr>
          <w:b/>
          <w:color w:val="000000"/>
        </w:rPr>
      </w:pPr>
    </w:p>
    <w:p w14:paraId="44F8FFFB" w14:textId="77777777" w:rsidR="00485BD5" w:rsidRPr="00FC7FE8" w:rsidRDefault="00485BD5" w:rsidP="00A666D5">
      <w:pPr>
        <w:spacing w:beforeLines="20" w:before="48" w:afterLines="20" w:after="48"/>
        <w:rPr>
          <w:color w:val="000000"/>
        </w:rPr>
      </w:pPr>
    </w:p>
    <w:p w14:paraId="1F8112AF" w14:textId="77777777" w:rsidR="00485BD5" w:rsidRPr="00FC7FE8" w:rsidRDefault="00485BD5" w:rsidP="00A666D5">
      <w:pPr>
        <w:spacing w:beforeLines="20" w:before="48" w:afterLines="20" w:after="48"/>
        <w:rPr>
          <w:color w:val="000000"/>
        </w:rPr>
        <w:sectPr w:rsidR="00485BD5" w:rsidRPr="00FC7FE8" w:rsidSect="00070D4C">
          <w:headerReference w:type="default" r:id="rId8"/>
          <w:headerReference w:type="first" r:id="rId9"/>
          <w:pgSz w:w="12240" w:h="15840" w:code="1"/>
          <w:pgMar w:top="1080" w:right="1440" w:bottom="1080" w:left="1440" w:header="576" w:footer="720" w:gutter="0"/>
          <w:cols w:space="720"/>
          <w:titlePg/>
        </w:sectPr>
      </w:pPr>
    </w:p>
    <w:p w14:paraId="35B67687" w14:textId="77777777" w:rsidR="006F129F" w:rsidRPr="00A31567" w:rsidRDefault="006F129F" w:rsidP="00A666D5">
      <w:pPr>
        <w:spacing w:beforeLines="20" w:before="48" w:afterLines="20" w:after="48"/>
        <w:jc w:val="center"/>
        <w:rPr>
          <w:sz w:val="40"/>
        </w:rPr>
      </w:pPr>
      <w:r w:rsidRPr="00A31567">
        <w:rPr>
          <w:sz w:val="40"/>
        </w:rPr>
        <w:lastRenderedPageBreak/>
        <w:t>Acknowledgements</w:t>
      </w:r>
    </w:p>
    <w:p w14:paraId="33EDE04D" w14:textId="77777777" w:rsidR="006F129F" w:rsidRPr="00A31567" w:rsidRDefault="006F129F" w:rsidP="00A666D5">
      <w:pPr>
        <w:spacing w:beforeLines="20" w:before="48" w:afterLines="20" w:after="48"/>
      </w:pPr>
      <w:r w:rsidRPr="00A31567">
        <w:t>A variety of sources were consulted in the preparation of this</w:t>
      </w:r>
      <w:r w:rsidR="00573F72">
        <w:t xml:space="preserve"> (Prolegomena, </w:t>
      </w:r>
      <w:r w:rsidR="00573F72" w:rsidRPr="00573F72">
        <w:rPr>
          <w:i/>
        </w:rPr>
        <w:t>et alii</w:t>
      </w:r>
      <w:r w:rsidR="00573F72">
        <w:t>) course syllabi</w:t>
      </w:r>
      <w:r w:rsidRPr="00A31567">
        <w:t xml:space="preserve">. Below is a </w:t>
      </w:r>
      <w:r>
        <w:t xml:space="preserve">partial </w:t>
      </w:r>
      <w:r w:rsidRPr="00A31567">
        <w:t>list of the principal sources consulted for this work.</w:t>
      </w:r>
    </w:p>
    <w:p w14:paraId="47C2B9D9" w14:textId="77777777" w:rsidR="006F129F" w:rsidRPr="00A31567" w:rsidRDefault="006F129F" w:rsidP="00A666D5">
      <w:pPr>
        <w:spacing w:beforeLines="20" w:before="48" w:afterLines="20" w:after="48"/>
        <w:ind w:left="360" w:hanging="360"/>
        <w:rPr>
          <w:sz w:val="20"/>
        </w:rPr>
      </w:pPr>
      <w:r w:rsidRPr="00A31567">
        <w:rPr>
          <w:sz w:val="20"/>
        </w:rPr>
        <w:t xml:space="preserve">Angeles, Peter A. </w:t>
      </w:r>
      <w:r w:rsidRPr="00A31567">
        <w:rPr>
          <w:i/>
          <w:sz w:val="20"/>
        </w:rPr>
        <w:t>The HarperCollins Dictionary of Philosophy</w:t>
      </w:r>
      <w:r w:rsidRPr="00A31567">
        <w:rPr>
          <w:sz w:val="20"/>
        </w:rPr>
        <w:t xml:space="preserve">. 2nd </w:t>
      </w:r>
      <w:r w:rsidR="00E07CC4" w:rsidRPr="00A31567">
        <w:rPr>
          <w:sz w:val="20"/>
        </w:rPr>
        <w:t>Ed</w:t>
      </w:r>
      <w:r w:rsidRPr="00A31567">
        <w:rPr>
          <w:sz w:val="20"/>
        </w:rPr>
        <w:t xml:space="preserve">. </w:t>
      </w:r>
      <w:smartTag w:uri="urn:schemas-microsoft-com:office:smarttags" w:element="place">
        <w:smartTag w:uri="urn:schemas-microsoft-com:office:smarttags" w:element="State">
          <w:r w:rsidRPr="00A31567">
            <w:rPr>
              <w:sz w:val="20"/>
            </w:rPr>
            <w:t>New York</w:t>
          </w:r>
        </w:smartTag>
      </w:smartTag>
      <w:r w:rsidRPr="00A31567">
        <w:rPr>
          <w:sz w:val="20"/>
        </w:rPr>
        <w:t xml:space="preserve">: HarperCollins, 1992. </w:t>
      </w:r>
    </w:p>
    <w:p w14:paraId="14608570" w14:textId="77777777" w:rsidR="006F129F" w:rsidRPr="00A31567" w:rsidRDefault="006F129F" w:rsidP="00A666D5">
      <w:pPr>
        <w:spacing w:beforeLines="20" w:before="48" w:afterLines="20" w:after="48"/>
        <w:ind w:left="360" w:hanging="360"/>
        <w:rPr>
          <w:sz w:val="20"/>
        </w:rPr>
      </w:pPr>
      <w:r w:rsidRPr="00A31567">
        <w:rPr>
          <w:sz w:val="20"/>
        </w:rPr>
        <w:t xml:space="preserve">Brown, Colin, ed. </w:t>
      </w:r>
      <w:r w:rsidRPr="00A31567">
        <w:rPr>
          <w:i/>
          <w:sz w:val="20"/>
        </w:rPr>
        <w:t>New International Dictionary of New Testament Theology</w:t>
      </w:r>
      <w:r w:rsidRPr="00A31567">
        <w:rPr>
          <w:sz w:val="20"/>
        </w:rPr>
        <w:t xml:space="preserve">. 4 vols. </w:t>
      </w:r>
      <w:smartTag w:uri="urn:schemas-microsoft-com:office:smarttags" w:element="place">
        <w:smartTag w:uri="urn:schemas-microsoft-com:office:smarttags" w:element="City">
          <w:r w:rsidRPr="00A31567">
            <w:rPr>
              <w:sz w:val="20"/>
            </w:rPr>
            <w:t>Grand Rapids</w:t>
          </w:r>
        </w:smartTag>
      </w:smartTag>
      <w:r w:rsidRPr="00A31567">
        <w:rPr>
          <w:sz w:val="20"/>
        </w:rPr>
        <w:t xml:space="preserve">: Zondervan, 1974-78, 1985. </w:t>
      </w:r>
    </w:p>
    <w:p w14:paraId="55EBD7BA" w14:textId="77777777" w:rsidR="006F129F" w:rsidRPr="00A31567" w:rsidRDefault="006F129F" w:rsidP="00A666D5">
      <w:pPr>
        <w:spacing w:beforeLines="20" w:before="48" w:afterLines="20" w:after="48"/>
        <w:ind w:left="360" w:hanging="360"/>
        <w:rPr>
          <w:sz w:val="20"/>
        </w:rPr>
      </w:pPr>
      <w:r w:rsidRPr="00A31567">
        <w:rPr>
          <w:sz w:val="20"/>
        </w:rPr>
        <w:t xml:space="preserve">Douglas, J.D., ed. </w:t>
      </w:r>
      <w:r w:rsidRPr="00A31567">
        <w:rPr>
          <w:i/>
          <w:sz w:val="20"/>
        </w:rPr>
        <w:t>New 20th-Century Encyclopedia of Religious Knowledge</w:t>
      </w:r>
      <w:r w:rsidRPr="00A31567">
        <w:rPr>
          <w:sz w:val="20"/>
        </w:rPr>
        <w:t xml:space="preserve">. 2nd ed. </w:t>
      </w:r>
      <w:smartTag w:uri="urn:schemas-microsoft-com:office:smarttags" w:element="place">
        <w:smartTag w:uri="urn:schemas-microsoft-com:office:smarttags" w:element="City">
          <w:r w:rsidRPr="00A31567">
            <w:rPr>
              <w:sz w:val="20"/>
            </w:rPr>
            <w:t>Grand Rapids</w:t>
          </w:r>
        </w:smartTag>
      </w:smartTag>
      <w:r w:rsidRPr="00A31567">
        <w:rPr>
          <w:sz w:val="20"/>
        </w:rPr>
        <w:t xml:space="preserve">: Baker, 1991. </w:t>
      </w:r>
    </w:p>
    <w:p w14:paraId="53BFE3B2" w14:textId="77777777" w:rsidR="006F129F" w:rsidRPr="00A31567" w:rsidRDefault="006F129F" w:rsidP="00A666D5">
      <w:pPr>
        <w:spacing w:beforeLines="20" w:before="48" w:afterLines="20" w:after="48"/>
        <w:ind w:left="360" w:hanging="360"/>
        <w:rPr>
          <w:sz w:val="20"/>
        </w:rPr>
      </w:pPr>
      <w:r w:rsidRPr="00A31567">
        <w:rPr>
          <w:sz w:val="20"/>
        </w:rPr>
        <w:t xml:space="preserve">Elwell, Walter, ed. </w:t>
      </w:r>
      <w:r w:rsidRPr="00A31567">
        <w:rPr>
          <w:i/>
          <w:iCs/>
          <w:sz w:val="20"/>
        </w:rPr>
        <w:t>Evangelical</w:t>
      </w:r>
      <w:r w:rsidRPr="00A31567">
        <w:rPr>
          <w:sz w:val="20"/>
        </w:rPr>
        <w:t xml:space="preserve"> </w:t>
      </w:r>
      <w:r w:rsidRPr="00A31567">
        <w:rPr>
          <w:i/>
          <w:sz w:val="20"/>
        </w:rPr>
        <w:t>Dictionary of Theology</w:t>
      </w:r>
      <w:r w:rsidRPr="00A31567">
        <w:rPr>
          <w:sz w:val="20"/>
        </w:rPr>
        <w:t xml:space="preserve">. </w:t>
      </w:r>
      <w:smartTag w:uri="urn:schemas-microsoft-com:office:smarttags" w:element="place">
        <w:smartTag w:uri="urn:schemas-microsoft-com:office:smarttags" w:element="City">
          <w:r w:rsidRPr="00A31567">
            <w:rPr>
              <w:sz w:val="20"/>
            </w:rPr>
            <w:t>Grand Rapids</w:t>
          </w:r>
        </w:smartTag>
      </w:smartTag>
      <w:r w:rsidRPr="00A31567">
        <w:rPr>
          <w:sz w:val="20"/>
        </w:rPr>
        <w:t xml:space="preserve">: Baker, 1984. </w:t>
      </w:r>
    </w:p>
    <w:p w14:paraId="038EF770" w14:textId="77777777" w:rsidR="006F129F" w:rsidRPr="00A31567" w:rsidRDefault="006F129F" w:rsidP="00A666D5">
      <w:pPr>
        <w:spacing w:beforeLines="20" w:before="48" w:afterLines="20" w:after="48"/>
        <w:ind w:left="360" w:hanging="360"/>
        <w:rPr>
          <w:sz w:val="20"/>
        </w:rPr>
      </w:pPr>
      <w:r w:rsidRPr="00A31567">
        <w:rPr>
          <w:sz w:val="20"/>
        </w:rPr>
        <w:t xml:space="preserve">Kittel, Gerhard, Gerhard Friedrich, and Ronald Pitkin. </w:t>
      </w:r>
      <w:r w:rsidRPr="00A31567">
        <w:rPr>
          <w:i/>
          <w:sz w:val="20"/>
        </w:rPr>
        <w:t>Theological Dictionary of the New Testament</w:t>
      </w:r>
      <w:r w:rsidRPr="00A31567">
        <w:rPr>
          <w:sz w:val="20"/>
        </w:rPr>
        <w:t xml:space="preserve">. 10 vols. </w:t>
      </w:r>
      <w:smartTag w:uri="urn:schemas-microsoft-com:office:smarttags" w:element="place">
        <w:smartTag w:uri="urn:schemas-microsoft-com:office:smarttags" w:element="City">
          <w:r w:rsidRPr="00A31567">
            <w:rPr>
              <w:sz w:val="20"/>
            </w:rPr>
            <w:t>Grand Rapids</w:t>
          </w:r>
        </w:smartTag>
      </w:smartTag>
      <w:r w:rsidRPr="00A31567">
        <w:rPr>
          <w:sz w:val="20"/>
        </w:rPr>
        <w:t xml:space="preserve">: Eerdmans, 1964-1976. </w:t>
      </w:r>
    </w:p>
    <w:p w14:paraId="1EB73A03" w14:textId="77777777" w:rsidR="006F129F" w:rsidRPr="00A31567" w:rsidRDefault="006F129F" w:rsidP="00A666D5">
      <w:pPr>
        <w:spacing w:beforeLines="20" w:before="48" w:afterLines="20" w:after="48"/>
        <w:ind w:left="360" w:hanging="360"/>
        <w:rPr>
          <w:sz w:val="20"/>
        </w:rPr>
      </w:pPr>
      <w:r w:rsidRPr="00A31567">
        <w:rPr>
          <w:sz w:val="20"/>
        </w:rPr>
        <w:t xml:space="preserve">Muller, Richard A. </w:t>
      </w:r>
      <w:r w:rsidRPr="00A31567">
        <w:rPr>
          <w:i/>
          <w:sz w:val="20"/>
        </w:rPr>
        <w:t>Dictionary of Latin and Greek Theological Terms</w:t>
      </w:r>
      <w:r w:rsidRPr="00A31567">
        <w:rPr>
          <w:sz w:val="20"/>
        </w:rPr>
        <w:t xml:space="preserve">. </w:t>
      </w:r>
      <w:smartTag w:uri="urn:schemas-microsoft-com:office:smarttags" w:element="place">
        <w:smartTag w:uri="urn:schemas-microsoft-com:office:smarttags" w:element="City">
          <w:r w:rsidRPr="00A31567">
            <w:rPr>
              <w:sz w:val="20"/>
            </w:rPr>
            <w:t>Grand Rapids</w:t>
          </w:r>
        </w:smartTag>
      </w:smartTag>
      <w:r>
        <w:rPr>
          <w:sz w:val="20"/>
        </w:rPr>
        <w:t>: Baker</w:t>
      </w:r>
      <w:r w:rsidRPr="00A31567">
        <w:rPr>
          <w:sz w:val="20"/>
        </w:rPr>
        <w:t xml:space="preserve">, 1985. </w:t>
      </w:r>
    </w:p>
    <w:p w14:paraId="76395303" w14:textId="77777777" w:rsidR="006F129F" w:rsidRPr="00A31567" w:rsidRDefault="006F129F" w:rsidP="00A666D5">
      <w:pPr>
        <w:spacing w:beforeLines="20" w:before="48" w:afterLines="20" w:after="48"/>
        <w:ind w:left="360" w:hanging="360"/>
        <w:rPr>
          <w:sz w:val="20"/>
        </w:rPr>
      </w:pPr>
      <w:r w:rsidRPr="00A31567">
        <w:rPr>
          <w:sz w:val="20"/>
          <w:u w:val="single"/>
        </w:rPr>
        <w:t>SYSTEMATIC AND GENERAL THEOLOGY</w:t>
      </w:r>
      <w:r w:rsidRPr="00A31567">
        <w:rPr>
          <w:sz w:val="20"/>
        </w:rPr>
        <w:t xml:space="preserve"> </w:t>
      </w:r>
    </w:p>
    <w:p w14:paraId="103296B3" w14:textId="77777777" w:rsidR="006F129F" w:rsidRPr="00A31567" w:rsidRDefault="006F129F" w:rsidP="00A666D5">
      <w:pPr>
        <w:spacing w:beforeLines="20" w:before="48" w:afterLines="20" w:after="48"/>
        <w:ind w:left="360" w:hanging="360"/>
        <w:rPr>
          <w:sz w:val="20"/>
        </w:rPr>
      </w:pPr>
      <w:proofErr w:type="spellStart"/>
      <w:r w:rsidRPr="00A31567">
        <w:rPr>
          <w:sz w:val="20"/>
        </w:rPr>
        <w:t>Berkhof</w:t>
      </w:r>
      <w:proofErr w:type="spellEnd"/>
      <w:r w:rsidRPr="00A31567">
        <w:rPr>
          <w:sz w:val="20"/>
        </w:rPr>
        <w:t xml:space="preserve">, Louis. </w:t>
      </w:r>
      <w:r w:rsidRPr="00A31567">
        <w:rPr>
          <w:i/>
          <w:sz w:val="20"/>
        </w:rPr>
        <w:t>Systematic Theology</w:t>
      </w:r>
      <w:r w:rsidRPr="00A31567">
        <w:rPr>
          <w:sz w:val="20"/>
        </w:rPr>
        <w:t xml:space="preserve">. 4th ed. </w:t>
      </w:r>
      <w:smartTag w:uri="urn:schemas-microsoft-com:office:smarttags" w:element="place">
        <w:smartTag w:uri="urn:schemas-microsoft-com:office:smarttags" w:element="City">
          <w:r w:rsidRPr="00A31567">
            <w:rPr>
              <w:sz w:val="20"/>
            </w:rPr>
            <w:t>Grand Rapids</w:t>
          </w:r>
        </w:smartTag>
      </w:smartTag>
      <w:r w:rsidRPr="00A31567">
        <w:rPr>
          <w:sz w:val="20"/>
        </w:rPr>
        <w:t xml:space="preserve">: Eerdmans, 1949. </w:t>
      </w:r>
    </w:p>
    <w:p w14:paraId="7FCC0732" w14:textId="77777777" w:rsidR="006F129F" w:rsidRPr="00A31567" w:rsidRDefault="006F129F" w:rsidP="00A666D5">
      <w:pPr>
        <w:spacing w:beforeLines="20" w:before="48" w:afterLines="20" w:after="48"/>
        <w:ind w:left="360" w:hanging="360"/>
        <w:rPr>
          <w:sz w:val="20"/>
        </w:rPr>
      </w:pPr>
      <w:r w:rsidRPr="00A31567">
        <w:rPr>
          <w:sz w:val="20"/>
        </w:rPr>
        <w:t xml:space="preserve">Buswell, J.O., Jr. </w:t>
      </w:r>
      <w:r w:rsidRPr="00A31567">
        <w:rPr>
          <w:i/>
          <w:sz w:val="20"/>
        </w:rPr>
        <w:t>A Systematic Theology of the Christian Religion</w:t>
      </w:r>
      <w:r w:rsidRPr="00A31567">
        <w:rPr>
          <w:sz w:val="20"/>
        </w:rPr>
        <w:t xml:space="preserve">. Two vols. in one. </w:t>
      </w:r>
      <w:smartTag w:uri="urn:schemas-microsoft-com:office:smarttags" w:element="place">
        <w:smartTag w:uri="urn:schemas-microsoft-com:office:smarttags" w:element="City">
          <w:r w:rsidRPr="00A31567">
            <w:rPr>
              <w:sz w:val="20"/>
            </w:rPr>
            <w:t>Grand Rapids</w:t>
          </w:r>
        </w:smartTag>
      </w:smartTag>
      <w:r w:rsidRPr="00A31567">
        <w:rPr>
          <w:sz w:val="20"/>
        </w:rPr>
        <w:t xml:space="preserve">: Zondervan, 1962, 1963. </w:t>
      </w:r>
    </w:p>
    <w:p w14:paraId="513D15E1" w14:textId="77777777" w:rsidR="006F129F" w:rsidRDefault="006F129F" w:rsidP="00A666D5">
      <w:pPr>
        <w:spacing w:beforeLines="20" w:before="48" w:afterLines="20" w:after="48"/>
        <w:ind w:left="360" w:hanging="360"/>
        <w:rPr>
          <w:sz w:val="20"/>
        </w:rPr>
      </w:pPr>
      <w:r w:rsidRPr="00A31567">
        <w:rPr>
          <w:sz w:val="20"/>
        </w:rPr>
        <w:t xml:space="preserve">Calvin, John. </w:t>
      </w:r>
      <w:r w:rsidRPr="00A31567">
        <w:rPr>
          <w:i/>
          <w:sz w:val="20"/>
        </w:rPr>
        <w:t>Institutes of the Christian Religion</w:t>
      </w:r>
      <w:r w:rsidRPr="00A31567">
        <w:rPr>
          <w:sz w:val="20"/>
        </w:rPr>
        <w:t xml:space="preserve">. 2 vols. Edited by J.T. McNeill. Trans. by F.L. Battles. </w:t>
      </w:r>
      <w:smartTag w:uri="urn:schemas-microsoft-com:office:smarttags" w:element="City">
        <w:r w:rsidRPr="00A31567">
          <w:rPr>
            <w:sz w:val="20"/>
          </w:rPr>
          <w:t>Philadelphia</w:t>
        </w:r>
      </w:smartTag>
      <w:r w:rsidRPr="00A31567">
        <w:rPr>
          <w:sz w:val="20"/>
        </w:rPr>
        <w:t xml:space="preserve">: </w:t>
      </w:r>
      <w:smartTag w:uri="urn:schemas-microsoft-com:office:smarttags" w:element="place">
        <w:smartTag w:uri="urn:schemas-microsoft-com:office:smarttags" w:element="City">
          <w:r w:rsidRPr="00A31567">
            <w:rPr>
              <w:sz w:val="20"/>
            </w:rPr>
            <w:t>Westminster</w:t>
          </w:r>
        </w:smartTag>
      </w:smartTag>
      <w:r w:rsidRPr="00A31567">
        <w:rPr>
          <w:sz w:val="20"/>
        </w:rPr>
        <w:t xml:space="preserve">, 1960. The standard edition of the Institutes. </w:t>
      </w:r>
    </w:p>
    <w:p w14:paraId="2F7D3760" w14:textId="77777777" w:rsidR="006F129F" w:rsidRDefault="006F129F" w:rsidP="00A666D5">
      <w:pPr>
        <w:spacing w:beforeLines="20" w:before="48" w:afterLines="20" w:after="48"/>
        <w:ind w:left="360" w:hanging="360"/>
        <w:rPr>
          <w:sz w:val="20"/>
        </w:rPr>
      </w:pPr>
      <w:r>
        <w:rPr>
          <w:sz w:val="20"/>
        </w:rPr>
        <w:t xml:space="preserve">Gomes, Alan.  </w:t>
      </w:r>
      <w:r w:rsidRPr="006050F2">
        <w:rPr>
          <w:i/>
          <w:sz w:val="20"/>
        </w:rPr>
        <w:t>Theology III Syllabus</w:t>
      </w:r>
    </w:p>
    <w:p w14:paraId="71C22128" w14:textId="77777777" w:rsidR="006F129F" w:rsidRDefault="006F129F" w:rsidP="00A666D5">
      <w:pPr>
        <w:spacing w:beforeLines="20" w:before="48" w:afterLines="20" w:after="48"/>
        <w:ind w:left="360" w:hanging="360"/>
        <w:rPr>
          <w:i/>
          <w:sz w:val="20"/>
        </w:rPr>
      </w:pPr>
      <w:r>
        <w:rPr>
          <w:sz w:val="20"/>
        </w:rPr>
        <w:t xml:space="preserve">_________.  </w:t>
      </w:r>
      <w:r w:rsidRPr="006050F2">
        <w:rPr>
          <w:i/>
          <w:sz w:val="20"/>
        </w:rPr>
        <w:t>Patristic &amp; Medieval Theology Syllabus</w:t>
      </w:r>
    </w:p>
    <w:p w14:paraId="3F7F0014" w14:textId="77777777" w:rsidR="006F129F" w:rsidRPr="00A31567" w:rsidRDefault="006F129F" w:rsidP="00A666D5">
      <w:pPr>
        <w:spacing w:beforeLines="20" w:before="48" w:afterLines="20" w:after="48"/>
        <w:ind w:left="360" w:hanging="360"/>
        <w:rPr>
          <w:sz w:val="20"/>
        </w:rPr>
      </w:pPr>
      <w:r>
        <w:rPr>
          <w:i/>
          <w:sz w:val="20"/>
        </w:rPr>
        <w:t>_________. Reformation &amp; Modern Theology Syllabus</w:t>
      </w:r>
    </w:p>
    <w:p w14:paraId="0632E58C" w14:textId="77777777" w:rsidR="006F129F" w:rsidRPr="00A31567" w:rsidRDefault="006F129F" w:rsidP="00A666D5">
      <w:pPr>
        <w:spacing w:beforeLines="20" w:before="48" w:afterLines="20" w:after="48"/>
        <w:ind w:left="360" w:hanging="360"/>
        <w:rPr>
          <w:sz w:val="20"/>
        </w:rPr>
      </w:pPr>
      <w:r w:rsidRPr="00A31567">
        <w:rPr>
          <w:sz w:val="20"/>
        </w:rPr>
        <w:t xml:space="preserve">Grudem, Wayne. </w:t>
      </w:r>
      <w:r w:rsidRPr="00A31567">
        <w:rPr>
          <w:i/>
          <w:sz w:val="20"/>
        </w:rPr>
        <w:t>Systematic Theology.</w:t>
      </w:r>
      <w:r w:rsidRPr="00A31567">
        <w:rPr>
          <w:sz w:val="20"/>
        </w:rPr>
        <w:t xml:space="preserve"> </w:t>
      </w:r>
      <w:smartTag w:uri="urn:schemas-microsoft-com:office:smarttags" w:element="place">
        <w:smartTag w:uri="urn:schemas-microsoft-com:office:smarttags" w:element="City">
          <w:r w:rsidRPr="00A31567">
            <w:rPr>
              <w:sz w:val="20"/>
            </w:rPr>
            <w:t>Grand Rapids</w:t>
          </w:r>
        </w:smartTag>
      </w:smartTag>
      <w:r w:rsidRPr="00A31567">
        <w:rPr>
          <w:sz w:val="20"/>
        </w:rPr>
        <w:t xml:space="preserve">: Zondervan, 1994. </w:t>
      </w:r>
    </w:p>
    <w:p w14:paraId="699CDD03" w14:textId="77777777" w:rsidR="006F129F" w:rsidRPr="00A31567" w:rsidRDefault="006F129F" w:rsidP="00A666D5">
      <w:pPr>
        <w:spacing w:beforeLines="20" w:before="48" w:afterLines="20" w:after="48"/>
        <w:rPr>
          <w:sz w:val="20"/>
        </w:rPr>
      </w:pPr>
      <w:r w:rsidRPr="00A31567">
        <w:rPr>
          <w:sz w:val="20"/>
        </w:rPr>
        <w:t xml:space="preserve">Heppe, Heinrich.  </w:t>
      </w:r>
      <w:r w:rsidRPr="00A31567">
        <w:rPr>
          <w:i/>
          <w:iCs/>
          <w:sz w:val="20"/>
        </w:rPr>
        <w:t>Reformed Dogmatics</w:t>
      </w:r>
      <w:r>
        <w:rPr>
          <w:i/>
          <w:iCs/>
          <w:sz w:val="20"/>
        </w:rPr>
        <w:t>:  Set Out And Illustrated From the Sources</w:t>
      </w:r>
      <w:r>
        <w:rPr>
          <w:iCs/>
          <w:sz w:val="20"/>
        </w:rPr>
        <w:t xml:space="preserve">.  </w:t>
      </w:r>
      <w:smartTag w:uri="urn:schemas-microsoft-com:office:smarttags" w:element="place">
        <w:smartTag w:uri="urn:schemas-microsoft-com:office:smarttags" w:element="City">
          <w:r>
            <w:rPr>
              <w:iCs/>
              <w:sz w:val="20"/>
            </w:rPr>
            <w:t>Grand Rapids</w:t>
          </w:r>
        </w:smartTag>
      </w:smartTag>
      <w:r>
        <w:rPr>
          <w:iCs/>
          <w:sz w:val="20"/>
        </w:rPr>
        <w:t>:  Baker</w:t>
      </w:r>
    </w:p>
    <w:p w14:paraId="41D79BEC" w14:textId="77777777" w:rsidR="006F129F" w:rsidRDefault="006F129F" w:rsidP="00A666D5">
      <w:pPr>
        <w:spacing w:beforeLines="20" w:before="48" w:afterLines="20" w:after="48"/>
        <w:ind w:left="360" w:hanging="360"/>
        <w:rPr>
          <w:sz w:val="20"/>
        </w:rPr>
      </w:pPr>
      <w:r w:rsidRPr="00A31567">
        <w:rPr>
          <w:sz w:val="20"/>
        </w:rPr>
        <w:t xml:space="preserve">Hodge, Charles. </w:t>
      </w:r>
      <w:r w:rsidRPr="00A31567">
        <w:rPr>
          <w:i/>
          <w:sz w:val="20"/>
        </w:rPr>
        <w:t>Systematic Theology</w:t>
      </w:r>
      <w:r w:rsidRPr="00A31567">
        <w:rPr>
          <w:sz w:val="20"/>
        </w:rPr>
        <w:t xml:space="preserve">. 3 vols. </w:t>
      </w:r>
      <w:smartTag w:uri="urn:schemas-microsoft-com:office:smarttags" w:element="place">
        <w:smartTag w:uri="urn:schemas-microsoft-com:office:smarttags" w:element="City">
          <w:r w:rsidRPr="00A31567">
            <w:rPr>
              <w:sz w:val="20"/>
            </w:rPr>
            <w:t>Grand Rapids</w:t>
          </w:r>
        </w:smartTag>
      </w:smartTag>
      <w:r w:rsidRPr="00A31567">
        <w:rPr>
          <w:sz w:val="20"/>
        </w:rPr>
        <w:t xml:space="preserve">: Eerdmans, 1975. </w:t>
      </w:r>
    </w:p>
    <w:p w14:paraId="078592CA" w14:textId="77777777" w:rsidR="006F129F" w:rsidRDefault="006F129F" w:rsidP="00A666D5">
      <w:pPr>
        <w:spacing w:beforeLines="20" w:before="48" w:afterLines="20" w:after="48"/>
        <w:ind w:left="360" w:hanging="360"/>
        <w:rPr>
          <w:i/>
          <w:sz w:val="20"/>
        </w:rPr>
      </w:pPr>
      <w:r>
        <w:rPr>
          <w:sz w:val="20"/>
        </w:rPr>
        <w:t xml:space="preserve">Hollomon, Henry.  </w:t>
      </w:r>
      <w:r>
        <w:rPr>
          <w:i/>
          <w:sz w:val="20"/>
        </w:rPr>
        <w:t>Theology I Syllabus</w:t>
      </w:r>
    </w:p>
    <w:p w14:paraId="2A5D11FF" w14:textId="77777777" w:rsidR="006F129F" w:rsidRPr="00567C75" w:rsidRDefault="006F129F" w:rsidP="00A666D5">
      <w:pPr>
        <w:spacing w:beforeLines="20" w:before="48" w:afterLines="20" w:after="48"/>
        <w:ind w:left="360" w:hanging="360"/>
        <w:rPr>
          <w:i/>
          <w:sz w:val="20"/>
        </w:rPr>
      </w:pPr>
      <w:r>
        <w:rPr>
          <w:i/>
          <w:sz w:val="20"/>
        </w:rPr>
        <w:softHyphen/>
      </w:r>
      <w:r>
        <w:rPr>
          <w:i/>
          <w:sz w:val="20"/>
        </w:rPr>
        <w:softHyphen/>
      </w:r>
      <w:r>
        <w:rPr>
          <w:i/>
          <w:sz w:val="20"/>
        </w:rPr>
        <w:softHyphen/>
        <w:t>_________. Theology II Syllabus</w:t>
      </w:r>
    </w:p>
    <w:p w14:paraId="4F882978" w14:textId="77777777" w:rsidR="006F129F" w:rsidRPr="00A31567" w:rsidRDefault="006F129F" w:rsidP="00A666D5">
      <w:pPr>
        <w:spacing w:beforeLines="20" w:before="48" w:afterLines="20" w:after="48"/>
        <w:ind w:left="360" w:hanging="360"/>
        <w:rPr>
          <w:sz w:val="20"/>
        </w:rPr>
      </w:pPr>
      <w:r w:rsidRPr="00A31567">
        <w:rPr>
          <w:sz w:val="20"/>
        </w:rPr>
        <w:t xml:space="preserve">House, H. Wayne. </w:t>
      </w:r>
      <w:r w:rsidRPr="00A31567">
        <w:rPr>
          <w:i/>
          <w:sz w:val="20"/>
        </w:rPr>
        <w:t>Charts of Christian Theology and Doctrine</w:t>
      </w:r>
      <w:r w:rsidRPr="00A31567">
        <w:rPr>
          <w:sz w:val="20"/>
        </w:rPr>
        <w:t xml:space="preserve">. </w:t>
      </w:r>
      <w:smartTag w:uri="urn:schemas-microsoft-com:office:smarttags" w:element="place">
        <w:smartTag w:uri="urn:schemas-microsoft-com:office:smarttags" w:element="City">
          <w:r w:rsidRPr="00A31567">
            <w:rPr>
              <w:sz w:val="20"/>
            </w:rPr>
            <w:t>Grand Rapids</w:t>
          </w:r>
        </w:smartTag>
      </w:smartTag>
      <w:r w:rsidRPr="00A31567">
        <w:rPr>
          <w:sz w:val="20"/>
        </w:rPr>
        <w:t xml:space="preserve">: Zondervan, 1992. </w:t>
      </w:r>
    </w:p>
    <w:p w14:paraId="35ABC586" w14:textId="77777777" w:rsidR="006F129F" w:rsidRPr="00A31567" w:rsidRDefault="006F129F" w:rsidP="00A666D5">
      <w:pPr>
        <w:spacing w:beforeLines="20" w:before="48" w:afterLines="20" w:after="48"/>
        <w:ind w:left="360" w:hanging="360"/>
        <w:rPr>
          <w:sz w:val="20"/>
        </w:rPr>
      </w:pPr>
      <w:r w:rsidRPr="00A31567">
        <w:rPr>
          <w:sz w:val="20"/>
        </w:rPr>
        <w:t xml:space="preserve">Miley, John. </w:t>
      </w:r>
      <w:r w:rsidRPr="00A31567">
        <w:rPr>
          <w:i/>
          <w:sz w:val="20"/>
        </w:rPr>
        <w:t>Systematic Theology</w:t>
      </w:r>
      <w:r w:rsidRPr="00A31567">
        <w:rPr>
          <w:sz w:val="20"/>
        </w:rPr>
        <w:t xml:space="preserve">. 2 vols. </w:t>
      </w:r>
      <w:smartTag w:uri="urn:schemas-microsoft-com:office:smarttags" w:element="place">
        <w:smartTag w:uri="urn:schemas-microsoft-com:office:smarttags" w:element="State">
          <w:r w:rsidRPr="00A31567">
            <w:rPr>
              <w:sz w:val="20"/>
            </w:rPr>
            <w:t>New York</w:t>
          </w:r>
        </w:smartTag>
      </w:smartTag>
      <w:r w:rsidRPr="00A31567">
        <w:rPr>
          <w:sz w:val="20"/>
        </w:rPr>
        <w:t xml:space="preserve">: Eaton and Mains, 1892. Reprint. </w:t>
      </w:r>
      <w:smartTag w:uri="urn:schemas-microsoft-com:office:smarttags" w:element="place">
        <w:smartTag w:uri="urn:schemas-microsoft-com:office:smarttags" w:element="City">
          <w:r w:rsidRPr="00A31567">
            <w:rPr>
              <w:sz w:val="20"/>
            </w:rPr>
            <w:t>Peabody</w:t>
          </w:r>
        </w:smartTag>
        <w:r w:rsidRPr="00A31567">
          <w:rPr>
            <w:sz w:val="20"/>
          </w:rPr>
          <w:t xml:space="preserve">, </w:t>
        </w:r>
        <w:smartTag w:uri="urn:schemas-microsoft-com:office:smarttags" w:element="State">
          <w:r w:rsidRPr="00A31567">
            <w:rPr>
              <w:sz w:val="20"/>
            </w:rPr>
            <w:t>MA</w:t>
          </w:r>
        </w:smartTag>
      </w:smartTag>
      <w:r w:rsidRPr="00A31567">
        <w:rPr>
          <w:sz w:val="20"/>
        </w:rPr>
        <w:t>: Hendrickson, 1989. [Arminian]</w:t>
      </w:r>
    </w:p>
    <w:p w14:paraId="19C572DC" w14:textId="77777777" w:rsidR="006F129F" w:rsidRPr="00A31567" w:rsidRDefault="006F129F" w:rsidP="00A666D5">
      <w:pPr>
        <w:spacing w:beforeLines="20" w:before="48" w:afterLines="20" w:after="48"/>
        <w:ind w:left="360" w:hanging="360"/>
        <w:rPr>
          <w:sz w:val="20"/>
        </w:rPr>
      </w:pPr>
      <w:r w:rsidRPr="00A31567">
        <w:rPr>
          <w:sz w:val="20"/>
        </w:rPr>
        <w:t xml:space="preserve">Mueller, J.T. </w:t>
      </w:r>
      <w:r w:rsidRPr="00A31567">
        <w:rPr>
          <w:i/>
          <w:sz w:val="20"/>
        </w:rPr>
        <w:t>Christian Dogmatics</w:t>
      </w:r>
      <w:r w:rsidRPr="00A31567">
        <w:rPr>
          <w:sz w:val="20"/>
        </w:rPr>
        <w:t xml:space="preserve">. </w:t>
      </w:r>
      <w:smartTag w:uri="urn:schemas-microsoft-com:office:smarttags" w:element="place">
        <w:smartTag w:uri="urn:schemas-microsoft-com:office:smarttags" w:element="City">
          <w:r w:rsidRPr="00A31567">
            <w:rPr>
              <w:sz w:val="20"/>
            </w:rPr>
            <w:t>St. Louis</w:t>
          </w:r>
        </w:smartTag>
      </w:smartTag>
      <w:r w:rsidRPr="00A31567">
        <w:rPr>
          <w:sz w:val="20"/>
        </w:rPr>
        <w:t>: Concordia, 1934. [Lutheran]</w:t>
      </w:r>
    </w:p>
    <w:p w14:paraId="46D418D8" w14:textId="77777777" w:rsidR="006F129F" w:rsidRDefault="006F129F" w:rsidP="00A666D5">
      <w:pPr>
        <w:spacing w:beforeLines="20" w:before="48" w:afterLines="20" w:after="48"/>
        <w:ind w:left="360" w:hanging="360"/>
        <w:rPr>
          <w:i/>
          <w:iCs/>
          <w:sz w:val="20"/>
        </w:rPr>
      </w:pPr>
      <w:r w:rsidRPr="00A31567">
        <w:rPr>
          <w:sz w:val="20"/>
        </w:rPr>
        <w:t xml:space="preserve">Saucy, Robert.  </w:t>
      </w:r>
      <w:r>
        <w:rPr>
          <w:i/>
          <w:iCs/>
          <w:sz w:val="20"/>
        </w:rPr>
        <w:t>Theology II Syllabus</w:t>
      </w:r>
    </w:p>
    <w:p w14:paraId="51C9F5C7" w14:textId="77777777" w:rsidR="006F129F" w:rsidRDefault="006F129F" w:rsidP="00A666D5">
      <w:pPr>
        <w:spacing w:beforeLines="20" w:before="48" w:afterLines="20" w:after="48"/>
        <w:ind w:left="360" w:hanging="360"/>
        <w:rPr>
          <w:i/>
          <w:iCs/>
          <w:sz w:val="20"/>
        </w:rPr>
      </w:pPr>
      <w:r>
        <w:rPr>
          <w:i/>
          <w:iCs/>
          <w:sz w:val="20"/>
        </w:rPr>
        <w:t>__________. Theology III Syllabus</w:t>
      </w:r>
    </w:p>
    <w:p w14:paraId="4BE6AEEE" w14:textId="77777777" w:rsidR="006F129F" w:rsidRPr="00A31567" w:rsidRDefault="006F129F" w:rsidP="00A666D5">
      <w:pPr>
        <w:spacing w:beforeLines="20" w:before="48" w:afterLines="20" w:after="48"/>
        <w:ind w:left="360" w:hanging="360"/>
        <w:rPr>
          <w:sz w:val="20"/>
        </w:rPr>
      </w:pPr>
      <w:r>
        <w:rPr>
          <w:i/>
          <w:iCs/>
          <w:sz w:val="20"/>
        </w:rPr>
        <w:t>__________. Pneumatology Syllabus</w:t>
      </w:r>
    </w:p>
    <w:p w14:paraId="6BD1BFEB" w14:textId="77777777" w:rsidR="006F129F" w:rsidRPr="00A31567" w:rsidRDefault="006F129F" w:rsidP="00A666D5">
      <w:pPr>
        <w:spacing w:beforeLines="20" w:before="48" w:afterLines="20" w:after="48"/>
        <w:ind w:left="360" w:hanging="360"/>
        <w:rPr>
          <w:sz w:val="20"/>
        </w:rPr>
      </w:pPr>
      <w:r w:rsidRPr="00A31567">
        <w:rPr>
          <w:sz w:val="20"/>
        </w:rPr>
        <w:t xml:space="preserve">Shedd, W.G.T. </w:t>
      </w:r>
      <w:r w:rsidRPr="00A31567">
        <w:rPr>
          <w:i/>
          <w:sz w:val="20"/>
        </w:rPr>
        <w:t>Dogmatic Theology</w:t>
      </w:r>
      <w:r w:rsidRPr="00A31567">
        <w:rPr>
          <w:sz w:val="20"/>
        </w:rPr>
        <w:t xml:space="preserve">. 3 vols. </w:t>
      </w:r>
      <w:smartTag w:uri="urn:schemas-microsoft-com:office:smarttags" w:element="place">
        <w:smartTag w:uri="urn:schemas-microsoft-com:office:smarttags" w:element="State">
          <w:r w:rsidRPr="00A31567">
            <w:rPr>
              <w:sz w:val="20"/>
            </w:rPr>
            <w:t>New York</w:t>
          </w:r>
        </w:smartTag>
      </w:smartTag>
      <w:r w:rsidRPr="00A31567">
        <w:rPr>
          <w:sz w:val="20"/>
        </w:rPr>
        <w:t xml:space="preserve">: </w:t>
      </w:r>
      <w:proofErr w:type="spellStart"/>
      <w:r w:rsidRPr="00A31567">
        <w:rPr>
          <w:sz w:val="20"/>
        </w:rPr>
        <w:t>Scribners</w:t>
      </w:r>
      <w:proofErr w:type="spellEnd"/>
      <w:r w:rsidRPr="00A31567">
        <w:rPr>
          <w:sz w:val="20"/>
        </w:rPr>
        <w:t>, 1888-1894. [Reformed]</w:t>
      </w:r>
    </w:p>
    <w:p w14:paraId="68BC83F1" w14:textId="77777777" w:rsidR="006F129F" w:rsidRPr="00A31567" w:rsidRDefault="006F129F" w:rsidP="00A666D5">
      <w:pPr>
        <w:spacing w:beforeLines="20" w:before="48" w:afterLines="20" w:after="48"/>
        <w:ind w:left="360" w:hanging="360"/>
        <w:rPr>
          <w:sz w:val="20"/>
        </w:rPr>
      </w:pPr>
      <w:r w:rsidRPr="00A31567">
        <w:rPr>
          <w:sz w:val="20"/>
        </w:rPr>
        <w:t xml:space="preserve">Strong, A.H. </w:t>
      </w:r>
      <w:r w:rsidRPr="00A31567">
        <w:rPr>
          <w:i/>
          <w:sz w:val="20"/>
        </w:rPr>
        <w:t>Systematic Theology</w:t>
      </w:r>
      <w:r w:rsidRPr="00A31567">
        <w:rPr>
          <w:sz w:val="20"/>
        </w:rPr>
        <w:t xml:space="preserve">. Three vols. in one. </w:t>
      </w:r>
      <w:smartTag w:uri="urn:schemas-microsoft-com:office:smarttags" w:element="place">
        <w:r w:rsidRPr="00A31567">
          <w:rPr>
            <w:sz w:val="20"/>
          </w:rPr>
          <w:t>Valley Forge</w:t>
        </w:r>
      </w:smartTag>
      <w:r w:rsidRPr="00A31567">
        <w:rPr>
          <w:sz w:val="20"/>
        </w:rPr>
        <w:t>: Judson, 1907. [Baptist]</w:t>
      </w:r>
    </w:p>
    <w:p w14:paraId="231EB235" w14:textId="77777777" w:rsidR="006F129F" w:rsidRPr="00A31567" w:rsidRDefault="006F129F" w:rsidP="00A666D5">
      <w:pPr>
        <w:spacing w:beforeLines="20" w:before="48" w:afterLines="20" w:after="48"/>
        <w:ind w:left="360" w:hanging="360"/>
        <w:rPr>
          <w:sz w:val="20"/>
        </w:rPr>
      </w:pPr>
      <w:r w:rsidRPr="00A31567">
        <w:rPr>
          <w:sz w:val="20"/>
        </w:rPr>
        <w:t xml:space="preserve">Thiessen, H.C. </w:t>
      </w:r>
      <w:r w:rsidRPr="00A31567">
        <w:rPr>
          <w:i/>
          <w:sz w:val="20"/>
        </w:rPr>
        <w:t>Lectures in Systematic Theology</w:t>
      </w:r>
      <w:r w:rsidRPr="00A31567">
        <w:rPr>
          <w:sz w:val="20"/>
        </w:rPr>
        <w:t xml:space="preserve">. Revised by V.D. Doerksen. </w:t>
      </w:r>
      <w:smartTag w:uri="urn:schemas-microsoft-com:office:smarttags" w:element="place">
        <w:smartTag w:uri="urn:schemas-microsoft-com:office:smarttags" w:element="City">
          <w:r w:rsidRPr="00A31567">
            <w:rPr>
              <w:sz w:val="20"/>
            </w:rPr>
            <w:t>Grand Rapids</w:t>
          </w:r>
        </w:smartTag>
      </w:smartTag>
      <w:r w:rsidRPr="00A31567">
        <w:rPr>
          <w:sz w:val="20"/>
        </w:rPr>
        <w:t xml:space="preserve">: Eerdmans, 1979. </w:t>
      </w:r>
    </w:p>
    <w:p w14:paraId="6BA7662E" w14:textId="77777777" w:rsidR="006F129F" w:rsidRPr="00A31567" w:rsidRDefault="006F129F" w:rsidP="00A666D5">
      <w:pPr>
        <w:spacing w:beforeLines="20" w:before="48" w:afterLines="20" w:after="48"/>
        <w:ind w:left="360" w:hanging="360"/>
        <w:rPr>
          <w:sz w:val="20"/>
        </w:rPr>
      </w:pPr>
      <w:r w:rsidRPr="00A31567">
        <w:rPr>
          <w:sz w:val="20"/>
          <w:u w:val="single"/>
        </w:rPr>
        <w:t>HISTORICAL THEOLOGY</w:t>
      </w:r>
      <w:r w:rsidRPr="00A31567">
        <w:rPr>
          <w:sz w:val="20"/>
        </w:rPr>
        <w:t xml:space="preserve"> </w:t>
      </w:r>
    </w:p>
    <w:p w14:paraId="1007E521" w14:textId="77777777" w:rsidR="006F129F" w:rsidRPr="00A31567" w:rsidRDefault="006F129F" w:rsidP="00A666D5">
      <w:pPr>
        <w:spacing w:beforeLines="20" w:before="48" w:afterLines="20" w:after="48"/>
        <w:ind w:left="360" w:hanging="360"/>
        <w:rPr>
          <w:sz w:val="20"/>
        </w:rPr>
      </w:pPr>
      <w:proofErr w:type="spellStart"/>
      <w:r w:rsidRPr="00A31567">
        <w:rPr>
          <w:sz w:val="20"/>
        </w:rPr>
        <w:t>Berkhof</w:t>
      </w:r>
      <w:proofErr w:type="spellEnd"/>
      <w:r w:rsidRPr="00A31567">
        <w:rPr>
          <w:sz w:val="20"/>
        </w:rPr>
        <w:t xml:space="preserve">, Louis. </w:t>
      </w:r>
      <w:r w:rsidRPr="00A31567">
        <w:rPr>
          <w:i/>
          <w:sz w:val="20"/>
        </w:rPr>
        <w:t>A History of Christian Doctrine</w:t>
      </w:r>
      <w:r w:rsidRPr="00A31567">
        <w:rPr>
          <w:sz w:val="20"/>
        </w:rPr>
        <w:t xml:space="preserve">. </w:t>
      </w:r>
      <w:smartTag w:uri="urn:schemas-microsoft-com:office:smarttags" w:element="place">
        <w:smartTag w:uri="urn:schemas-microsoft-com:office:smarttags" w:element="City">
          <w:r w:rsidRPr="00A31567">
            <w:rPr>
              <w:sz w:val="20"/>
            </w:rPr>
            <w:t>Grand Rapids</w:t>
          </w:r>
        </w:smartTag>
      </w:smartTag>
      <w:r w:rsidRPr="00A31567">
        <w:rPr>
          <w:sz w:val="20"/>
        </w:rPr>
        <w:t xml:space="preserve">: Banner of Truth, 1937. </w:t>
      </w:r>
    </w:p>
    <w:p w14:paraId="19EDE48E" w14:textId="77777777" w:rsidR="006F129F" w:rsidRPr="00A31567" w:rsidRDefault="006F129F" w:rsidP="00A666D5">
      <w:pPr>
        <w:spacing w:beforeLines="20" w:before="48" w:afterLines="20" w:after="48"/>
        <w:ind w:left="360" w:hanging="360"/>
        <w:rPr>
          <w:sz w:val="20"/>
        </w:rPr>
      </w:pPr>
      <w:r w:rsidRPr="00A31567">
        <w:rPr>
          <w:sz w:val="20"/>
        </w:rPr>
        <w:t xml:space="preserve">Bromiley, Geoffrey. </w:t>
      </w:r>
      <w:r w:rsidRPr="00A31567">
        <w:rPr>
          <w:i/>
          <w:sz w:val="20"/>
        </w:rPr>
        <w:t>Historical Theology</w:t>
      </w:r>
      <w:r w:rsidRPr="00A31567">
        <w:rPr>
          <w:sz w:val="20"/>
        </w:rPr>
        <w:t xml:space="preserve">. </w:t>
      </w:r>
      <w:smartTag w:uri="urn:schemas-microsoft-com:office:smarttags" w:element="place">
        <w:smartTag w:uri="urn:schemas-microsoft-com:office:smarttags" w:element="City">
          <w:r w:rsidRPr="00A31567">
            <w:rPr>
              <w:sz w:val="20"/>
            </w:rPr>
            <w:t>Grand Rapids</w:t>
          </w:r>
        </w:smartTag>
      </w:smartTag>
      <w:r w:rsidRPr="00A31567">
        <w:rPr>
          <w:sz w:val="20"/>
        </w:rPr>
        <w:t xml:space="preserve">: Eerdmans, 1978. </w:t>
      </w:r>
    </w:p>
    <w:p w14:paraId="5665CC97" w14:textId="77777777" w:rsidR="006F129F" w:rsidRPr="00A31567" w:rsidRDefault="006F129F" w:rsidP="00A666D5">
      <w:pPr>
        <w:spacing w:beforeLines="20" w:before="48" w:afterLines="20" w:after="48"/>
        <w:ind w:left="360" w:hanging="360"/>
        <w:rPr>
          <w:sz w:val="20"/>
        </w:rPr>
      </w:pPr>
      <w:r w:rsidRPr="00A31567">
        <w:rPr>
          <w:sz w:val="20"/>
        </w:rPr>
        <w:t xml:space="preserve">Brown, Harold O.J. </w:t>
      </w:r>
      <w:r w:rsidRPr="00A31567">
        <w:rPr>
          <w:i/>
          <w:sz w:val="20"/>
        </w:rPr>
        <w:t>Heresies</w:t>
      </w:r>
      <w:r w:rsidRPr="00A31567">
        <w:rPr>
          <w:sz w:val="20"/>
        </w:rPr>
        <w:t xml:space="preserve">. Garden City: Doubleday, 1984. </w:t>
      </w:r>
    </w:p>
    <w:p w14:paraId="1A668EC1" w14:textId="77777777" w:rsidR="006F129F" w:rsidRPr="00A31567" w:rsidRDefault="006F129F" w:rsidP="00A666D5">
      <w:pPr>
        <w:spacing w:beforeLines="20" w:before="48" w:afterLines="20" w:after="48"/>
        <w:ind w:left="360" w:hanging="360"/>
        <w:rPr>
          <w:sz w:val="20"/>
        </w:rPr>
      </w:pPr>
      <w:r w:rsidRPr="00A31567">
        <w:rPr>
          <w:sz w:val="20"/>
          <w:u w:val="single"/>
        </w:rPr>
        <w:t>CONTEMPORARY THEOLOGY</w:t>
      </w:r>
      <w:r w:rsidRPr="00A31567">
        <w:rPr>
          <w:sz w:val="20"/>
        </w:rPr>
        <w:t xml:space="preserve"> </w:t>
      </w:r>
    </w:p>
    <w:p w14:paraId="6B7F4A0B" w14:textId="77777777" w:rsidR="006F129F" w:rsidRDefault="006F129F" w:rsidP="00A666D5">
      <w:pPr>
        <w:spacing w:beforeLines="20" w:before="48" w:afterLines="20" w:after="48"/>
        <w:ind w:left="360" w:hanging="360"/>
        <w:rPr>
          <w:sz w:val="20"/>
        </w:rPr>
      </w:pPr>
      <w:r w:rsidRPr="00A31567">
        <w:rPr>
          <w:sz w:val="20"/>
        </w:rPr>
        <w:t xml:space="preserve">Grenz, Stanley J., and Roger E. Olsen. </w:t>
      </w:r>
      <w:r w:rsidRPr="00A31567">
        <w:rPr>
          <w:i/>
          <w:sz w:val="20"/>
        </w:rPr>
        <w:t>20th Century Theology: God and the World in a Transitional Age</w:t>
      </w:r>
      <w:r w:rsidRPr="00A31567">
        <w:rPr>
          <w:sz w:val="20"/>
        </w:rPr>
        <w:t xml:space="preserve">. </w:t>
      </w:r>
      <w:smartTag w:uri="urn:schemas-microsoft-com:office:smarttags" w:element="place">
        <w:r w:rsidRPr="00A31567">
          <w:rPr>
            <w:sz w:val="20"/>
          </w:rPr>
          <w:t>Downers Grove</w:t>
        </w:r>
      </w:smartTag>
      <w:r w:rsidRPr="00A31567">
        <w:rPr>
          <w:sz w:val="20"/>
        </w:rPr>
        <w:t xml:space="preserve">: InterVarsity, 1992. </w:t>
      </w:r>
    </w:p>
    <w:p w14:paraId="0D48703A" w14:textId="77777777" w:rsidR="00BB5F64" w:rsidRDefault="00BB5F64" w:rsidP="00A666D5">
      <w:pPr>
        <w:spacing w:beforeLines="20" w:before="48" w:afterLines="20" w:after="48"/>
        <w:ind w:left="360" w:hanging="360"/>
        <w:rPr>
          <w:sz w:val="20"/>
        </w:rPr>
      </w:pPr>
    </w:p>
    <w:p w14:paraId="2F0607A9" w14:textId="77777777" w:rsidR="004C08F1" w:rsidRDefault="004C08F1" w:rsidP="00A666D5">
      <w:pPr>
        <w:spacing w:beforeLines="20" w:before="48" w:afterLines="20" w:after="48"/>
        <w:ind w:left="360" w:hanging="360"/>
        <w:rPr>
          <w:sz w:val="20"/>
        </w:rPr>
      </w:pPr>
    </w:p>
    <w:p w14:paraId="1560A6C7" w14:textId="77777777" w:rsidR="004C08F1" w:rsidRDefault="004C08F1" w:rsidP="00A666D5">
      <w:pPr>
        <w:spacing w:beforeLines="20" w:before="48" w:afterLines="20" w:after="48"/>
        <w:ind w:left="360" w:hanging="360"/>
        <w:rPr>
          <w:sz w:val="20"/>
        </w:rPr>
      </w:pPr>
    </w:p>
    <w:p w14:paraId="37EAE59A" w14:textId="77777777" w:rsidR="00BB5F64" w:rsidRPr="00A31567" w:rsidRDefault="00BB5F64" w:rsidP="00A666D5">
      <w:pPr>
        <w:spacing w:beforeLines="20" w:before="48" w:afterLines="20" w:after="48"/>
        <w:ind w:left="360" w:hanging="360"/>
        <w:rPr>
          <w:sz w:val="20"/>
        </w:rPr>
      </w:pPr>
    </w:p>
    <w:p w14:paraId="49771F75" w14:textId="77777777" w:rsidR="006F129F" w:rsidRPr="00A31567" w:rsidRDefault="006F129F" w:rsidP="00A666D5">
      <w:pPr>
        <w:spacing w:beforeLines="20" w:before="48" w:afterLines="20" w:after="48"/>
        <w:ind w:left="360" w:hanging="360"/>
        <w:rPr>
          <w:sz w:val="20"/>
        </w:rPr>
      </w:pPr>
      <w:r w:rsidRPr="00A31567">
        <w:rPr>
          <w:sz w:val="20"/>
          <w:u w:val="single"/>
        </w:rPr>
        <w:lastRenderedPageBreak/>
        <w:t>APOLOGETICS</w:t>
      </w:r>
      <w:r w:rsidRPr="00A31567">
        <w:rPr>
          <w:sz w:val="20"/>
        </w:rPr>
        <w:t xml:space="preserve"> </w:t>
      </w:r>
    </w:p>
    <w:p w14:paraId="79FEB586" w14:textId="77777777" w:rsidR="006F129F" w:rsidRPr="00A31567" w:rsidRDefault="006F129F" w:rsidP="00A666D5">
      <w:pPr>
        <w:spacing w:beforeLines="20" w:before="48" w:afterLines="20" w:after="48"/>
        <w:ind w:left="360" w:hanging="360"/>
        <w:rPr>
          <w:sz w:val="20"/>
        </w:rPr>
      </w:pPr>
      <w:r w:rsidRPr="00A31567">
        <w:rPr>
          <w:sz w:val="20"/>
        </w:rPr>
        <w:t xml:space="preserve">Geisler, Norman L. </w:t>
      </w:r>
      <w:r w:rsidRPr="00A31567">
        <w:rPr>
          <w:i/>
          <w:sz w:val="20"/>
        </w:rPr>
        <w:t>Baker Encyclopedia of Christian Apologetics</w:t>
      </w:r>
      <w:r w:rsidRPr="00A31567">
        <w:rPr>
          <w:sz w:val="20"/>
        </w:rPr>
        <w:t xml:space="preserve">. </w:t>
      </w:r>
      <w:smartTag w:uri="urn:schemas-microsoft-com:office:smarttags" w:element="place">
        <w:smartTag w:uri="urn:schemas-microsoft-com:office:smarttags" w:element="City">
          <w:r w:rsidRPr="00A31567">
            <w:rPr>
              <w:sz w:val="20"/>
            </w:rPr>
            <w:t>Grand Rapids</w:t>
          </w:r>
        </w:smartTag>
      </w:smartTag>
      <w:r w:rsidRPr="00A31567">
        <w:rPr>
          <w:sz w:val="20"/>
        </w:rPr>
        <w:t xml:space="preserve">: Baker, 1999. </w:t>
      </w:r>
    </w:p>
    <w:p w14:paraId="3B86D6B5" w14:textId="77777777" w:rsidR="006F129F" w:rsidRPr="00A31567" w:rsidRDefault="006F129F" w:rsidP="00A666D5">
      <w:pPr>
        <w:spacing w:beforeLines="20" w:before="48" w:afterLines="20" w:after="48"/>
        <w:ind w:left="360" w:hanging="360"/>
        <w:rPr>
          <w:sz w:val="20"/>
        </w:rPr>
      </w:pPr>
      <w:r w:rsidRPr="00A31567">
        <w:rPr>
          <w:sz w:val="20"/>
          <w:u w:val="single"/>
        </w:rPr>
        <w:tab/>
      </w:r>
      <w:r w:rsidRPr="00A31567">
        <w:rPr>
          <w:sz w:val="20"/>
          <w:u w:val="single"/>
        </w:rPr>
        <w:tab/>
        <w:t xml:space="preserve">       </w:t>
      </w:r>
      <w:r w:rsidRPr="00A31567">
        <w:rPr>
          <w:sz w:val="20"/>
        </w:rPr>
        <w:t xml:space="preserve">. </w:t>
      </w:r>
      <w:r w:rsidRPr="00A31567">
        <w:rPr>
          <w:i/>
          <w:sz w:val="20"/>
        </w:rPr>
        <w:t>Christian Apologetics</w:t>
      </w:r>
      <w:r w:rsidRPr="00A31567">
        <w:rPr>
          <w:sz w:val="20"/>
        </w:rPr>
        <w:t xml:space="preserve">. </w:t>
      </w:r>
      <w:smartTag w:uri="urn:schemas-microsoft-com:office:smarttags" w:element="place">
        <w:smartTag w:uri="urn:schemas-microsoft-com:office:smarttags" w:element="City">
          <w:r w:rsidRPr="00A31567">
            <w:rPr>
              <w:sz w:val="20"/>
            </w:rPr>
            <w:t>Grand Rapids</w:t>
          </w:r>
        </w:smartTag>
      </w:smartTag>
      <w:r w:rsidRPr="00A31567">
        <w:rPr>
          <w:sz w:val="20"/>
        </w:rPr>
        <w:t xml:space="preserve">: Baker, 1976. </w:t>
      </w:r>
    </w:p>
    <w:p w14:paraId="3EE7AF80" w14:textId="77777777" w:rsidR="006F129F" w:rsidRPr="00A31567" w:rsidRDefault="006F129F" w:rsidP="00A666D5">
      <w:pPr>
        <w:spacing w:beforeLines="20" w:before="48" w:afterLines="20" w:after="48"/>
        <w:ind w:left="360" w:hanging="360"/>
        <w:rPr>
          <w:sz w:val="20"/>
        </w:rPr>
      </w:pPr>
      <w:r w:rsidRPr="00A31567">
        <w:rPr>
          <w:sz w:val="20"/>
        </w:rPr>
        <w:t xml:space="preserve">Moreland, J.P. </w:t>
      </w:r>
      <w:r w:rsidRPr="00A31567">
        <w:rPr>
          <w:i/>
          <w:sz w:val="20"/>
        </w:rPr>
        <w:t xml:space="preserve">Scaling the </w:t>
      </w:r>
      <w:smartTag w:uri="urn:schemas-microsoft-com:office:smarttags" w:element="place">
        <w:smartTag w:uri="urn:schemas-microsoft-com:office:smarttags" w:element="PlaceName">
          <w:r w:rsidRPr="00A31567">
            <w:rPr>
              <w:i/>
              <w:sz w:val="20"/>
            </w:rPr>
            <w:t>Secular</w:t>
          </w:r>
        </w:smartTag>
        <w:r w:rsidRPr="00A31567">
          <w:rPr>
            <w:i/>
            <w:sz w:val="20"/>
          </w:rPr>
          <w:t xml:space="preserve"> </w:t>
        </w:r>
        <w:smartTag w:uri="urn:schemas-microsoft-com:office:smarttags" w:element="PlaceType">
          <w:r w:rsidRPr="00A31567">
            <w:rPr>
              <w:i/>
              <w:sz w:val="20"/>
            </w:rPr>
            <w:t>City</w:t>
          </w:r>
        </w:smartTag>
      </w:smartTag>
      <w:r w:rsidRPr="00A31567">
        <w:rPr>
          <w:i/>
          <w:sz w:val="20"/>
        </w:rPr>
        <w:t>: A Defense of Christianity</w:t>
      </w:r>
      <w:r w:rsidRPr="00A31567">
        <w:rPr>
          <w:sz w:val="20"/>
        </w:rPr>
        <w:t xml:space="preserve">. </w:t>
      </w:r>
      <w:smartTag w:uri="urn:schemas-microsoft-com:office:smarttags" w:element="place">
        <w:smartTag w:uri="urn:schemas-microsoft-com:office:smarttags" w:element="City">
          <w:r w:rsidRPr="00A31567">
            <w:rPr>
              <w:sz w:val="20"/>
            </w:rPr>
            <w:t>Grand Rapids</w:t>
          </w:r>
        </w:smartTag>
      </w:smartTag>
      <w:r w:rsidRPr="00A31567">
        <w:rPr>
          <w:sz w:val="20"/>
        </w:rPr>
        <w:t xml:space="preserve">: Baker, 1987. </w:t>
      </w:r>
    </w:p>
    <w:p w14:paraId="5944A1DB" w14:textId="77777777" w:rsidR="006F129F" w:rsidRPr="00A31567" w:rsidRDefault="006F129F" w:rsidP="00A666D5">
      <w:pPr>
        <w:spacing w:beforeLines="20" w:before="48" w:afterLines="20" w:after="48"/>
        <w:ind w:left="360" w:hanging="360"/>
        <w:rPr>
          <w:sz w:val="20"/>
        </w:rPr>
      </w:pPr>
      <w:r w:rsidRPr="00A31567">
        <w:rPr>
          <w:sz w:val="20"/>
        </w:rPr>
        <w:t xml:space="preserve">Gomes, Alan.  </w:t>
      </w:r>
      <w:r w:rsidRPr="00A31567">
        <w:rPr>
          <w:i/>
          <w:iCs/>
          <w:sz w:val="20"/>
        </w:rPr>
        <w:t>Zondervan Guide to Cults &amp; Religious Movements</w:t>
      </w:r>
      <w:r w:rsidRPr="00A31567">
        <w:rPr>
          <w:sz w:val="20"/>
        </w:rPr>
        <w:t xml:space="preserve">. [16 Volumes including the Introductory Book:  Unmasking the Cults, Mormonism, JWs, Christian Science, </w:t>
      </w:r>
      <w:smartTag w:uri="urn:schemas-microsoft-com:office:smarttags" w:element="place">
        <w:smartTag w:uri="urn:schemas-microsoft-com:office:smarttags" w:element="PlaceName">
          <w:r w:rsidRPr="00A31567">
            <w:rPr>
              <w:sz w:val="20"/>
            </w:rPr>
            <w:t>Unification</w:t>
          </w:r>
        </w:smartTag>
        <w:r w:rsidRPr="00A31567">
          <w:rPr>
            <w:sz w:val="20"/>
          </w:rPr>
          <w:t xml:space="preserve"> </w:t>
        </w:r>
        <w:smartTag w:uri="urn:schemas-microsoft-com:office:smarttags" w:element="PlaceType">
          <w:r w:rsidRPr="00A31567">
            <w:rPr>
              <w:sz w:val="20"/>
            </w:rPr>
            <w:t>Church</w:t>
          </w:r>
        </w:smartTag>
      </w:smartTag>
      <w:r w:rsidRPr="00A31567">
        <w:rPr>
          <w:sz w:val="20"/>
        </w:rPr>
        <w:t xml:space="preserve">, Unitarian-Universalism, Satanism, Witchcraft &amp; Neo-Paganism, Masonic Lodge, Psychic Phenomena, New Age Movement, “Jesus Only” Churches, Hinduism &amp; Hare Krishna, and a Comparative Charts Book. </w:t>
      </w:r>
    </w:p>
    <w:p w14:paraId="39023F07" w14:textId="77777777" w:rsidR="006F129F" w:rsidRPr="00A31567" w:rsidRDefault="006F129F" w:rsidP="00A666D5">
      <w:pPr>
        <w:spacing w:beforeLines="20" w:before="48" w:afterLines="20" w:after="48"/>
        <w:ind w:left="360" w:hanging="360"/>
        <w:rPr>
          <w:sz w:val="20"/>
        </w:rPr>
      </w:pPr>
      <w:r w:rsidRPr="00A31567">
        <w:rPr>
          <w:sz w:val="20"/>
        </w:rPr>
        <w:t xml:space="preserve">Hawkins, Craig.  </w:t>
      </w:r>
      <w:r w:rsidRPr="00A31567">
        <w:rPr>
          <w:i/>
          <w:iCs/>
          <w:sz w:val="20"/>
        </w:rPr>
        <w:t>Witchcraft</w:t>
      </w:r>
      <w:r w:rsidRPr="00A31567">
        <w:rPr>
          <w:sz w:val="20"/>
        </w:rPr>
        <w:t>. [The best, evangelical assessment of Wicca and Witchcraft from an Evangelical perspective]</w:t>
      </w:r>
    </w:p>
    <w:p w14:paraId="2638BBAC" w14:textId="77777777" w:rsidR="006F129F" w:rsidRPr="00A31567" w:rsidRDefault="006F129F" w:rsidP="00A666D5">
      <w:pPr>
        <w:spacing w:beforeLines="20" w:before="48" w:afterLines="20" w:after="48"/>
        <w:ind w:left="360" w:hanging="360"/>
      </w:pPr>
      <w:r w:rsidRPr="00A31567">
        <w:rPr>
          <w:sz w:val="20"/>
        </w:rPr>
        <w:t xml:space="preserve">White, James.  </w:t>
      </w:r>
      <w:r w:rsidRPr="00A31567">
        <w:rPr>
          <w:i/>
          <w:iCs/>
          <w:sz w:val="20"/>
        </w:rPr>
        <w:t>Is the Mormon My Brother?</w:t>
      </w:r>
      <w:r w:rsidRPr="00A31567">
        <w:rPr>
          <w:sz w:val="20"/>
        </w:rPr>
        <w:t xml:space="preserve"> [Excellent, in-depth look at some of the key doctrines of Mormonism</w:t>
      </w:r>
    </w:p>
    <w:p w14:paraId="69847DF0" w14:textId="77777777" w:rsidR="00485BD5" w:rsidRPr="00FC7FE8" w:rsidRDefault="00485BD5" w:rsidP="00A666D5">
      <w:pPr>
        <w:spacing w:beforeLines="20" w:before="48" w:afterLines="20" w:after="48"/>
        <w:rPr>
          <w:color w:val="000000"/>
        </w:rPr>
      </w:pPr>
    </w:p>
    <w:p w14:paraId="1AE052D5" w14:textId="77777777" w:rsidR="00485BD5" w:rsidRPr="00FC7FE8" w:rsidRDefault="00485BD5" w:rsidP="00A666D5">
      <w:pPr>
        <w:spacing w:beforeLines="20" w:before="48" w:afterLines="20" w:after="48"/>
        <w:rPr>
          <w:color w:val="000000"/>
        </w:rPr>
      </w:pPr>
    </w:p>
    <w:p w14:paraId="2AD66569" w14:textId="77777777" w:rsidR="00485BD5" w:rsidRPr="00FC7FE8" w:rsidRDefault="00485BD5" w:rsidP="00A666D5">
      <w:pPr>
        <w:spacing w:beforeLines="20" w:before="48" w:afterLines="20" w:after="48"/>
        <w:rPr>
          <w:color w:val="000000"/>
        </w:rPr>
        <w:sectPr w:rsidR="00485BD5" w:rsidRPr="00FC7FE8" w:rsidSect="00070D4C">
          <w:headerReference w:type="first" r:id="rId10"/>
          <w:footerReference w:type="first" r:id="rId11"/>
          <w:pgSz w:w="12240" w:h="15840" w:code="1"/>
          <w:pgMar w:top="1440" w:right="1080" w:bottom="1440" w:left="1800" w:header="576" w:footer="720" w:gutter="0"/>
          <w:pgNumType w:fmt="lowerRoman" w:start="1"/>
          <w:cols w:space="720"/>
          <w:titlePg/>
        </w:sectPr>
      </w:pPr>
    </w:p>
    <w:p w14:paraId="7DFD312D" w14:textId="77777777" w:rsidR="007A7A1E" w:rsidRPr="00B33AE0" w:rsidRDefault="007A7A1E" w:rsidP="00B33AE0">
      <w:pPr>
        <w:pBdr>
          <w:top w:val="double" w:sz="4" w:space="1" w:color="auto" w:shadow="1"/>
          <w:left w:val="double" w:sz="4" w:space="4" w:color="auto" w:shadow="1"/>
          <w:bottom w:val="double" w:sz="4" w:space="1" w:color="auto" w:shadow="1"/>
          <w:right w:val="double" w:sz="4" w:space="4" w:color="auto" w:shadow="1"/>
        </w:pBdr>
        <w:jc w:val="center"/>
        <w:rPr>
          <w:b/>
          <w:sz w:val="72"/>
        </w:rPr>
      </w:pPr>
      <w:bookmarkStart w:id="0" w:name="_Toc396119905"/>
      <w:bookmarkStart w:id="1" w:name="_Toc410555590"/>
      <w:bookmarkStart w:id="2" w:name="_Toc410559015"/>
      <w:bookmarkStart w:id="3" w:name="_Toc460243610"/>
      <w:bookmarkStart w:id="4" w:name="_Toc460246258"/>
      <w:bookmarkStart w:id="5" w:name="_Toc482090204"/>
      <w:bookmarkStart w:id="6" w:name="_Toc513815191"/>
      <w:bookmarkStart w:id="7" w:name="_Toc521307213"/>
      <w:bookmarkStart w:id="8" w:name="_Toc17192482"/>
      <w:bookmarkStart w:id="9" w:name="_Toc38271501"/>
      <w:bookmarkStart w:id="10" w:name="_Toc79392477"/>
      <w:r w:rsidRPr="00B33AE0">
        <w:rPr>
          <w:b/>
          <w:sz w:val="72"/>
        </w:rPr>
        <w:lastRenderedPageBreak/>
        <w:t>Introduction to Theology (</w:t>
      </w:r>
      <w:r w:rsidRPr="00B33AE0">
        <w:rPr>
          <w:b/>
          <w:i/>
          <w:sz w:val="72"/>
        </w:rPr>
        <w:t>Prolegomena</w:t>
      </w:r>
      <w:r w:rsidRPr="00B33AE0">
        <w:rPr>
          <w:b/>
          <w:sz w:val="72"/>
        </w:rPr>
        <w:t>)</w:t>
      </w:r>
      <w:bookmarkEnd w:id="0"/>
      <w:bookmarkEnd w:id="1"/>
      <w:bookmarkEnd w:id="2"/>
      <w:bookmarkEnd w:id="3"/>
      <w:bookmarkEnd w:id="4"/>
      <w:bookmarkEnd w:id="5"/>
      <w:bookmarkEnd w:id="6"/>
      <w:bookmarkEnd w:id="7"/>
      <w:bookmarkEnd w:id="8"/>
      <w:bookmarkEnd w:id="9"/>
      <w:bookmarkEnd w:id="10"/>
    </w:p>
    <w:p w14:paraId="755488DA" w14:textId="77777777" w:rsidR="007A7A1E" w:rsidRPr="00CF7A46" w:rsidRDefault="007A7A1E" w:rsidP="00A666D5">
      <w:pPr>
        <w:spacing w:beforeLines="20" w:before="48" w:afterLines="20" w:after="48"/>
        <w:jc w:val="center"/>
      </w:pPr>
      <w:bookmarkStart w:id="11" w:name="_Toc377901351"/>
      <w:bookmarkStart w:id="12" w:name="_Toc377901685"/>
      <w:bookmarkStart w:id="13" w:name="_Toc377904396"/>
      <w:bookmarkStart w:id="14" w:name="_Toc377906755"/>
      <w:bookmarkStart w:id="15" w:name="_Toc396119906"/>
    </w:p>
    <w:p w14:paraId="4712F6A0" w14:textId="77777777" w:rsidR="007A7A1E" w:rsidRPr="00CF7A46" w:rsidRDefault="007A7A1E" w:rsidP="00A666D5">
      <w:pPr>
        <w:spacing w:beforeLines="20" w:before="48" w:afterLines="20" w:after="48"/>
        <w:jc w:val="center"/>
      </w:pPr>
    </w:p>
    <w:p w14:paraId="3D8C3377" w14:textId="77777777" w:rsidR="007A7A1E" w:rsidRPr="00CF7A46" w:rsidRDefault="007A7A1E" w:rsidP="00A666D5">
      <w:pPr>
        <w:spacing w:beforeLines="20" w:before="48" w:afterLines="20" w:after="48"/>
        <w:jc w:val="center"/>
        <w:rPr>
          <w:b/>
          <w:i/>
          <w:sz w:val="72"/>
        </w:rPr>
      </w:pPr>
      <w:r w:rsidRPr="00CF7A46">
        <w:rPr>
          <w:b/>
          <w:i/>
          <w:sz w:val="72"/>
        </w:rPr>
        <w:t xml:space="preserve">“Theology is taught by God, </w:t>
      </w:r>
    </w:p>
    <w:p w14:paraId="469F1FD1" w14:textId="77777777" w:rsidR="007A7A1E" w:rsidRPr="00CF7A46" w:rsidRDefault="007A7A1E" w:rsidP="00A666D5">
      <w:pPr>
        <w:spacing w:beforeLines="20" w:before="48" w:afterLines="20" w:after="48"/>
        <w:jc w:val="center"/>
        <w:rPr>
          <w:b/>
          <w:i/>
          <w:sz w:val="72"/>
        </w:rPr>
      </w:pPr>
      <w:r w:rsidRPr="00CF7A46">
        <w:rPr>
          <w:b/>
          <w:i/>
          <w:sz w:val="72"/>
        </w:rPr>
        <w:t xml:space="preserve">teaches of God, </w:t>
      </w:r>
    </w:p>
    <w:p w14:paraId="6194689E" w14:textId="77777777" w:rsidR="007A7A1E" w:rsidRPr="00CF7A46" w:rsidRDefault="007A7A1E" w:rsidP="00A666D5">
      <w:pPr>
        <w:spacing w:beforeLines="20" w:before="48" w:afterLines="20" w:after="48"/>
        <w:jc w:val="center"/>
        <w:rPr>
          <w:b/>
          <w:i/>
          <w:sz w:val="72"/>
        </w:rPr>
      </w:pPr>
      <w:r w:rsidRPr="00CF7A46">
        <w:rPr>
          <w:b/>
          <w:i/>
          <w:sz w:val="72"/>
        </w:rPr>
        <w:t>and leads to God.”</w:t>
      </w:r>
    </w:p>
    <w:p w14:paraId="157E717C" w14:textId="77777777" w:rsidR="007A7A1E" w:rsidRPr="00CF7A46" w:rsidRDefault="007A7A1E" w:rsidP="00A666D5">
      <w:pPr>
        <w:spacing w:beforeLines="20" w:before="48" w:afterLines="20" w:after="48"/>
        <w:jc w:val="center"/>
        <w:rPr>
          <w:b/>
          <w:i/>
          <w:sz w:val="40"/>
        </w:rPr>
      </w:pPr>
      <w:r w:rsidRPr="00CF7A46">
        <w:rPr>
          <w:b/>
          <w:i/>
          <w:sz w:val="36"/>
        </w:rPr>
        <w:t>(</w:t>
      </w:r>
      <w:proofErr w:type="spellStart"/>
      <w:r w:rsidRPr="00CF7A46">
        <w:rPr>
          <w:b/>
          <w:i/>
          <w:sz w:val="36"/>
        </w:rPr>
        <w:t>Thelogia</w:t>
      </w:r>
      <w:proofErr w:type="spellEnd"/>
      <w:r w:rsidRPr="00CF7A46">
        <w:rPr>
          <w:b/>
          <w:i/>
          <w:sz w:val="36"/>
        </w:rPr>
        <w:t xml:space="preserve"> a Deo </w:t>
      </w:r>
      <w:proofErr w:type="spellStart"/>
      <w:r w:rsidRPr="00CF7A46">
        <w:rPr>
          <w:b/>
          <w:i/>
          <w:sz w:val="36"/>
        </w:rPr>
        <w:t>docetur</w:t>
      </w:r>
      <w:proofErr w:type="spellEnd"/>
      <w:r w:rsidRPr="00CF7A46">
        <w:rPr>
          <w:b/>
          <w:i/>
          <w:sz w:val="36"/>
        </w:rPr>
        <w:t xml:space="preserve">, Deum </w:t>
      </w:r>
      <w:proofErr w:type="spellStart"/>
      <w:r w:rsidRPr="00CF7A46">
        <w:rPr>
          <w:b/>
          <w:i/>
          <w:sz w:val="36"/>
        </w:rPr>
        <w:t>docet</w:t>
      </w:r>
      <w:proofErr w:type="spellEnd"/>
      <w:r w:rsidRPr="00CF7A46">
        <w:rPr>
          <w:b/>
          <w:i/>
          <w:sz w:val="36"/>
        </w:rPr>
        <w:t xml:space="preserve">, et ad Deum </w:t>
      </w:r>
      <w:proofErr w:type="spellStart"/>
      <w:r w:rsidRPr="00CF7A46">
        <w:rPr>
          <w:b/>
          <w:i/>
          <w:sz w:val="36"/>
        </w:rPr>
        <w:t>ducit</w:t>
      </w:r>
      <w:proofErr w:type="spellEnd"/>
      <w:r w:rsidRPr="00CF7A46">
        <w:rPr>
          <w:b/>
          <w:i/>
          <w:sz w:val="36"/>
        </w:rPr>
        <w:t>.)</w:t>
      </w:r>
    </w:p>
    <w:p w14:paraId="2ED44DBB" w14:textId="77777777" w:rsidR="007A7A1E" w:rsidRPr="00CF7A46" w:rsidRDefault="007A7A1E" w:rsidP="00A666D5">
      <w:pPr>
        <w:spacing w:beforeLines="20" w:before="48" w:afterLines="20" w:after="48"/>
        <w:jc w:val="center"/>
      </w:pPr>
    </w:p>
    <w:p w14:paraId="21B6D4CE" w14:textId="77777777" w:rsidR="007A7A1E" w:rsidRPr="00CF7A46" w:rsidRDefault="007A7A1E" w:rsidP="00A666D5">
      <w:pPr>
        <w:spacing w:beforeLines="20" w:before="48" w:afterLines="20" w:after="48"/>
        <w:jc w:val="right"/>
        <w:rPr>
          <w:b/>
        </w:rPr>
      </w:pPr>
      <w:r w:rsidRPr="00CF7A46">
        <w:rPr>
          <w:b/>
        </w:rPr>
        <w:t>Thomas Aquinas</w:t>
      </w:r>
    </w:p>
    <w:p w14:paraId="7E0E9C74" w14:textId="77777777" w:rsidR="00155DCC" w:rsidRDefault="007A7A1E" w:rsidP="00A666D5">
      <w:pPr>
        <w:pStyle w:val="Heading2"/>
        <w:tabs>
          <w:tab w:val="clear" w:pos="360"/>
        </w:tabs>
        <w:spacing w:beforeLines="20" w:before="48" w:afterLines="20" w:after="48"/>
      </w:pPr>
      <w:r w:rsidRPr="00CF7A46">
        <w:rPr>
          <w:b w:val="0"/>
          <w:i w:val="0"/>
        </w:rPr>
        <w:br w:type="page"/>
      </w:r>
      <w:bookmarkStart w:id="16" w:name="_Toc377901354"/>
      <w:bookmarkStart w:id="17" w:name="_Toc377901688"/>
      <w:bookmarkStart w:id="18" w:name="_Toc377904399"/>
      <w:bookmarkStart w:id="19" w:name="_Toc377906758"/>
      <w:bookmarkStart w:id="20" w:name="_Toc396119909"/>
      <w:bookmarkStart w:id="21" w:name="_Toc410555593"/>
      <w:bookmarkStart w:id="22" w:name="_Toc410559018"/>
      <w:bookmarkStart w:id="23" w:name="_Toc460243621"/>
      <w:bookmarkStart w:id="24" w:name="_Toc460246269"/>
      <w:bookmarkStart w:id="25" w:name="_Toc482090215"/>
      <w:bookmarkStart w:id="26" w:name="_Toc513815202"/>
      <w:bookmarkStart w:id="27" w:name="_Toc521307214"/>
      <w:bookmarkStart w:id="28" w:name="_Toc17192483"/>
      <w:bookmarkStart w:id="29" w:name="_Toc30405157"/>
      <w:bookmarkStart w:id="30" w:name="_Toc38271502"/>
      <w:bookmarkStart w:id="31" w:name="_Toc79392478"/>
      <w:bookmarkStart w:id="32" w:name="_Toc377901379"/>
      <w:bookmarkStart w:id="33" w:name="_Toc377901713"/>
      <w:bookmarkStart w:id="34" w:name="_Toc377904424"/>
      <w:bookmarkStart w:id="35" w:name="_Toc377906783"/>
      <w:bookmarkStart w:id="36" w:name="_Toc396119913"/>
      <w:bookmarkStart w:id="37" w:name="_Toc410555591"/>
      <w:bookmarkStart w:id="38" w:name="_Toc410559016"/>
      <w:bookmarkStart w:id="39" w:name="_Toc460243611"/>
      <w:bookmarkStart w:id="40" w:name="_Toc460246259"/>
      <w:bookmarkStart w:id="41" w:name="_Toc482090205"/>
      <w:bookmarkStart w:id="42" w:name="_Toc513815192"/>
      <w:bookmarkStart w:id="43" w:name="_Toc396119932"/>
      <w:bookmarkStart w:id="44" w:name="_Toc410555592"/>
      <w:bookmarkStart w:id="45" w:name="_Toc410559017"/>
      <w:bookmarkStart w:id="46" w:name="_Toc460243614"/>
      <w:bookmarkStart w:id="47" w:name="_Toc460246262"/>
      <w:bookmarkStart w:id="48" w:name="_Toc482090208"/>
      <w:bookmarkStart w:id="49" w:name="_Toc513815195"/>
      <w:bookmarkStart w:id="50" w:name="_Toc377901376"/>
      <w:bookmarkStart w:id="51" w:name="_Toc377901710"/>
      <w:bookmarkStart w:id="52" w:name="_Toc377904421"/>
      <w:bookmarkStart w:id="53" w:name="_Toc377906780"/>
      <w:bookmarkEnd w:id="11"/>
      <w:bookmarkEnd w:id="12"/>
      <w:bookmarkEnd w:id="13"/>
      <w:bookmarkEnd w:id="14"/>
      <w:bookmarkEnd w:id="15"/>
      <w:r w:rsidR="0073392E">
        <w:lastRenderedPageBreak/>
        <w:t xml:space="preserve">The Need </w:t>
      </w:r>
      <w:r w:rsidRPr="00CF7A46">
        <w:t>for Theology</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14:paraId="11950222" w14:textId="77777777" w:rsidR="00155DCC" w:rsidRDefault="0009137B" w:rsidP="00155DCC">
      <w:pPr>
        <w:pStyle w:val="Heading3"/>
      </w:pPr>
      <w:r>
        <w:t>Dogmatic Theology</w:t>
      </w:r>
      <w:r w:rsidR="00155DCC">
        <w:t xml:space="preserve"> </w:t>
      </w:r>
      <w:r w:rsidR="009F7365">
        <w:t>i</w:t>
      </w:r>
      <w:r w:rsidR="00155DCC">
        <w:t>s Essential to Christianity</w:t>
      </w:r>
      <w:r w:rsidR="00155DCC">
        <w:rPr>
          <w:rStyle w:val="FootnoteReference"/>
        </w:rPr>
        <w:footnoteReference w:id="1"/>
      </w:r>
    </w:p>
    <w:p w14:paraId="1C7F8CB9" w14:textId="77777777" w:rsidR="00155DCC" w:rsidRPr="0060087A" w:rsidRDefault="0009137B" w:rsidP="00155DCC">
      <w:pPr>
        <w:pStyle w:val="Heading4"/>
        <w:rPr>
          <w:i/>
        </w:rPr>
      </w:pPr>
      <w:r>
        <w:rPr>
          <w:i/>
        </w:rPr>
        <w:t>Scr</w:t>
      </w:r>
      <w:r w:rsidR="00DD544B">
        <w:rPr>
          <w:i/>
        </w:rPr>
        <w:t>ipture R</w:t>
      </w:r>
      <w:r w:rsidR="00D426A8">
        <w:rPr>
          <w:i/>
        </w:rPr>
        <w:t xml:space="preserve">epresents </w:t>
      </w:r>
      <w:r w:rsidR="00DD544B">
        <w:rPr>
          <w:i/>
        </w:rPr>
        <w:t xml:space="preserve">Doctrinal </w:t>
      </w:r>
      <w:r>
        <w:rPr>
          <w:i/>
        </w:rPr>
        <w:t>T</w:t>
      </w:r>
      <w:r w:rsidR="00155DCC" w:rsidRPr="0060087A">
        <w:rPr>
          <w:i/>
        </w:rPr>
        <w:t xml:space="preserve">ruth as </w:t>
      </w:r>
      <w:r w:rsidR="0090095F">
        <w:rPr>
          <w:i/>
        </w:rPr>
        <w:t>E</w:t>
      </w:r>
      <w:r w:rsidR="00155DCC" w:rsidRPr="0060087A">
        <w:rPr>
          <w:i/>
        </w:rPr>
        <w:t>ssential to Christianity.</w:t>
      </w:r>
    </w:p>
    <w:p w14:paraId="64465BCA" w14:textId="77777777" w:rsidR="00155DCC" w:rsidRDefault="00967E19" w:rsidP="00155DCC">
      <w:pPr>
        <w:pStyle w:val="Heading5"/>
      </w:pPr>
      <w:r>
        <w:t>Some claim that “</w:t>
      </w:r>
      <w:r w:rsidR="00155DCC">
        <w:t xml:space="preserve">Christianity is not a </w:t>
      </w:r>
      <w:r>
        <w:t>‘</w:t>
      </w:r>
      <w:r w:rsidR="00155DCC">
        <w:t>doctrine,</w:t>
      </w:r>
      <w:r>
        <w:t>’</w:t>
      </w:r>
      <w:r w:rsidR="00155DCC">
        <w:t xml:space="preserve"> </w:t>
      </w:r>
      <w:r w:rsidR="00E07CC4">
        <w:t>it is</w:t>
      </w:r>
      <w:r w:rsidR="00155DCC">
        <w:t xml:space="preserve"> a life</w:t>
      </w:r>
      <w:r w:rsidR="0009137B">
        <w:t>style</w:t>
      </w:r>
      <w:r w:rsidR="00155DCC">
        <w:t>.</w:t>
      </w:r>
      <w:r>
        <w:t>”</w:t>
      </w:r>
      <w:r w:rsidR="00155DCC">
        <w:t xml:space="preserve">  </w:t>
      </w:r>
      <w:r>
        <w:t>This appears</w:t>
      </w:r>
      <w:r w:rsidR="0009137B">
        <w:t xml:space="preserve"> quite p</w:t>
      </w:r>
      <w:r>
        <w:t>ious</w:t>
      </w:r>
      <w:r w:rsidR="0009137B">
        <w:t xml:space="preserve">, but </w:t>
      </w:r>
      <w:r>
        <w:t xml:space="preserve">it is </w:t>
      </w:r>
      <w:r w:rsidR="0009137B">
        <w:t>misleading</w:t>
      </w:r>
      <w:r>
        <w:t xml:space="preserve"> and harmful</w:t>
      </w:r>
      <w:r w:rsidR="0009137B">
        <w:t>.</w:t>
      </w:r>
      <w:r w:rsidR="00732F8B">
        <w:t xml:space="preserve">  It is truth (i.e., “doctrine”) that leads to personal transformation and action (i.e., “lifestyle.”).  </w:t>
      </w:r>
    </w:p>
    <w:p w14:paraId="7A3C3244" w14:textId="77777777" w:rsidR="00155DCC" w:rsidRDefault="00155DCC" w:rsidP="00155DCC">
      <w:pPr>
        <w:pStyle w:val="Heading5"/>
      </w:pPr>
      <w:r>
        <w:t>The Gospel of the self-revelation of God in Christ comes to us through revealed</w:t>
      </w:r>
      <w:r w:rsidR="00FC7ACD">
        <w:t xml:space="preserve"> doctrinal</w:t>
      </w:r>
      <w:r>
        <w:t xml:space="preserve"> truth.</w:t>
      </w:r>
      <w:r w:rsidR="005D3ABD">
        <w:t xml:space="preserve">  To be anti-doctrine is to be anti-truth.  Christians should reject false doctrine, not all doctrine.</w:t>
      </w:r>
    </w:p>
    <w:p w14:paraId="72614B64" w14:textId="77777777" w:rsidR="00155DCC" w:rsidRDefault="0009137B" w:rsidP="00155DCC">
      <w:pPr>
        <w:pStyle w:val="Heading5"/>
      </w:pPr>
      <w:r>
        <w:t>It is only through</w:t>
      </w:r>
      <w:r w:rsidR="00155DCC">
        <w:t xml:space="preserve"> a proper understanding and believing ac</w:t>
      </w:r>
      <w:r w:rsidR="00FC7ACD">
        <w:t>ceptance of the Truth of the G</w:t>
      </w:r>
      <w:r w:rsidR="00155DCC">
        <w:t>ospel that people are brought to the necessary self-surrender to Christ in faith, and are made partakers of new life in the Holy Spirit.</w:t>
      </w:r>
    </w:p>
    <w:p w14:paraId="199642BA" w14:textId="77777777" w:rsidR="00155DCC" w:rsidRDefault="00BC5A5B" w:rsidP="00155DCC">
      <w:pPr>
        <w:pStyle w:val="Heading5"/>
      </w:pPr>
      <w:r>
        <w:t>E</w:t>
      </w:r>
      <w:r w:rsidR="00FC7ACD">
        <w:t>xistential encounter</w:t>
      </w:r>
      <w:r w:rsidR="00155DCC">
        <w:t xml:space="preserve"> or ethical conduct</w:t>
      </w:r>
      <w:r w:rsidR="00FC7ACD">
        <w:t xml:space="preserve"> apart from saving knowledge is insufficient for salvation;</w:t>
      </w:r>
      <w:r w:rsidR="00155DCC">
        <w:t xml:space="preserve"> </w:t>
      </w:r>
      <w:r w:rsidR="00155DCC" w:rsidRPr="00EF190C">
        <w:rPr>
          <w:u w:val="single"/>
        </w:rPr>
        <w:t xml:space="preserve">salvation is grounded in and conditioned by </w:t>
      </w:r>
      <w:r w:rsidR="00FC7ACD" w:rsidRPr="00EF190C">
        <w:rPr>
          <w:u w:val="single"/>
        </w:rPr>
        <w:t xml:space="preserve">true </w:t>
      </w:r>
      <w:r w:rsidR="00155DCC" w:rsidRPr="00EF190C">
        <w:rPr>
          <w:u w:val="single"/>
        </w:rPr>
        <w:t>knowledge of God</w:t>
      </w:r>
      <w:r w:rsidR="00155DCC">
        <w:t>.</w:t>
      </w:r>
    </w:p>
    <w:p w14:paraId="348A95BD" w14:textId="77777777" w:rsidR="00155DCC" w:rsidRDefault="00155DCC" w:rsidP="00155DCC">
      <w:pPr>
        <w:pStyle w:val="Heading5"/>
      </w:pPr>
      <w:r>
        <w:t>Sample Verses</w:t>
      </w:r>
      <w:r w:rsidR="00FC7ACD">
        <w:t xml:space="preserve"> emphasizing the primacy of Truth in the life of the</w:t>
      </w:r>
      <w:r w:rsidR="00D426A8">
        <w:t xml:space="preserve"> believer:</w:t>
      </w:r>
    </w:p>
    <w:p w14:paraId="439F4808" w14:textId="77777777" w:rsidR="00155DCC" w:rsidRDefault="00155DCC" w:rsidP="00155DCC">
      <w:pPr>
        <w:pStyle w:val="Heading6"/>
      </w:pPr>
      <w:r>
        <w:t>John 17:3</w:t>
      </w:r>
    </w:p>
    <w:p w14:paraId="509B229D" w14:textId="77777777" w:rsidR="00155DCC" w:rsidRDefault="00155DCC" w:rsidP="00155DCC">
      <w:pPr>
        <w:pStyle w:val="Heading6"/>
      </w:pPr>
      <w:r>
        <w:t>John 17:17, 20</w:t>
      </w:r>
    </w:p>
    <w:p w14:paraId="6A8BB45A" w14:textId="77777777" w:rsidR="00155DCC" w:rsidRDefault="00155DCC" w:rsidP="00155DCC">
      <w:pPr>
        <w:pStyle w:val="Heading6"/>
      </w:pPr>
      <w:r>
        <w:t>I</w:t>
      </w:r>
      <w:r w:rsidR="00E56FA1">
        <w:t>I</w:t>
      </w:r>
      <w:r>
        <w:t xml:space="preserve"> Cor</w:t>
      </w:r>
      <w:r w:rsidR="00E56FA1">
        <w:t>.</w:t>
      </w:r>
      <w:r>
        <w:t xml:space="preserve"> 10:3-5</w:t>
      </w:r>
    </w:p>
    <w:p w14:paraId="0C92E04D" w14:textId="77777777" w:rsidR="00155DCC" w:rsidRDefault="00155DCC" w:rsidP="00155DCC">
      <w:pPr>
        <w:pStyle w:val="Heading6"/>
      </w:pPr>
      <w:r>
        <w:t>Eph. 4:12</w:t>
      </w:r>
      <w:r w:rsidR="00E56FA1">
        <w:t>-13</w:t>
      </w:r>
    </w:p>
    <w:p w14:paraId="79B3AA42" w14:textId="77777777" w:rsidR="00155DCC" w:rsidRDefault="00155DCC" w:rsidP="00155DCC">
      <w:pPr>
        <w:pStyle w:val="Heading6"/>
      </w:pPr>
      <w:r>
        <w:t>Phil</w:t>
      </w:r>
      <w:r w:rsidR="00E56FA1">
        <w:t>.</w:t>
      </w:r>
      <w:r>
        <w:t xml:space="preserve"> 4:8</w:t>
      </w:r>
    </w:p>
    <w:p w14:paraId="7C97A055" w14:textId="77777777" w:rsidR="00155DCC" w:rsidRDefault="00155DCC" w:rsidP="00155DCC">
      <w:pPr>
        <w:pStyle w:val="Heading6"/>
      </w:pPr>
      <w:r>
        <w:t>I Tim</w:t>
      </w:r>
      <w:r w:rsidR="00E56FA1">
        <w:t>.</w:t>
      </w:r>
      <w:r>
        <w:t xml:space="preserve"> 2:4</w:t>
      </w:r>
    </w:p>
    <w:p w14:paraId="5FEECE8B" w14:textId="77777777" w:rsidR="00155DCC" w:rsidRDefault="00155DCC" w:rsidP="00155DCC">
      <w:pPr>
        <w:pStyle w:val="Heading6"/>
      </w:pPr>
      <w:r>
        <w:t>II Pet</w:t>
      </w:r>
      <w:r w:rsidR="00E56FA1">
        <w:t>.</w:t>
      </w:r>
      <w:r>
        <w:t xml:space="preserve"> 1:3</w:t>
      </w:r>
    </w:p>
    <w:p w14:paraId="67769976" w14:textId="77777777" w:rsidR="00155DCC" w:rsidRPr="00AD1007" w:rsidRDefault="00FC7ACD" w:rsidP="00155DCC">
      <w:pPr>
        <w:pStyle w:val="Heading4"/>
        <w:rPr>
          <w:i/>
        </w:rPr>
      </w:pPr>
      <w:r>
        <w:rPr>
          <w:i/>
        </w:rPr>
        <w:t>True unity in the church rests first on</w:t>
      </w:r>
      <w:r w:rsidR="00155DCC" w:rsidRPr="00AD1007">
        <w:rPr>
          <w:i/>
        </w:rPr>
        <w:t xml:space="preserve"> doctrinal agreement</w:t>
      </w:r>
      <w:r w:rsidR="002A1153">
        <w:rPr>
          <w:i/>
        </w:rPr>
        <w:t>.</w:t>
      </w:r>
    </w:p>
    <w:p w14:paraId="4BEA4472" w14:textId="77777777" w:rsidR="00155DCC" w:rsidRDefault="00155DCC" w:rsidP="00155DCC">
      <w:pPr>
        <w:pStyle w:val="Heading5"/>
      </w:pPr>
      <w:r>
        <w:t>I Tim</w:t>
      </w:r>
      <w:r w:rsidR="00E56FA1">
        <w:t>.</w:t>
      </w:r>
      <w:r>
        <w:t xml:space="preserve"> 3:15, 4:13</w:t>
      </w:r>
    </w:p>
    <w:p w14:paraId="75509790" w14:textId="77777777" w:rsidR="00155DCC" w:rsidRDefault="00155DCC" w:rsidP="00155DCC">
      <w:pPr>
        <w:pStyle w:val="Heading5"/>
      </w:pPr>
      <w:r>
        <w:t>Phil</w:t>
      </w:r>
      <w:r w:rsidR="00E56FA1">
        <w:t>.</w:t>
      </w:r>
      <w:r>
        <w:t xml:space="preserve"> 1:27 cf. Jude 3</w:t>
      </w:r>
    </w:p>
    <w:p w14:paraId="2FD35A76" w14:textId="77777777" w:rsidR="00155DCC" w:rsidRDefault="00155DCC" w:rsidP="00155DCC">
      <w:pPr>
        <w:pStyle w:val="Heading5"/>
      </w:pPr>
      <w:r>
        <w:t>I Cor</w:t>
      </w:r>
      <w:r w:rsidR="00E56FA1">
        <w:t>.</w:t>
      </w:r>
      <w:r>
        <w:t xml:space="preserve"> 1:10</w:t>
      </w:r>
    </w:p>
    <w:p w14:paraId="5A42311D" w14:textId="77777777" w:rsidR="00126E7B" w:rsidRPr="00126E7B" w:rsidRDefault="00155DCC" w:rsidP="00126E7B">
      <w:pPr>
        <w:pStyle w:val="Heading5"/>
      </w:pPr>
      <w:r>
        <w:t>I Tim</w:t>
      </w:r>
      <w:r w:rsidR="00E56FA1">
        <w:t>.</w:t>
      </w:r>
      <w:r>
        <w:t xml:space="preserve"> 6: 3-5</w:t>
      </w:r>
    </w:p>
    <w:p w14:paraId="386313FB" w14:textId="77777777" w:rsidR="007A7A1E" w:rsidRPr="00CF7A46" w:rsidRDefault="007A7A1E" w:rsidP="00A666D5">
      <w:pPr>
        <w:pStyle w:val="Heading3"/>
        <w:tabs>
          <w:tab w:val="clear" w:pos="360"/>
        </w:tabs>
        <w:spacing w:beforeLines="20" w:before="48" w:afterLines="20" w:after="48"/>
      </w:pPr>
      <w:bookmarkStart w:id="54" w:name="_Toc377901355"/>
      <w:bookmarkStart w:id="55" w:name="_Toc377901689"/>
      <w:bookmarkStart w:id="56" w:name="_Toc377904400"/>
      <w:bookmarkStart w:id="57" w:name="_Toc377906759"/>
      <w:bookmarkStart w:id="58" w:name="_Toc396119910"/>
      <w:bookmarkStart w:id="59" w:name="_Toc460243622"/>
      <w:bookmarkStart w:id="60" w:name="_Toc460246270"/>
      <w:bookmarkStart w:id="61" w:name="_Toc482090216"/>
      <w:bookmarkStart w:id="62" w:name="_Toc513815203"/>
      <w:bookmarkStart w:id="63" w:name="_Toc521307215"/>
      <w:bookmarkStart w:id="64" w:name="_Toc17192484"/>
      <w:bookmarkStart w:id="65" w:name="_Toc30405158"/>
      <w:bookmarkStart w:id="66" w:name="_Toc38271503"/>
      <w:bookmarkStart w:id="67" w:name="_Toc79392479"/>
      <w:r w:rsidRPr="00CF7A46">
        <w:t>The Bible</w:t>
      </w:r>
      <w:bookmarkEnd w:id="54"/>
      <w:bookmarkEnd w:id="55"/>
      <w:bookmarkEnd w:id="56"/>
      <w:bookmarkEnd w:id="57"/>
      <w:bookmarkEnd w:id="58"/>
      <w:bookmarkEnd w:id="59"/>
      <w:bookmarkEnd w:id="60"/>
      <w:bookmarkEnd w:id="61"/>
      <w:bookmarkEnd w:id="62"/>
      <w:bookmarkEnd w:id="63"/>
      <w:bookmarkEnd w:id="64"/>
      <w:bookmarkEnd w:id="65"/>
      <w:bookmarkEnd w:id="66"/>
      <w:bookmarkEnd w:id="67"/>
      <w:r w:rsidR="004777D9">
        <w:t xml:space="preserve"> &amp; Systematic Theology</w:t>
      </w:r>
    </w:p>
    <w:p w14:paraId="4C0253FB" w14:textId="77777777" w:rsidR="007A7A1E" w:rsidRPr="00A43F4A" w:rsidRDefault="00EF190C" w:rsidP="00A666D5">
      <w:pPr>
        <w:pStyle w:val="Heading4"/>
        <w:tabs>
          <w:tab w:val="clear" w:pos="360"/>
          <w:tab w:val="clear" w:pos="1080"/>
        </w:tabs>
        <w:spacing w:beforeLines="20" w:before="48" w:afterLines="20" w:after="48"/>
      </w:pPr>
      <w:r>
        <w:rPr>
          <w:bCs/>
          <w:iCs/>
        </w:rPr>
        <w:t>God did not produce</w:t>
      </w:r>
      <w:r w:rsidR="007A7A1E" w:rsidRPr="00A43F4A">
        <w:rPr>
          <w:bCs/>
          <w:iCs/>
        </w:rPr>
        <w:t xml:space="preserve"> a Systematic Theology</w:t>
      </w:r>
      <w:r w:rsidR="00810918">
        <w:rPr>
          <w:bCs/>
          <w:iCs/>
        </w:rPr>
        <w:t xml:space="preserve"> when He inspired the Scriptures</w:t>
      </w:r>
      <w:r w:rsidR="007A7A1E" w:rsidRPr="00A43F4A">
        <w:rPr>
          <w:bCs/>
          <w:iCs/>
        </w:rPr>
        <w:t xml:space="preserve">.  Therefore, it is imperative for Christians to </w:t>
      </w:r>
      <w:r w:rsidR="00FA1024">
        <w:rPr>
          <w:bCs/>
          <w:iCs/>
        </w:rPr>
        <w:t>gather</w:t>
      </w:r>
      <w:r w:rsidR="007A7A1E" w:rsidRPr="00A43F4A">
        <w:rPr>
          <w:bCs/>
          <w:iCs/>
        </w:rPr>
        <w:t xml:space="preserve"> the facts </w:t>
      </w:r>
      <w:r w:rsidR="00810918">
        <w:rPr>
          <w:bCs/>
          <w:iCs/>
        </w:rPr>
        <w:t xml:space="preserve">from the Scriptures </w:t>
      </w:r>
      <w:r w:rsidR="007A7A1E" w:rsidRPr="00A43F4A">
        <w:rPr>
          <w:bCs/>
          <w:iCs/>
        </w:rPr>
        <w:t xml:space="preserve">and organize them into a </w:t>
      </w:r>
      <w:r w:rsidR="00810918">
        <w:rPr>
          <w:bCs/>
          <w:iCs/>
        </w:rPr>
        <w:t xml:space="preserve">comprehensive, </w:t>
      </w:r>
      <w:r w:rsidR="007A7A1E" w:rsidRPr="00A43F4A">
        <w:rPr>
          <w:bCs/>
          <w:iCs/>
        </w:rPr>
        <w:t xml:space="preserve">coherent, </w:t>
      </w:r>
      <w:r>
        <w:rPr>
          <w:bCs/>
          <w:iCs/>
        </w:rPr>
        <w:t xml:space="preserve">and </w:t>
      </w:r>
      <w:r w:rsidR="007A7A1E" w:rsidRPr="00A43F4A">
        <w:rPr>
          <w:bCs/>
          <w:iCs/>
        </w:rPr>
        <w:t>defensible system.</w:t>
      </w:r>
      <w:r w:rsidR="007A7A1E" w:rsidRPr="00A43F4A">
        <w:t xml:space="preserve"> </w:t>
      </w:r>
    </w:p>
    <w:p w14:paraId="105CAF2F" w14:textId="77777777" w:rsidR="00C8238F" w:rsidRPr="00C8238F" w:rsidRDefault="00C8238F" w:rsidP="00A666D5">
      <w:pPr>
        <w:pStyle w:val="Heading4"/>
        <w:tabs>
          <w:tab w:val="clear" w:pos="360"/>
          <w:tab w:val="clear" w:pos="1080"/>
        </w:tabs>
        <w:spacing w:beforeLines="20" w:before="48" w:afterLines="20" w:after="48"/>
      </w:pPr>
      <w:r w:rsidRPr="00C8238F">
        <w:t>This is true for any science</w:t>
      </w:r>
      <w:r w:rsidR="00C810EF">
        <w:t>, including theology</w:t>
      </w:r>
      <w:r w:rsidRPr="00C8238F">
        <w:t>. All sciences gather data and arrange the data into a comprehensive, coherent system.  The discipline of theology</w:t>
      </w:r>
      <w:r w:rsidR="00C810EF">
        <w:t>, the Queen of the Sciences,</w:t>
      </w:r>
      <w:r w:rsidRPr="00C8238F">
        <w:t xml:space="preserve"> is no different.</w:t>
      </w:r>
      <w:r w:rsidR="003E0B45">
        <w:br/>
      </w:r>
    </w:p>
    <w:p w14:paraId="4EB9603C" w14:textId="77777777" w:rsidR="007A7A1E" w:rsidRPr="00CF7A46" w:rsidRDefault="007A7A1E" w:rsidP="00A666D5">
      <w:pPr>
        <w:pStyle w:val="Heading4"/>
        <w:tabs>
          <w:tab w:val="clear" w:pos="360"/>
          <w:tab w:val="clear" w:pos="1080"/>
        </w:tabs>
        <w:spacing w:beforeLines="20" w:before="48" w:afterLines="20" w:after="48"/>
        <w:rPr>
          <w:b/>
        </w:rPr>
      </w:pPr>
      <w:r w:rsidRPr="00CF7A46">
        <w:rPr>
          <w:b/>
        </w:rPr>
        <w:t>Example of the Need for Systematics:  The Person of Jesus Christ</w:t>
      </w:r>
    </w:p>
    <w:p w14:paraId="38ADC68C" w14:textId="77777777" w:rsidR="007A7A1E" w:rsidRPr="00CF7A46" w:rsidRDefault="0082232C" w:rsidP="00A666D5">
      <w:pPr>
        <w:pStyle w:val="Heading5"/>
        <w:tabs>
          <w:tab w:val="clear" w:pos="360"/>
          <w:tab w:val="clear" w:pos="720"/>
        </w:tabs>
        <w:spacing w:beforeLines="20" w:before="48" w:afterLines="20" w:after="48"/>
      </w:pPr>
      <w:r>
        <w:t xml:space="preserve">Biblical </w:t>
      </w:r>
      <w:r w:rsidR="00586C08">
        <w:t xml:space="preserve">Fact:  </w:t>
      </w:r>
      <w:r w:rsidR="007A7A1E" w:rsidRPr="00CF7A46">
        <w:t xml:space="preserve">Jesus is </w:t>
      </w:r>
      <w:r>
        <w:t xml:space="preserve">the true </w:t>
      </w:r>
      <w:r w:rsidR="007A7A1E" w:rsidRPr="00CF7A46">
        <w:t>God</w:t>
      </w:r>
      <w:r>
        <w:t>.</w:t>
      </w:r>
      <w:r w:rsidR="003A7B06">
        <w:t xml:space="preserve">  </w:t>
      </w:r>
      <w:r>
        <w:t>“</w:t>
      </w:r>
      <w:r w:rsidR="003A7B06">
        <w:t>The Word was God</w:t>
      </w:r>
      <w:r>
        <w:t>”</w:t>
      </w:r>
      <w:r w:rsidR="007A7A1E" w:rsidRPr="00CF7A46">
        <w:t xml:space="preserve"> (Jn. 1:1)</w:t>
      </w:r>
      <w:r>
        <w:t>.</w:t>
      </w:r>
    </w:p>
    <w:p w14:paraId="7DA6C026" w14:textId="77777777" w:rsidR="007A7A1E" w:rsidRPr="00CF7A46" w:rsidRDefault="0082232C" w:rsidP="00A666D5">
      <w:pPr>
        <w:pStyle w:val="Heading5"/>
        <w:tabs>
          <w:tab w:val="clear" w:pos="360"/>
          <w:tab w:val="clear" w:pos="720"/>
        </w:tabs>
        <w:spacing w:beforeLines="20" w:before="48" w:afterLines="20" w:after="48"/>
      </w:pPr>
      <w:r>
        <w:t xml:space="preserve">Biblical </w:t>
      </w:r>
      <w:r w:rsidR="00586C08">
        <w:t xml:space="preserve">Fact:  </w:t>
      </w:r>
      <w:r w:rsidR="007A7A1E" w:rsidRPr="00CF7A46">
        <w:t xml:space="preserve">Jesus is </w:t>
      </w:r>
      <w:r>
        <w:t xml:space="preserve">a true </w:t>
      </w:r>
      <w:r w:rsidR="007A7A1E" w:rsidRPr="00CF7A46">
        <w:t>man</w:t>
      </w:r>
      <w:r>
        <w:t xml:space="preserve">. </w:t>
      </w:r>
      <w:r w:rsidR="003A7B06">
        <w:t xml:space="preserve"> </w:t>
      </w:r>
      <w:r>
        <w:t>“</w:t>
      </w:r>
      <w:r w:rsidR="003A7B06">
        <w:t>One mediator between God and man, the man Christ Jesus</w:t>
      </w:r>
      <w:r>
        <w:t>”</w:t>
      </w:r>
      <w:r w:rsidR="007A7A1E" w:rsidRPr="00CF7A46">
        <w:t xml:space="preserve"> (I Tim. 2:5)</w:t>
      </w:r>
      <w:r>
        <w:t>.</w:t>
      </w:r>
    </w:p>
    <w:p w14:paraId="7FF13A33" w14:textId="3D4BB300" w:rsidR="00B5650C" w:rsidRPr="003361FE" w:rsidRDefault="007A7A1E" w:rsidP="00B5650C">
      <w:pPr>
        <w:pStyle w:val="Heading5"/>
        <w:tabs>
          <w:tab w:val="clear" w:pos="360"/>
          <w:tab w:val="clear" w:pos="720"/>
        </w:tabs>
        <w:spacing w:beforeLines="20" w:before="48" w:afterLines="20" w:after="48"/>
        <w:rPr>
          <w:b/>
          <w:bCs/>
        </w:rPr>
      </w:pPr>
      <w:r w:rsidRPr="00CF7A46">
        <w:rPr>
          <w:b/>
          <w:bCs/>
        </w:rPr>
        <w:lastRenderedPageBreak/>
        <w:t>Conclusion</w:t>
      </w:r>
      <w:r w:rsidR="00575108">
        <w:rPr>
          <w:b/>
          <w:bCs/>
        </w:rPr>
        <w:t xml:space="preserve"> of Systematic Theology:  Jesus is </w:t>
      </w:r>
      <w:r w:rsidR="00575108" w:rsidRPr="00575108">
        <w:rPr>
          <w:b/>
          <w:bCs/>
          <w:i/>
        </w:rPr>
        <w:t>Theanthropos</w:t>
      </w:r>
      <w:r w:rsidR="0082232C">
        <w:rPr>
          <w:b/>
          <w:bCs/>
        </w:rPr>
        <w:t>, a God-man, fully divine and fully human, one Person with two distinct, complete natures.</w:t>
      </w:r>
      <w:r w:rsidRPr="00CF7A46">
        <w:rPr>
          <w:b/>
          <w:bCs/>
        </w:rPr>
        <w:br/>
      </w:r>
    </w:p>
    <w:p w14:paraId="6452B8C0" w14:textId="77777777" w:rsidR="007A7A1E" w:rsidRPr="00D167AA" w:rsidRDefault="00E26EBD" w:rsidP="00A666D5">
      <w:pPr>
        <w:pStyle w:val="Heading3"/>
        <w:spacing w:beforeLines="20" w:before="48" w:afterLines="20" w:after="48"/>
      </w:pPr>
      <w:bookmarkStart w:id="68" w:name="_Toc521307216"/>
      <w:bookmarkStart w:id="69" w:name="_Toc17192485"/>
      <w:bookmarkStart w:id="70" w:name="_Toc30405159"/>
      <w:bookmarkStart w:id="71" w:name="_Toc38271504"/>
      <w:bookmarkStart w:id="72" w:name="_Toc79392480"/>
      <w:r>
        <w:t xml:space="preserve">Theology </w:t>
      </w:r>
      <w:r w:rsidR="007A7A1E" w:rsidRPr="00D167AA">
        <w:t>Facilitates Discipleship</w:t>
      </w:r>
      <w:bookmarkEnd w:id="68"/>
      <w:bookmarkEnd w:id="69"/>
      <w:bookmarkEnd w:id="70"/>
      <w:bookmarkEnd w:id="71"/>
      <w:bookmarkEnd w:id="72"/>
      <w:r w:rsidR="009F7331">
        <w:t xml:space="preserve"> &amp; Sanctification</w:t>
      </w:r>
    </w:p>
    <w:p w14:paraId="54869243" w14:textId="77777777" w:rsidR="007A7A1E" w:rsidRPr="00D167AA" w:rsidRDefault="007A7A1E" w:rsidP="00A666D5">
      <w:pPr>
        <w:pStyle w:val="Heading4"/>
        <w:spacing w:beforeLines="20" w:before="48" w:afterLines="20" w:after="48"/>
        <w:rPr>
          <w:b/>
          <w:i/>
        </w:rPr>
      </w:pPr>
      <w:r w:rsidRPr="00D167AA">
        <w:rPr>
          <w:b/>
          <w:i/>
        </w:rPr>
        <w:t>Organized Discourse v. Disorganized Discourse</w:t>
      </w:r>
    </w:p>
    <w:p w14:paraId="49A5FF7D" w14:textId="77777777" w:rsidR="007A7A1E" w:rsidRPr="00CF7A46" w:rsidRDefault="007A7A1E" w:rsidP="00A666D5">
      <w:pPr>
        <w:pStyle w:val="Heading5"/>
        <w:tabs>
          <w:tab w:val="clear" w:pos="360"/>
          <w:tab w:val="clear" w:pos="720"/>
        </w:tabs>
        <w:spacing w:beforeLines="20" w:before="48" w:afterLines="20" w:after="48"/>
      </w:pPr>
      <w:r w:rsidRPr="00CF7A46">
        <w:t>Most Christians make systematic theological statements.</w:t>
      </w:r>
      <w:r w:rsidR="00586C08">
        <w:t xml:space="preserve">  Examples are:</w:t>
      </w:r>
    </w:p>
    <w:p w14:paraId="00472E83" w14:textId="77777777" w:rsidR="007A7A1E" w:rsidRPr="00CF7A46" w:rsidRDefault="007A7A1E" w:rsidP="00A666D5">
      <w:pPr>
        <w:pStyle w:val="Heading6"/>
        <w:tabs>
          <w:tab w:val="clear" w:pos="360"/>
        </w:tabs>
        <w:spacing w:beforeLines="20" w:before="48" w:afterLines="20" w:after="48"/>
      </w:pPr>
      <w:r w:rsidRPr="00CF7A46">
        <w:t>Jesus is</w:t>
      </w:r>
      <w:r w:rsidR="00575108">
        <w:rPr>
          <w:i/>
          <w:iCs/>
        </w:rPr>
        <w:t xml:space="preserve"> </w:t>
      </w:r>
      <w:r w:rsidR="0073392E">
        <w:rPr>
          <w:iCs/>
        </w:rPr>
        <w:t>a God-man (</w:t>
      </w:r>
      <w:r w:rsidR="0073392E" w:rsidRPr="00CF7A46">
        <w:rPr>
          <w:i/>
          <w:iCs/>
        </w:rPr>
        <w:t>Theanthropos</w:t>
      </w:r>
      <w:r w:rsidR="0073392E">
        <w:rPr>
          <w:iCs/>
        </w:rPr>
        <w:t>).</w:t>
      </w:r>
    </w:p>
    <w:p w14:paraId="45D011BC" w14:textId="77777777" w:rsidR="007A7A1E" w:rsidRDefault="0073392E" w:rsidP="00A666D5">
      <w:pPr>
        <w:pStyle w:val="Heading6"/>
        <w:tabs>
          <w:tab w:val="clear" w:pos="360"/>
        </w:tabs>
        <w:spacing w:beforeLines="20" w:before="48" w:afterLines="20" w:after="48"/>
      </w:pPr>
      <w:r>
        <w:t>There is one God who simultaneously exists as three Persons.</w:t>
      </w:r>
    </w:p>
    <w:p w14:paraId="5A453156" w14:textId="77777777" w:rsidR="00575108" w:rsidRPr="00575108" w:rsidRDefault="00586C08" w:rsidP="00575108">
      <w:pPr>
        <w:pStyle w:val="Heading5"/>
        <w:tabs>
          <w:tab w:val="clear" w:pos="360"/>
          <w:tab w:val="clear" w:pos="720"/>
        </w:tabs>
        <w:spacing w:beforeLines="20" w:before="48" w:afterLines="20" w:after="48"/>
      </w:pPr>
      <w:r>
        <w:t xml:space="preserve">Observation:  </w:t>
      </w:r>
      <w:r w:rsidR="00575108" w:rsidRPr="00CF7A46">
        <w:t>Organized</w:t>
      </w:r>
      <w:r w:rsidR="00575108">
        <w:t>, coherent</w:t>
      </w:r>
      <w:r>
        <w:t xml:space="preserve">, </w:t>
      </w:r>
      <w:r w:rsidR="00575108">
        <w:t xml:space="preserve">statements </w:t>
      </w:r>
      <w:r>
        <w:t>about God, Christ</w:t>
      </w:r>
      <w:r w:rsidR="0073392E">
        <w:t>,</w:t>
      </w:r>
      <w:r>
        <w:t xml:space="preserve"> and Salvation </w:t>
      </w:r>
      <w:r w:rsidR="00575108">
        <w:t xml:space="preserve">are </w:t>
      </w:r>
      <w:r w:rsidR="00575108" w:rsidRPr="00CF7A46">
        <w:t xml:space="preserve">preferable </w:t>
      </w:r>
      <w:r w:rsidR="00575108">
        <w:t>to</w:t>
      </w:r>
      <w:r w:rsidR="00575108" w:rsidRPr="00CF7A46">
        <w:t xml:space="preserve"> disorganized</w:t>
      </w:r>
      <w:r w:rsidR="00575108">
        <w:t>,</w:t>
      </w:r>
      <w:r w:rsidR="00575108" w:rsidRPr="00CF7A46">
        <w:t xml:space="preserve"> </w:t>
      </w:r>
      <w:r w:rsidR="00575108">
        <w:t>incoherent assertions</w:t>
      </w:r>
      <w:r w:rsidR="00575108" w:rsidRPr="00CF7A46">
        <w:t>.</w:t>
      </w:r>
      <w:r w:rsidR="00126E7B">
        <w:br/>
      </w:r>
    </w:p>
    <w:p w14:paraId="2B82A8E1" w14:textId="77777777" w:rsidR="007A7A1E" w:rsidRPr="00872FF6" w:rsidRDefault="007A7A1E" w:rsidP="00A666D5">
      <w:pPr>
        <w:pStyle w:val="StyleHeading4ItalicBefore72ptAfter72pt"/>
        <w:tabs>
          <w:tab w:val="clear" w:pos="360"/>
          <w:tab w:val="clear" w:pos="1080"/>
        </w:tabs>
        <w:spacing w:beforeLines="20" w:before="48" w:afterLines="20" w:after="48"/>
        <w:rPr>
          <w:b/>
        </w:rPr>
      </w:pPr>
      <w:r w:rsidRPr="00872FF6">
        <w:rPr>
          <w:b/>
        </w:rPr>
        <w:t>Responsibilities of Theological Students</w:t>
      </w:r>
      <w:r w:rsidR="00D612EB">
        <w:rPr>
          <w:b/>
        </w:rPr>
        <w:t>:  Be r</w:t>
      </w:r>
      <w:r w:rsidR="001340C6">
        <w:rPr>
          <w:b/>
        </w:rPr>
        <w:t xml:space="preserve">eady </w:t>
      </w:r>
      <w:r w:rsidR="0073392E">
        <w:rPr>
          <w:b/>
        </w:rPr>
        <w:t xml:space="preserve">and willing </w:t>
      </w:r>
      <w:r w:rsidR="00D612EB">
        <w:rPr>
          <w:b/>
        </w:rPr>
        <w:t>to change your mind and b</w:t>
      </w:r>
      <w:r w:rsidR="001340C6">
        <w:rPr>
          <w:b/>
        </w:rPr>
        <w:t>elieve the Truth</w:t>
      </w:r>
      <w:r w:rsidR="0073392E">
        <w:rPr>
          <w:b/>
        </w:rPr>
        <w:t xml:space="preserve"> if yo</w:t>
      </w:r>
      <w:r w:rsidR="00D612EB">
        <w:rPr>
          <w:b/>
        </w:rPr>
        <w:t>u are convinced the view you hol</w:t>
      </w:r>
      <w:r w:rsidR="0073392E">
        <w:rPr>
          <w:b/>
        </w:rPr>
        <w:t>d is incorrect!</w:t>
      </w:r>
    </w:p>
    <w:p w14:paraId="4E958426" w14:textId="77777777" w:rsidR="007A7A1E" w:rsidRPr="00CF7A46" w:rsidRDefault="007A7A1E" w:rsidP="00A666D5">
      <w:pPr>
        <w:pStyle w:val="Heading5"/>
        <w:tabs>
          <w:tab w:val="clear" w:pos="360"/>
          <w:tab w:val="clear" w:pos="720"/>
        </w:tabs>
        <w:spacing w:beforeLines="20" w:before="48" w:afterLines="20" w:after="48"/>
      </w:pPr>
      <w:r w:rsidRPr="00CF7A46">
        <w:t xml:space="preserve">If </w:t>
      </w:r>
      <w:r w:rsidR="003E0B45">
        <w:t>you are</w:t>
      </w:r>
      <w:r w:rsidRPr="00CF7A46">
        <w:t xml:space="preserve"> convince</w:t>
      </w:r>
      <w:r w:rsidR="001E6BB2">
        <w:t xml:space="preserve">d </w:t>
      </w:r>
      <w:r w:rsidR="003E0B45">
        <w:t>you</w:t>
      </w:r>
      <w:r w:rsidRPr="00CF7A46">
        <w:t xml:space="preserve"> hold a false belief, </w:t>
      </w:r>
      <w:r w:rsidR="003E0B45">
        <w:t>you</w:t>
      </w:r>
      <w:r w:rsidR="001E6BB2">
        <w:t xml:space="preserve"> must change </w:t>
      </w:r>
      <w:r w:rsidR="003E0B45">
        <w:t>your</w:t>
      </w:r>
      <w:r w:rsidRPr="00CF7A46">
        <w:t xml:space="preserve"> mind.</w:t>
      </w:r>
    </w:p>
    <w:p w14:paraId="58FB796C" w14:textId="77777777" w:rsidR="005532B8" w:rsidRPr="005532B8" w:rsidRDefault="001340C6" w:rsidP="005532B8">
      <w:pPr>
        <w:pStyle w:val="Heading5"/>
        <w:tabs>
          <w:tab w:val="clear" w:pos="360"/>
          <w:tab w:val="clear" w:pos="720"/>
        </w:tabs>
        <w:spacing w:beforeLines="20" w:before="48" w:afterLines="20" w:after="48"/>
      </w:pPr>
      <w:r>
        <w:t>However,</w:t>
      </w:r>
      <w:r w:rsidR="007A7A1E" w:rsidRPr="00CF7A46">
        <w:t xml:space="preserve"> do not change your mind with</w:t>
      </w:r>
      <w:r w:rsidR="00315A98">
        <w:t>out adequate justification a</w:t>
      </w:r>
      <w:r>
        <w:t xml:space="preserve">nd count the cost of changing your mind on </w:t>
      </w:r>
      <w:r w:rsidR="00B80A27">
        <w:t xml:space="preserve">any particular </w:t>
      </w:r>
      <w:r>
        <w:t>doctrine.</w:t>
      </w:r>
    </w:p>
    <w:p w14:paraId="426E1959" w14:textId="77777777" w:rsidR="00126E7B" w:rsidRPr="00126E7B" w:rsidRDefault="00126E7B" w:rsidP="00126E7B"/>
    <w:p w14:paraId="14CF4181" w14:textId="77777777" w:rsidR="007A7A1E" w:rsidRPr="00980FF1" w:rsidRDefault="00E40858" w:rsidP="00A666D5">
      <w:pPr>
        <w:pStyle w:val="StyleHeading4ItalicBefore72ptAfter72pt"/>
        <w:tabs>
          <w:tab w:val="clear" w:pos="360"/>
          <w:tab w:val="clear" w:pos="1080"/>
        </w:tabs>
        <w:spacing w:beforeLines="20" w:before="48" w:afterLines="20" w:after="48"/>
        <w:rPr>
          <w:b/>
        </w:rPr>
      </w:pPr>
      <w:r>
        <w:rPr>
          <w:b/>
        </w:rPr>
        <w:t>Teaching Theology F</w:t>
      </w:r>
      <w:r w:rsidR="007A7A1E" w:rsidRPr="00980FF1">
        <w:rPr>
          <w:b/>
        </w:rPr>
        <w:t>ulfills the Great Commission</w:t>
      </w:r>
      <w:r w:rsidR="0073392E">
        <w:rPr>
          <w:b/>
        </w:rPr>
        <w:t xml:space="preserve"> </w:t>
      </w:r>
      <w:r w:rsidR="007A7A1E" w:rsidRPr="00980FF1">
        <w:rPr>
          <w:b/>
        </w:rPr>
        <w:t>(Matt 28:19-20)</w:t>
      </w:r>
    </w:p>
    <w:p w14:paraId="6E10A0FE" w14:textId="77777777" w:rsidR="007A7A1E" w:rsidRPr="00CF7A46" w:rsidRDefault="00D167A0" w:rsidP="00A666D5">
      <w:pPr>
        <w:pStyle w:val="Heading5"/>
        <w:tabs>
          <w:tab w:val="clear" w:pos="360"/>
          <w:tab w:val="clear" w:pos="720"/>
        </w:tabs>
        <w:spacing w:beforeLines="20" w:before="48" w:afterLines="20" w:after="48"/>
      </w:pPr>
      <w:r>
        <w:t>The church is</w:t>
      </w:r>
      <w:r w:rsidR="007A2D8F">
        <w:t xml:space="preserve"> commanded to evangelize</w:t>
      </w:r>
      <w:r>
        <w:t xml:space="preserve"> and</w:t>
      </w:r>
      <w:r w:rsidR="007A2D8F">
        <w:t xml:space="preserve"> the</w:t>
      </w:r>
      <w:r w:rsidR="0030253F">
        <w:t xml:space="preserve">n teach the Faith, that is, </w:t>
      </w:r>
      <w:r w:rsidR="0073392E">
        <w:t xml:space="preserve">give </w:t>
      </w:r>
      <w:r w:rsidR="0030253F">
        <w:t>doctrine to the disciples</w:t>
      </w:r>
      <w:r w:rsidR="0073392E">
        <w:t>.</w:t>
      </w:r>
    </w:p>
    <w:p w14:paraId="0EFD13C8" w14:textId="77777777" w:rsidR="007A7A1E" w:rsidRDefault="007A7A1E" w:rsidP="00A666D5">
      <w:pPr>
        <w:pStyle w:val="Heading5"/>
        <w:tabs>
          <w:tab w:val="clear" w:pos="360"/>
          <w:tab w:val="clear" w:pos="720"/>
        </w:tabs>
        <w:spacing w:beforeLines="20" w:before="48" w:afterLines="20" w:after="48"/>
      </w:pPr>
      <w:r w:rsidRPr="00CF7A46">
        <w:t>A new disciple has many q</w:t>
      </w:r>
      <w:r w:rsidR="00E40858">
        <w:t>uestions.  Repeating the suggestion</w:t>
      </w:r>
      <w:r w:rsidRPr="00CF7A46">
        <w:t xml:space="preserve"> to “keep reading the Bible” </w:t>
      </w:r>
      <w:r w:rsidR="0073392E">
        <w:t xml:space="preserve">without systematic teaching </w:t>
      </w:r>
      <w:r w:rsidR="00384434">
        <w:t>will stunt her spiritual growth as this is an inefficient way to have legitimate questions answered.</w:t>
      </w:r>
    </w:p>
    <w:p w14:paraId="1DEC9B87" w14:textId="77777777" w:rsidR="00B80A27" w:rsidRDefault="00B80A27" w:rsidP="00B80A27">
      <w:pPr>
        <w:pStyle w:val="Heading5"/>
      </w:pPr>
      <w:r>
        <w:t>New</w:t>
      </w:r>
      <w:r w:rsidR="00E40858">
        <w:t>er</w:t>
      </w:r>
      <w:r>
        <w:t xml:space="preserve"> and old</w:t>
      </w:r>
      <w:r w:rsidR="00E40858">
        <w:t>er</w:t>
      </w:r>
      <w:r>
        <w:t xml:space="preserve"> disciples need to focus on doctrine.  In Acts 2:42 the believers “continually </w:t>
      </w:r>
      <w:proofErr w:type="spellStart"/>
      <w:r>
        <w:t>devot</w:t>
      </w:r>
      <w:proofErr w:type="spellEnd"/>
      <w:r w:rsidR="00E40858">
        <w:t>[</w:t>
      </w:r>
      <w:r>
        <w:t>ed</w:t>
      </w:r>
      <w:r w:rsidR="00E40858">
        <w:t>]</w:t>
      </w:r>
      <w:r>
        <w:t xml:space="preserve"> themselves to the apostles’ teaching….”  </w:t>
      </w:r>
      <w:r w:rsidR="00E762B4">
        <w:t>See also 2 Tim. 4:1-8.</w:t>
      </w:r>
    </w:p>
    <w:p w14:paraId="1917428B" w14:textId="77777777" w:rsidR="00126E7B" w:rsidRPr="00126E7B" w:rsidRDefault="00126E7B" w:rsidP="00126E7B"/>
    <w:p w14:paraId="2C608053" w14:textId="77777777" w:rsidR="0030253F" w:rsidRPr="0030253F" w:rsidRDefault="0030253F" w:rsidP="00A666D5">
      <w:pPr>
        <w:pStyle w:val="Heading4"/>
        <w:spacing w:beforeLines="20" w:before="48" w:afterLines="20" w:after="48"/>
        <w:rPr>
          <w:i/>
        </w:rPr>
      </w:pPr>
      <w:r w:rsidRPr="0030253F">
        <w:rPr>
          <w:b/>
          <w:i/>
        </w:rPr>
        <w:t>Limited Time and Resources Mandate E</w:t>
      </w:r>
      <w:r w:rsidR="007A7A1E" w:rsidRPr="0030253F">
        <w:rPr>
          <w:b/>
          <w:i/>
        </w:rPr>
        <w:t>fficiency</w:t>
      </w:r>
      <w:r w:rsidR="00575108">
        <w:rPr>
          <w:b/>
          <w:i/>
        </w:rPr>
        <w:t xml:space="preserve"> in Our Teaching</w:t>
      </w:r>
    </w:p>
    <w:p w14:paraId="0D27C1FA" w14:textId="77777777" w:rsidR="00E40858" w:rsidRDefault="0030253F" w:rsidP="0030253F">
      <w:pPr>
        <w:pStyle w:val="Heading5"/>
      </w:pPr>
      <w:r>
        <w:t>Teachers need to s</w:t>
      </w:r>
      <w:r w:rsidR="007A7A1E" w:rsidRPr="00CF7A46">
        <w:t xml:space="preserve">ummarize </w:t>
      </w:r>
      <w:r>
        <w:t xml:space="preserve">biblical </w:t>
      </w:r>
      <w:r w:rsidR="00E40858">
        <w:t>teachings and apply them for di</w:t>
      </w:r>
      <w:r w:rsidR="00A04BF0">
        <w:t>s</w:t>
      </w:r>
      <w:r w:rsidR="00E40858">
        <w:t>ciples.</w:t>
      </w:r>
    </w:p>
    <w:p w14:paraId="494954C8" w14:textId="77777777" w:rsidR="007A7A1E" w:rsidRPr="00CF7A46" w:rsidRDefault="00E40858" w:rsidP="0030253F">
      <w:pPr>
        <w:pStyle w:val="Heading5"/>
      </w:pPr>
      <w:r>
        <w:t>Since there are “weigh</w:t>
      </w:r>
      <w:r w:rsidR="00795417">
        <w:t>tier matters of the Law</w:t>
      </w:r>
      <w:r>
        <w:t>”</w:t>
      </w:r>
      <w:r w:rsidR="00795417">
        <w:t xml:space="preserve"> (Matt. 23:23),</w:t>
      </w:r>
      <w:r>
        <w:t xml:space="preserve"> that is, some teachings are more important that others, teachers need to prioritize the material in the Bible to address the most important issues first.</w:t>
      </w:r>
      <w:r w:rsidR="00315A98">
        <w:br/>
      </w:r>
    </w:p>
    <w:p w14:paraId="1D466901" w14:textId="77777777" w:rsidR="007A7A1E" w:rsidRPr="00CF7A46" w:rsidRDefault="007A7A1E" w:rsidP="00A666D5">
      <w:pPr>
        <w:pStyle w:val="Heading3"/>
        <w:tabs>
          <w:tab w:val="clear" w:pos="360"/>
        </w:tabs>
        <w:spacing w:beforeLines="20" w:before="48" w:afterLines="20" w:after="48"/>
      </w:pPr>
      <w:bookmarkStart w:id="73" w:name="_Toc377901357"/>
      <w:bookmarkStart w:id="74" w:name="_Toc377901691"/>
      <w:bookmarkStart w:id="75" w:name="_Toc377904402"/>
      <w:bookmarkStart w:id="76" w:name="_Toc377906761"/>
      <w:bookmarkStart w:id="77" w:name="_Toc396119912"/>
      <w:bookmarkStart w:id="78" w:name="_Toc460243624"/>
      <w:bookmarkStart w:id="79" w:name="_Toc460246272"/>
      <w:bookmarkStart w:id="80" w:name="_Toc482090218"/>
      <w:bookmarkStart w:id="81" w:name="_Toc513815205"/>
      <w:bookmarkStart w:id="82" w:name="_Toc521307217"/>
      <w:bookmarkStart w:id="83" w:name="_Toc17192486"/>
      <w:bookmarkStart w:id="84" w:name="_Toc30405160"/>
      <w:bookmarkStart w:id="85" w:name="_Toc38271505"/>
      <w:bookmarkStart w:id="86" w:name="_Toc79392481"/>
      <w:r w:rsidRPr="00CF7A46">
        <w:t>The Nature of Truth in Opposition to False Doctrine</w:t>
      </w:r>
      <w:bookmarkEnd w:id="73"/>
      <w:bookmarkEnd w:id="74"/>
      <w:bookmarkEnd w:id="75"/>
      <w:bookmarkEnd w:id="76"/>
      <w:bookmarkEnd w:id="77"/>
      <w:bookmarkEnd w:id="78"/>
      <w:bookmarkEnd w:id="79"/>
      <w:bookmarkEnd w:id="80"/>
      <w:bookmarkEnd w:id="81"/>
      <w:bookmarkEnd w:id="82"/>
      <w:bookmarkEnd w:id="83"/>
      <w:bookmarkEnd w:id="84"/>
      <w:bookmarkEnd w:id="85"/>
      <w:bookmarkEnd w:id="86"/>
    </w:p>
    <w:p w14:paraId="313717DE" w14:textId="77777777" w:rsidR="007A7A1E" w:rsidRPr="00980FF1" w:rsidRDefault="007A7A1E" w:rsidP="00A666D5">
      <w:pPr>
        <w:pStyle w:val="StyleHeading4ItalicBefore72ptAfter72pt"/>
        <w:tabs>
          <w:tab w:val="clear" w:pos="360"/>
          <w:tab w:val="clear" w:pos="1080"/>
        </w:tabs>
        <w:spacing w:beforeLines="20" w:before="48" w:afterLines="20" w:after="48"/>
        <w:rPr>
          <w:b/>
        </w:rPr>
      </w:pPr>
      <w:r w:rsidRPr="00980FF1">
        <w:rPr>
          <w:b/>
        </w:rPr>
        <w:t>The General Concerns</w:t>
      </w:r>
    </w:p>
    <w:p w14:paraId="299B6496" w14:textId="77777777" w:rsidR="007A7A1E" w:rsidRPr="00CF7A46" w:rsidRDefault="007A7A1E" w:rsidP="00A666D5">
      <w:pPr>
        <w:pStyle w:val="Heading5"/>
        <w:tabs>
          <w:tab w:val="clear" w:pos="360"/>
          <w:tab w:val="clear" w:pos="720"/>
        </w:tabs>
        <w:spacing w:beforeLines="20" w:before="48" w:afterLines="20" w:after="48"/>
      </w:pPr>
      <w:r w:rsidRPr="009B1337">
        <w:rPr>
          <w:i/>
        </w:rPr>
        <w:t>One</w:t>
      </w:r>
      <w:r w:rsidRPr="00CF7A46">
        <w:t xml:space="preserve"> of the reasons for the systematic study of doctrine is </w:t>
      </w:r>
      <w:r w:rsidR="00FE4EFE">
        <w:t xml:space="preserve">the </w:t>
      </w:r>
      <w:r w:rsidRPr="00CF7A46">
        <w:t>necessity to defend the</w:t>
      </w:r>
      <w:r w:rsidR="00124F7E">
        <w:t xml:space="preserve"> church against false teaching </w:t>
      </w:r>
      <w:r w:rsidR="005C4025">
        <w:t>(S</w:t>
      </w:r>
      <w:r w:rsidRPr="00CF7A46">
        <w:t xml:space="preserve">ee </w:t>
      </w:r>
      <w:r w:rsidR="00FE4EFE">
        <w:t xml:space="preserve">the </w:t>
      </w:r>
      <w:r w:rsidRPr="00CF7A46">
        <w:t>section on Heresy and Orthodoxy</w:t>
      </w:r>
      <w:r w:rsidR="005C4025">
        <w:t xml:space="preserve">, </w:t>
      </w:r>
      <w:r w:rsidR="005C4025" w:rsidRPr="005C4025">
        <w:rPr>
          <w:i/>
        </w:rPr>
        <w:t>infra</w:t>
      </w:r>
      <w:r w:rsidRPr="00CF7A46">
        <w:t>).</w:t>
      </w:r>
    </w:p>
    <w:p w14:paraId="496E862A" w14:textId="77777777" w:rsidR="00A04BF0" w:rsidRPr="00A04BF0" w:rsidRDefault="007A7A1E" w:rsidP="00A04BF0">
      <w:pPr>
        <w:pStyle w:val="Heading5"/>
        <w:tabs>
          <w:tab w:val="clear" w:pos="360"/>
          <w:tab w:val="clear" w:pos="720"/>
        </w:tabs>
        <w:spacing w:beforeLines="20" w:before="48" w:afterLines="20" w:after="48"/>
      </w:pPr>
      <w:r w:rsidRPr="00CF7A46">
        <w:t>In order to confront false doctrine</w:t>
      </w:r>
      <w:r w:rsidR="00354C24">
        <w:t xml:space="preserve"> (Titus 1:9-11; 2 Tim. 4:1-8)</w:t>
      </w:r>
      <w:r w:rsidRPr="00CF7A46">
        <w:t xml:space="preserve"> we must </w:t>
      </w:r>
      <w:r w:rsidR="00FE4EFE">
        <w:t>first collect all the facts of Special R</w:t>
      </w:r>
      <w:r w:rsidRPr="00CF7A46">
        <w:t xml:space="preserve">evelation on a given subject and organize them into a </w:t>
      </w:r>
      <w:r w:rsidR="00FE4EFE">
        <w:t xml:space="preserve">coherent, </w:t>
      </w:r>
      <w:r w:rsidRPr="00CF7A46">
        <w:t>harmonious system.</w:t>
      </w:r>
    </w:p>
    <w:p w14:paraId="301DD186" w14:textId="77777777" w:rsidR="00A04BF0" w:rsidRPr="00A04BF0" w:rsidRDefault="00A04BF0" w:rsidP="00A04BF0"/>
    <w:p w14:paraId="02FBDA79" w14:textId="77777777" w:rsidR="007A7A1E" w:rsidRDefault="00FB5292" w:rsidP="00A04BF0">
      <w:pPr>
        <w:pStyle w:val="Heading5"/>
        <w:numPr>
          <w:ilvl w:val="0"/>
          <w:numId w:val="0"/>
        </w:numPr>
        <w:spacing w:beforeLines="20" w:before="48" w:afterLines="20" w:after="48"/>
        <w:ind w:left="720" w:hanging="360"/>
      </w:pPr>
      <w:r>
        <w:br/>
      </w:r>
    </w:p>
    <w:p w14:paraId="12F910CD" w14:textId="77777777" w:rsidR="007A7A1E" w:rsidRPr="00CF7A46" w:rsidRDefault="00D81E92" w:rsidP="00A666D5">
      <w:pPr>
        <w:pStyle w:val="Heading5"/>
        <w:tabs>
          <w:tab w:val="clear" w:pos="360"/>
          <w:tab w:val="clear" w:pos="720"/>
        </w:tabs>
        <w:spacing w:beforeLines="20" w:before="48" w:afterLines="20" w:after="48"/>
        <w:rPr>
          <w:b/>
        </w:rPr>
      </w:pPr>
      <w:r>
        <w:rPr>
          <w:b/>
        </w:rPr>
        <w:t>T</w:t>
      </w:r>
      <w:r w:rsidR="007A7A1E" w:rsidRPr="00CF7A46">
        <w:rPr>
          <w:b/>
        </w:rPr>
        <w:t xml:space="preserve">ruth is easier to </w:t>
      </w:r>
      <w:r>
        <w:rPr>
          <w:b/>
        </w:rPr>
        <w:t>comprehend</w:t>
      </w:r>
      <w:r w:rsidR="007A7A1E" w:rsidRPr="00CF7A46">
        <w:rPr>
          <w:b/>
        </w:rPr>
        <w:t xml:space="preserve"> when </w:t>
      </w:r>
      <w:r w:rsidR="009B1337">
        <w:rPr>
          <w:b/>
        </w:rPr>
        <w:t xml:space="preserve">it is </w:t>
      </w:r>
      <w:r w:rsidR="007A7A1E" w:rsidRPr="00CF7A46">
        <w:rPr>
          <w:b/>
        </w:rPr>
        <w:t xml:space="preserve">compared with </w:t>
      </w:r>
      <w:r>
        <w:rPr>
          <w:b/>
        </w:rPr>
        <w:t>error.</w:t>
      </w:r>
    </w:p>
    <w:p w14:paraId="78064ED4" w14:textId="77777777" w:rsidR="007A7A1E" w:rsidRPr="00CF7A46" w:rsidRDefault="005219E0" w:rsidP="00A666D5">
      <w:pPr>
        <w:pStyle w:val="Heading6"/>
        <w:tabs>
          <w:tab w:val="clear" w:pos="360"/>
        </w:tabs>
        <w:spacing w:beforeLines="20" w:before="48" w:afterLines="20" w:after="48"/>
      </w:pPr>
      <w:r>
        <w:lastRenderedPageBreak/>
        <w:t>It is easier to understand T</w:t>
      </w:r>
      <w:r w:rsidR="007A7A1E" w:rsidRPr="00CF7A46">
        <w:t xml:space="preserve">rinitarianism when it is contrasted with modalism, tritheism, and </w:t>
      </w:r>
      <w:r>
        <w:t>Unitarianism, the three basic Trinitarian heresies.</w:t>
      </w:r>
    </w:p>
    <w:p w14:paraId="250B215D" w14:textId="77777777" w:rsidR="007A7A1E" w:rsidRDefault="00354C24" w:rsidP="00A666D5">
      <w:pPr>
        <w:pStyle w:val="Heading6"/>
        <w:tabs>
          <w:tab w:val="clear" w:pos="360"/>
        </w:tabs>
        <w:spacing w:beforeLines="20" w:before="48" w:afterLines="20" w:after="48"/>
      </w:pPr>
      <w:r>
        <w:t>F</w:t>
      </w:r>
      <w:r w:rsidR="009B1337">
        <w:t>ailing to have an comprehensive, systematic approach to doctrine places the Christian apologist and polemicist at a disadvantage.</w:t>
      </w:r>
      <w:r w:rsidR="00126E7B">
        <w:br/>
      </w:r>
    </w:p>
    <w:p w14:paraId="370BBA7D" w14:textId="77777777" w:rsidR="009B1337" w:rsidRPr="009B1337" w:rsidRDefault="009B1337" w:rsidP="009B1337"/>
    <w:p w14:paraId="57FE0EBF" w14:textId="77777777" w:rsidR="007A7A1E" w:rsidRPr="00CF7A46" w:rsidRDefault="00D81E92" w:rsidP="00A666D5">
      <w:pPr>
        <w:pStyle w:val="Heading5"/>
        <w:tabs>
          <w:tab w:val="clear" w:pos="360"/>
          <w:tab w:val="clear" w:pos="720"/>
        </w:tabs>
        <w:spacing w:beforeLines="20" w:before="48" w:afterLines="20" w:after="48"/>
        <w:rPr>
          <w:b/>
        </w:rPr>
      </w:pPr>
      <w:r>
        <w:rPr>
          <w:b/>
        </w:rPr>
        <w:t xml:space="preserve">To be </w:t>
      </w:r>
      <w:r w:rsidR="007A7A1E" w:rsidRPr="00CF7A46">
        <w:rPr>
          <w:b/>
        </w:rPr>
        <w:t xml:space="preserve">Forewarned </w:t>
      </w:r>
      <w:r w:rsidR="00A04BF0">
        <w:rPr>
          <w:b/>
        </w:rPr>
        <w:t xml:space="preserve">Against False Doctrine </w:t>
      </w:r>
      <w:r w:rsidR="007A7A1E" w:rsidRPr="00CF7A46">
        <w:rPr>
          <w:b/>
        </w:rPr>
        <w:t xml:space="preserve">is </w:t>
      </w:r>
      <w:r>
        <w:rPr>
          <w:b/>
        </w:rPr>
        <w:t xml:space="preserve">to be </w:t>
      </w:r>
      <w:r w:rsidR="007A7A1E" w:rsidRPr="00CF7A46">
        <w:rPr>
          <w:b/>
        </w:rPr>
        <w:t>Forearmed</w:t>
      </w:r>
      <w:r>
        <w:rPr>
          <w:b/>
        </w:rPr>
        <w:t>.</w:t>
      </w:r>
    </w:p>
    <w:p w14:paraId="48889E36" w14:textId="77777777" w:rsidR="007A7A1E" w:rsidRDefault="007A7A1E" w:rsidP="00124F7E">
      <w:pPr>
        <w:pStyle w:val="Heading6"/>
        <w:tabs>
          <w:tab w:val="clear" w:pos="360"/>
        </w:tabs>
        <w:spacing w:beforeLines="20" w:before="48" w:afterLines="20" w:after="48"/>
      </w:pPr>
      <w:r w:rsidRPr="00CF7A46">
        <w:t xml:space="preserve">It is easier to respond to an </w:t>
      </w:r>
      <w:r w:rsidR="00124F7E">
        <w:t xml:space="preserve">opponent’s </w:t>
      </w:r>
      <w:r w:rsidRPr="00CF7A46">
        <w:t xml:space="preserve">argument </w:t>
      </w:r>
      <w:r w:rsidR="009B1337">
        <w:t xml:space="preserve">for </w:t>
      </w:r>
      <w:r w:rsidR="00A04BF0">
        <w:t xml:space="preserve">a </w:t>
      </w:r>
      <w:r w:rsidR="009B1337">
        <w:t xml:space="preserve">false doctrine </w:t>
      </w:r>
      <w:r w:rsidRPr="00CF7A46">
        <w:t xml:space="preserve">when you have already </w:t>
      </w:r>
      <w:r w:rsidR="00124F7E">
        <w:t>studied it and formulated counterarguments</w:t>
      </w:r>
      <w:r w:rsidR="009B1337">
        <w:t xml:space="preserve"> and refutations.</w:t>
      </w:r>
    </w:p>
    <w:p w14:paraId="3C2A5BE1" w14:textId="77777777" w:rsidR="00354C24" w:rsidRDefault="009B1337" w:rsidP="00354C24">
      <w:pPr>
        <w:pStyle w:val="Heading6"/>
      </w:pPr>
      <w:r>
        <w:t>On a practical level, you will likely be more persuasive and confident if you are able to respond quickly because you have thought through the issue in advance.</w:t>
      </w:r>
    </w:p>
    <w:p w14:paraId="40138D8C" w14:textId="77777777" w:rsidR="009B1337" w:rsidRPr="009B1337" w:rsidRDefault="009B1337" w:rsidP="009B1337"/>
    <w:p w14:paraId="492A0049" w14:textId="77777777" w:rsidR="007A7A1E" w:rsidRDefault="007A7A1E" w:rsidP="00A666D5">
      <w:pPr>
        <w:pStyle w:val="Heading4"/>
        <w:tabs>
          <w:tab w:val="clear" w:pos="360"/>
          <w:tab w:val="clear" w:pos="1080"/>
        </w:tabs>
        <w:spacing w:beforeLines="20" w:before="48" w:afterLines="20" w:after="48"/>
      </w:pPr>
      <w:r w:rsidRPr="006F5077">
        <w:rPr>
          <w:b/>
          <w:i/>
        </w:rPr>
        <w:t>The Biblical Mandate</w:t>
      </w:r>
      <w:r w:rsidR="00565144">
        <w:rPr>
          <w:b/>
          <w:i/>
        </w:rPr>
        <w:t xml:space="preserve"> to Oppose &amp; Refute False Doctrine</w:t>
      </w:r>
      <w:r w:rsidR="00565144">
        <w:br/>
      </w:r>
      <w:r w:rsidR="00721846">
        <w:t>One of the most important duties of Christian leaders</w:t>
      </w:r>
      <w:r w:rsidR="007A0824">
        <w:t>, besides teaching doctrine to the d</w:t>
      </w:r>
      <w:r w:rsidR="002A1153">
        <w:t>i</w:t>
      </w:r>
      <w:r w:rsidR="007A0824">
        <w:t>sciples,</w:t>
      </w:r>
      <w:r w:rsidR="00721846">
        <w:t xml:space="preserve"> is to </w:t>
      </w:r>
      <w:r w:rsidR="007A0824">
        <w:t xml:space="preserve">also </w:t>
      </w:r>
      <w:r w:rsidR="00721846">
        <w:t>protect the people under their care from false prophets and w</w:t>
      </w:r>
      <w:r w:rsidRPr="00CF7A46">
        <w:t>o</w:t>
      </w:r>
      <w:r w:rsidR="00565144">
        <w:t xml:space="preserve">lves </w:t>
      </w:r>
      <w:r w:rsidR="007A0824">
        <w:t xml:space="preserve">who </w:t>
      </w:r>
      <w:r w:rsidR="00565144">
        <w:t xml:space="preserve">seek to devour the sheep.  </w:t>
      </w:r>
    </w:p>
    <w:p w14:paraId="6B59D4D9" w14:textId="77777777" w:rsidR="009B1337" w:rsidRPr="00985609" w:rsidRDefault="009B1337" w:rsidP="009B1337">
      <w:pPr>
        <w:pStyle w:val="Heading5"/>
        <w:rPr>
          <w:b/>
          <w:i/>
        </w:rPr>
      </w:pPr>
      <w:r>
        <w:rPr>
          <w:b/>
          <w:i/>
        </w:rPr>
        <w:t>A Mandate for</w:t>
      </w:r>
      <w:r w:rsidRPr="00985609">
        <w:rPr>
          <w:b/>
          <w:i/>
        </w:rPr>
        <w:t xml:space="preserve"> Christian Teachers</w:t>
      </w:r>
      <w:r>
        <w:rPr>
          <w:b/>
          <w:i/>
        </w:rPr>
        <w:t xml:space="preserve"> &amp; Preachers</w:t>
      </w:r>
    </w:p>
    <w:p w14:paraId="70476AFC" w14:textId="77777777" w:rsidR="009B1337" w:rsidRPr="00C97727" w:rsidRDefault="009B1337" w:rsidP="009B1337">
      <w:pPr>
        <w:pStyle w:val="Heading6"/>
      </w:pPr>
      <w:r w:rsidRPr="003573D0">
        <w:rPr>
          <w:b/>
        </w:rPr>
        <w:t>II Timothy 4:1-8:</w:t>
      </w:r>
      <w:r w:rsidRPr="00C97727">
        <w:t xml:space="preserve">  I solemnly charge you in the presence of God and of Christ Jesus, who is to judge the living and the dead, and by His appearing and His kingdom: preach the word; be ready in season and out of season; reprove, rebuke, exhort, with great patience and instruction. For the time will come when they will not endure sound doctrine; but wanting to have their ears tickled, they will accumulate for themselves teachers in accordance to their own desires,  and will turn away their ears from the truth and will turn aside to myths. But you, be sober in all things, endure hardship, do the work of an evangelist, fulfill your ministry. For I am already being poured out as a drink offering, and the time of my departure has come.  I have fought the good fight, I have finished the course, I have kept the faith; in the future there is laid up for me the crown of righteousness, which the Lord, the righteous Judge, will award to me on that day; and not only to me, but also to all who have loved His appearing</w:t>
      </w:r>
    </w:p>
    <w:p w14:paraId="7EE043F3" w14:textId="77777777" w:rsidR="009B1337" w:rsidRPr="00CF7A46" w:rsidRDefault="009B1337" w:rsidP="009B1337">
      <w:pPr>
        <w:pStyle w:val="Heading6"/>
      </w:pPr>
      <w:r w:rsidRPr="003A07B4">
        <w:rPr>
          <w:b/>
        </w:rPr>
        <w:t>Titus 1:9-11</w:t>
      </w:r>
      <w:r w:rsidR="00F86D85">
        <w:rPr>
          <w:b/>
        </w:rPr>
        <w:t>:</w:t>
      </w:r>
      <w:r>
        <w:t xml:space="preserve"> </w:t>
      </w:r>
      <w:r w:rsidR="00F86D85">
        <w:t xml:space="preserve">The overseer must be </w:t>
      </w:r>
      <w:r>
        <w:t>“able both to exhort in sound doctrine and to refute those who contradict.”</w:t>
      </w:r>
    </w:p>
    <w:p w14:paraId="7C9BAB99" w14:textId="77777777" w:rsidR="009B1337" w:rsidRPr="009B1337" w:rsidRDefault="009B1337" w:rsidP="009B1337"/>
    <w:p w14:paraId="7B130331" w14:textId="77777777" w:rsidR="007A7A1E" w:rsidRPr="00FF3BB6" w:rsidRDefault="007A7A1E" w:rsidP="00A666D5">
      <w:pPr>
        <w:pStyle w:val="Heading5"/>
        <w:spacing w:beforeLines="20" w:before="48" w:afterLines="20" w:after="48"/>
        <w:rPr>
          <w:b/>
          <w:bCs/>
          <w:i/>
          <w:iCs w:val="0"/>
        </w:rPr>
      </w:pPr>
      <w:r w:rsidRPr="00FF3BB6">
        <w:rPr>
          <w:b/>
          <w:bCs/>
          <w:i/>
          <w:iCs w:val="0"/>
        </w:rPr>
        <w:t>The Warnings of Jesus</w:t>
      </w:r>
    </w:p>
    <w:p w14:paraId="236E5D52" w14:textId="77777777" w:rsidR="007A7A1E" w:rsidRPr="00CF7A46" w:rsidRDefault="0027161A" w:rsidP="00A666D5">
      <w:pPr>
        <w:pStyle w:val="Heading6"/>
        <w:tabs>
          <w:tab w:val="clear" w:pos="360"/>
        </w:tabs>
        <w:spacing w:beforeLines="20" w:before="48" w:afterLines="20" w:after="48"/>
      </w:pPr>
      <w:r w:rsidRPr="00B4745F">
        <w:rPr>
          <w:b/>
        </w:rPr>
        <w:t>Matt. 7:15-23:</w:t>
      </w:r>
      <w:r>
        <w:t xml:space="preserve"> Jesus warns a</w:t>
      </w:r>
      <w:r w:rsidR="007A7A1E" w:rsidRPr="00CF7A46">
        <w:t>gainst false prophets who come as wolves in sheep’s clothing</w:t>
      </w:r>
      <w:r w:rsidR="00721846">
        <w:t xml:space="preserve">.  The </w:t>
      </w:r>
      <w:r w:rsidR="000405D9">
        <w:t xml:space="preserve">“fruit” </w:t>
      </w:r>
      <w:r w:rsidR="00721846">
        <w:t>of a false prophet is a false disciple</w:t>
      </w:r>
      <w:r w:rsidR="000405D9">
        <w:t xml:space="preserve"> of Christ</w:t>
      </w:r>
      <w:r w:rsidR="00721846">
        <w:t>.</w:t>
      </w:r>
    </w:p>
    <w:p w14:paraId="5BFEE9A1" w14:textId="77777777" w:rsidR="007A7A1E" w:rsidRDefault="007A7A1E" w:rsidP="00A666D5">
      <w:pPr>
        <w:pStyle w:val="Heading6"/>
        <w:tabs>
          <w:tab w:val="clear" w:pos="360"/>
        </w:tabs>
        <w:spacing w:beforeLines="20" w:before="48" w:afterLines="20" w:after="48"/>
      </w:pPr>
      <w:r w:rsidRPr="00B4745F">
        <w:rPr>
          <w:b/>
        </w:rPr>
        <w:t>Matt. 24:23-24</w:t>
      </w:r>
      <w:r w:rsidR="00721846" w:rsidRPr="00B4745F">
        <w:rPr>
          <w:b/>
        </w:rPr>
        <w:t>:</w:t>
      </w:r>
      <w:r w:rsidRPr="00CF7A46">
        <w:t xml:space="preserve"> False </w:t>
      </w:r>
      <w:r w:rsidR="00062F68">
        <w:t xml:space="preserve">Christs and false </w:t>
      </w:r>
      <w:r w:rsidRPr="00CF7A46">
        <w:t>Prophets</w:t>
      </w:r>
      <w:r w:rsidR="00062F68">
        <w:t xml:space="preserve"> will arise and deceive many.</w:t>
      </w:r>
    </w:p>
    <w:p w14:paraId="5D55B355" w14:textId="77777777" w:rsidR="00F554C9" w:rsidRPr="00F554C9" w:rsidRDefault="00F554C9" w:rsidP="00F554C9"/>
    <w:p w14:paraId="3BCDA8A8" w14:textId="77777777" w:rsidR="007A7A1E" w:rsidRPr="00E627D0" w:rsidRDefault="007A7A1E" w:rsidP="00A666D5">
      <w:pPr>
        <w:pStyle w:val="Heading5"/>
        <w:tabs>
          <w:tab w:val="clear" w:pos="360"/>
          <w:tab w:val="clear" w:pos="720"/>
        </w:tabs>
        <w:spacing w:beforeLines="20" w:before="48" w:afterLines="20" w:after="48"/>
        <w:rPr>
          <w:b/>
          <w:i/>
          <w:iCs w:val="0"/>
        </w:rPr>
      </w:pPr>
      <w:r w:rsidRPr="00E627D0">
        <w:rPr>
          <w:b/>
          <w:i/>
          <w:iCs w:val="0"/>
        </w:rPr>
        <w:t>The Warnings of the Apostle Paul</w:t>
      </w:r>
    </w:p>
    <w:p w14:paraId="5BCC1AA2" w14:textId="77777777" w:rsidR="007A7A1E" w:rsidRPr="00CF7A46" w:rsidRDefault="007A7A1E" w:rsidP="00A666D5">
      <w:pPr>
        <w:pStyle w:val="Heading6"/>
        <w:tabs>
          <w:tab w:val="clear" w:pos="360"/>
        </w:tabs>
        <w:spacing w:beforeLines="20" w:before="48" w:afterLines="20" w:after="48"/>
      </w:pPr>
      <w:r w:rsidRPr="00B4745F">
        <w:rPr>
          <w:b/>
        </w:rPr>
        <w:t>Acts 20:28</w:t>
      </w:r>
      <w:r w:rsidR="00985609" w:rsidRPr="00B4745F">
        <w:rPr>
          <w:b/>
        </w:rPr>
        <w:t>-31</w:t>
      </w:r>
      <w:r w:rsidR="00B4745F">
        <w:t>:</w:t>
      </w:r>
      <w:r w:rsidR="00985609">
        <w:t xml:space="preserve"> “savage wolves among the flock”</w:t>
      </w:r>
    </w:p>
    <w:p w14:paraId="40269E61" w14:textId="77777777" w:rsidR="007A7A1E" w:rsidRPr="00CF7A46" w:rsidRDefault="00985609" w:rsidP="00A666D5">
      <w:pPr>
        <w:pStyle w:val="Heading6"/>
        <w:tabs>
          <w:tab w:val="clear" w:pos="360"/>
        </w:tabs>
        <w:spacing w:beforeLines="20" w:before="48" w:afterLines="20" w:after="48"/>
      </w:pPr>
      <w:r w:rsidRPr="00B4745F">
        <w:rPr>
          <w:b/>
        </w:rPr>
        <w:t>II Cor. 11:3-5, 13-15</w:t>
      </w:r>
      <w:r w:rsidR="00B4745F">
        <w:t>:</w:t>
      </w:r>
      <w:r>
        <w:t xml:space="preserve"> “</w:t>
      </w:r>
      <w:r w:rsidR="007A7A1E" w:rsidRPr="00CF7A46">
        <w:t>another Jesus, a different</w:t>
      </w:r>
      <w:r>
        <w:t xml:space="preserve"> Spirit, and a different gospel”</w:t>
      </w:r>
    </w:p>
    <w:p w14:paraId="2496CDCD" w14:textId="77777777" w:rsidR="007A7A1E" w:rsidRPr="00CF7A46" w:rsidRDefault="00985609" w:rsidP="00A666D5">
      <w:pPr>
        <w:pStyle w:val="Heading6"/>
        <w:tabs>
          <w:tab w:val="clear" w:pos="360"/>
        </w:tabs>
        <w:spacing w:beforeLines="20" w:before="48" w:afterLines="20" w:after="48"/>
      </w:pPr>
      <w:r w:rsidRPr="00B4745F">
        <w:rPr>
          <w:b/>
        </w:rPr>
        <w:t>Gal. 1:6-9</w:t>
      </w:r>
      <w:r w:rsidR="00B4745F" w:rsidRPr="00B4745F">
        <w:rPr>
          <w:b/>
        </w:rPr>
        <w:t>:</w:t>
      </w:r>
      <w:r>
        <w:t xml:space="preserve"> “</w:t>
      </w:r>
      <w:r w:rsidR="007A7A1E" w:rsidRPr="00CF7A46">
        <w:t>a different go</w:t>
      </w:r>
      <w:r>
        <w:t>spel”</w:t>
      </w:r>
    </w:p>
    <w:p w14:paraId="4861EDCA" w14:textId="77777777" w:rsidR="007A7A1E" w:rsidRPr="00CF7A46" w:rsidRDefault="00985609" w:rsidP="00A666D5">
      <w:pPr>
        <w:pStyle w:val="Heading6"/>
        <w:tabs>
          <w:tab w:val="clear" w:pos="360"/>
        </w:tabs>
        <w:spacing w:beforeLines="20" w:before="48" w:afterLines="20" w:after="48"/>
      </w:pPr>
      <w:r w:rsidRPr="00B4745F">
        <w:rPr>
          <w:b/>
        </w:rPr>
        <w:t>Gal 2:4</w:t>
      </w:r>
      <w:r w:rsidR="00B4745F" w:rsidRPr="00B4745F">
        <w:rPr>
          <w:b/>
        </w:rPr>
        <w:t>:</w:t>
      </w:r>
      <w:r>
        <w:t xml:space="preserve"> “false brethren”</w:t>
      </w:r>
    </w:p>
    <w:p w14:paraId="6FEC40B0" w14:textId="77777777" w:rsidR="00314F39" w:rsidRDefault="00985609" w:rsidP="00314F39">
      <w:pPr>
        <w:pStyle w:val="Heading6"/>
        <w:tabs>
          <w:tab w:val="clear" w:pos="360"/>
        </w:tabs>
        <w:spacing w:beforeLines="20" w:before="48" w:afterLines="20" w:after="48"/>
      </w:pPr>
      <w:r w:rsidRPr="00B4745F">
        <w:rPr>
          <w:b/>
        </w:rPr>
        <w:t>I Tim. 1:3-7</w:t>
      </w:r>
      <w:r w:rsidR="00B4745F" w:rsidRPr="00B4745F">
        <w:rPr>
          <w:b/>
        </w:rPr>
        <w:t>:</w:t>
      </w:r>
      <w:r w:rsidR="007B5F05">
        <w:t xml:space="preserve"> men </w:t>
      </w:r>
      <w:r w:rsidR="007A7A1E" w:rsidRPr="00CF7A46">
        <w:t xml:space="preserve">teaching </w:t>
      </w:r>
      <w:r w:rsidR="007B5F05">
        <w:t>“</w:t>
      </w:r>
      <w:r w:rsidR="007A7A1E" w:rsidRPr="00CF7A46">
        <w:t>strange doctrines</w:t>
      </w:r>
      <w:r>
        <w:t>”</w:t>
      </w:r>
    </w:p>
    <w:p w14:paraId="557A85C4" w14:textId="77777777" w:rsidR="00EE4607" w:rsidRDefault="00EE4607" w:rsidP="00EE4607">
      <w:pPr>
        <w:pStyle w:val="Heading6"/>
      </w:pPr>
      <w:r w:rsidRPr="00EE4607">
        <w:rPr>
          <w:b/>
        </w:rPr>
        <w:t>I Tim 4:1-3:</w:t>
      </w:r>
      <w:r>
        <w:t xml:space="preserve"> “deceitful spirits and doctrines of demons”</w:t>
      </w:r>
    </w:p>
    <w:p w14:paraId="586A8459" w14:textId="77777777" w:rsidR="00054019" w:rsidRPr="00054019" w:rsidRDefault="00054019" w:rsidP="00054019">
      <w:pPr>
        <w:pStyle w:val="Heading6"/>
      </w:pPr>
      <w:r w:rsidRPr="00054019">
        <w:rPr>
          <w:b/>
        </w:rPr>
        <w:lastRenderedPageBreak/>
        <w:t>Titus 1:9-11</w:t>
      </w:r>
      <w:r w:rsidRPr="00054019">
        <w:rPr>
          <w:b/>
          <w:szCs w:val="24"/>
        </w:rPr>
        <w:t>:</w:t>
      </w:r>
      <w:r w:rsidRPr="00054019">
        <w:rPr>
          <w:szCs w:val="24"/>
        </w:rPr>
        <w:t xml:space="preserve">  </w:t>
      </w:r>
      <w:r>
        <w:rPr>
          <w:rStyle w:val="text"/>
          <w:b/>
          <w:bCs/>
          <w:color w:val="000000"/>
          <w:szCs w:val="24"/>
          <w:vertAlign w:val="superscript"/>
        </w:rPr>
        <w:t xml:space="preserve">9 </w:t>
      </w:r>
      <w:r>
        <w:rPr>
          <w:rStyle w:val="text"/>
          <w:color w:val="000000"/>
          <w:szCs w:val="24"/>
        </w:rPr>
        <w:t>“</w:t>
      </w:r>
      <w:r w:rsidRPr="00054019">
        <w:rPr>
          <w:rStyle w:val="text"/>
          <w:color w:val="000000"/>
          <w:szCs w:val="24"/>
        </w:rPr>
        <w:t>holding fast the faithful word which is in accordance with the teaching, so that he will be able both to exhort in sound doctrine and to refute those who contradict.</w:t>
      </w:r>
      <w:r w:rsidRPr="00054019">
        <w:rPr>
          <w:rStyle w:val="text"/>
          <w:b/>
          <w:bCs/>
          <w:color w:val="000000"/>
          <w:szCs w:val="24"/>
          <w:vertAlign w:val="superscript"/>
        </w:rPr>
        <w:t>10 </w:t>
      </w:r>
      <w:r w:rsidRPr="00054019">
        <w:rPr>
          <w:rStyle w:val="text"/>
          <w:color w:val="000000"/>
          <w:szCs w:val="24"/>
        </w:rPr>
        <w:t>For there are many rebellious men, empty talkers and deceivers, especially those of the circumcision,</w:t>
      </w:r>
      <w:r w:rsidRPr="00054019">
        <w:rPr>
          <w:color w:val="000000"/>
          <w:szCs w:val="24"/>
        </w:rPr>
        <w:t> </w:t>
      </w:r>
      <w:r w:rsidRPr="00054019">
        <w:rPr>
          <w:rStyle w:val="text"/>
          <w:b/>
          <w:bCs/>
          <w:color w:val="000000"/>
          <w:szCs w:val="24"/>
          <w:vertAlign w:val="superscript"/>
        </w:rPr>
        <w:t>11 </w:t>
      </w:r>
      <w:r w:rsidRPr="00054019">
        <w:rPr>
          <w:rStyle w:val="text"/>
          <w:color w:val="000000"/>
          <w:szCs w:val="24"/>
        </w:rPr>
        <w:t>who must be silenced because they are upsetting whole families, teaching things they should not </w:t>
      </w:r>
      <w:r w:rsidRPr="00054019">
        <w:rPr>
          <w:rStyle w:val="text"/>
          <w:i/>
          <w:iCs/>
          <w:color w:val="000000"/>
          <w:szCs w:val="24"/>
        </w:rPr>
        <w:t>teach</w:t>
      </w:r>
      <w:r w:rsidRPr="00054019">
        <w:rPr>
          <w:rStyle w:val="text"/>
          <w:color w:val="000000"/>
          <w:szCs w:val="24"/>
        </w:rPr>
        <w:t> for the sake of sordid gain.</w:t>
      </w:r>
      <w:r>
        <w:rPr>
          <w:rStyle w:val="text"/>
          <w:color w:val="000000"/>
          <w:szCs w:val="24"/>
        </w:rPr>
        <w:t>”</w:t>
      </w:r>
    </w:p>
    <w:p w14:paraId="09642380" w14:textId="77777777" w:rsidR="007B5F05" w:rsidRPr="007B5F05" w:rsidRDefault="007B5F05" w:rsidP="007B5F05"/>
    <w:p w14:paraId="61B29ED2" w14:textId="77777777" w:rsidR="007A7A1E" w:rsidRPr="00E627D0" w:rsidRDefault="007A7A1E" w:rsidP="00A666D5">
      <w:pPr>
        <w:pStyle w:val="Heading5"/>
        <w:tabs>
          <w:tab w:val="clear" w:pos="360"/>
          <w:tab w:val="clear" w:pos="720"/>
        </w:tabs>
        <w:spacing w:beforeLines="20" w:before="48" w:afterLines="20" w:after="48"/>
        <w:rPr>
          <w:b/>
          <w:i/>
          <w:iCs w:val="0"/>
        </w:rPr>
      </w:pPr>
      <w:r w:rsidRPr="00E627D0">
        <w:rPr>
          <w:b/>
          <w:i/>
          <w:iCs w:val="0"/>
        </w:rPr>
        <w:t>The Warnings of the Apostle Peter</w:t>
      </w:r>
    </w:p>
    <w:p w14:paraId="1C83B668" w14:textId="77777777" w:rsidR="007A7A1E" w:rsidRPr="00CF7A46" w:rsidRDefault="00985609" w:rsidP="00A666D5">
      <w:pPr>
        <w:pStyle w:val="Heading6"/>
        <w:tabs>
          <w:tab w:val="clear" w:pos="360"/>
        </w:tabs>
        <w:spacing w:beforeLines="20" w:before="48" w:afterLines="20" w:after="48"/>
      </w:pPr>
      <w:r w:rsidRPr="00B4745F">
        <w:rPr>
          <w:b/>
        </w:rPr>
        <w:t>II Peter 2:1-3</w:t>
      </w:r>
      <w:r w:rsidR="00B4745F" w:rsidRPr="00B4745F">
        <w:rPr>
          <w:b/>
        </w:rPr>
        <w:t>:</w:t>
      </w:r>
      <w:r>
        <w:t xml:space="preserve"> “</w:t>
      </w:r>
      <w:r w:rsidR="007A7A1E" w:rsidRPr="00CF7A46">
        <w:t>false teachers will secretly</w:t>
      </w:r>
      <w:r>
        <w:t xml:space="preserve"> introduce destructive heresies”</w:t>
      </w:r>
    </w:p>
    <w:p w14:paraId="03F97EA3" w14:textId="77777777" w:rsidR="009074BA" w:rsidRDefault="009074BA" w:rsidP="009074BA">
      <w:pPr>
        <w:pStyle w:val="Heading6"/>
        <w:tabs>
          <w:tab w:val="clear" w:pos="360"/>
        </w:tabs>
        <w:spacing w:beforeLines="20" w:before="48" w:afterLines="20" w:after="48"/>
      </w:pPr>
      <w:r w:rsidRPr="00B4745F">
        <w:rPr>
          <w:b/>
        </w:rPr>
        <w:t>II Pet.</w:t>
      </w:r>
      <w:r>
        <w:rPr>
          <w:b/>
        </w:rPr>
        <w:t xml:space="preserve"> </w:t>
      </w:r>
      <w:r w:rsidRPr="00B4745F">
        <w:rPr>
          <w:b/>
        </w:rPr>
        <w:t>3:16-17:</w:t>
      </w:r>
      <w:r>
        <w:t xml:space="preserve"> The “</w:t>
      </w:r>
      <w:r w:rsidRPr="00CF7A46">
        <w:t>Untaug</w:t>
      </w:r>
      <w:r>
        <w:t>ht and unstable” twist Scripture to their own destruction.</w:t>
      </w:r>
    </w:p>
    <w:p w14:paraId="157BF84D" w14:textId="77777777" w:rsidR="009F3B74" w:rsidRPr="009F3B74" w:rsidRDefault="009F3B74" w:rsidP="009F3B74"/>
    <w:p w14:paraId="4FF16795" w14:textId="77777777" w:rsidR="00A633CC" w:rsidRPr="00E627D0" w:rsidRDefault="00A633CC" w:rsidP="00A633CC">
      <w:pPr>
        <w:pStyle w:val="Heading5"/>
        <w:tabs>
          <w:tab w:val="clear" w:pos="360"/>
          <w:tab w:val="clear" w:pos="720"/>
        </w:tabs>
        <w:spacing w:beforeLines="20" w:before="48" w:afterLines="20" w:after="48"/>
        <w:rPr>
          <w:b/>
          <w:i/>
          <w:iCs w:val="0"/>
        </w:rPr>
      </w:pPr>
      <w:r w:rsidRPr="00E627D0">
        <w:rPr>
          <w:b/>
          <w:i/>
          <w:iCs w:val="0"/>
        </w:rPr>
        <w:t xml:space="preserve">The Warnings of the Apostle </w:t>
      </w:r>
      <w:r>
        <w:rPr>
          <w:b/>
          <w:i/>
          <w:iCs w:val="0"/>
        </w:rPr>
        <w:t>John</w:t>
      </w:r>
    </w:p>
    <w:p w14:paraId="7B1F8F26" w14:textId="77777777" w:rsidR="00A633CC" w:rsidRPr="00CF7A46" w:rsidRDefault="00A633CC" w:rsidP="00A633CC">
      <w:pPr>
        <w:pStyle w:val="Heading6"/>
        <w:tabs>
          <w:tab w:val="clear" w:pos="360"/>
        </w:tabs>
        <w:spacing w:beforeLines="20" w:before="48" w:afterLines="20" w:after="48"/>
      </w:pPr>
      <w:r>
        <w:rPr>
          <w:b/>
        </w:rPr>
        <w:t>I John 4:1: “many false prophets have gone out into the world.”</w:t>
      </w:r>
    </w:p>
    <w:p w14:paraId="04C3A4B6" w14:textId="77777777" w:rsidR="00A633CC" w:rsidRPr="00A633CC" w:rsidRDefault="00A633CC" w:rsidP="00A633CC"/>
    <w:p w14:paraId="60928FFD" w14:textId="77777777" w:rsidR="007A7A1E" w:rsidRPr="00CF7A46" w:rsidRDefault="007A7A1E" w:rsidP="00A666D5">
      <w:pPr>
        <w:pStyle w:val="Heading4"/>
        <w:tabs>
          <w:tab w:val="clear" w:pos="360"/>
          <w:tab w:val="clear" w:pos="1080"/>
        </w:tabs>
        <w:spacing w:beforeLines="20" w:before="48" w:afterLines="20" w:after="48"/>
        <w:rPr>
          <w:b/>
          <w:bCs/>
        </w:rPr>
      </w:pPr>
      <w:r w:rsidRPr="00CF7A46">
        <w:rPr>
          <w:b/>
          <w:bCs/>
        </w:rPr>
        <w:t>Related Scriptures</w:t>
      </w:r>
      <w:r w:rsidR="00C91E13">
        <w:rPr>
          <w:b/>
          <w:bCs/>
        </w:rPr>
        <w:t xml:space="preserve"> on the Polemical Task of Christian Teachers</w:t>
      </w:r>
    </w:p>
    <w:p w14:paraId="71AACDC0" w14:textId="77777777" w:rsidR="00F14441" w:rsidRPr="00C97727" w:rsidRDefault="003A785A" w:rsidP="00C97727">
      <w:pPr>
        <w:pStyle w:val="Heading5"/>
      </w:pPr>
      <w:r w:rsidRPr="00B844BD">
        <w:rPr>
          <w:b/>
        </w:rPr>
        <w:t>Matthew 12:25</w:t>
      </w:r>
      <w:r w:rsidR="00F14441" w:rsidRPr="00B844BD">
        <w:rPr>
          <w:b/>
        </w:rPr>
        <w:t>:</w:t>
      </w:r>
      <w:r w:rsidR="00F14441" w:rsidRPr="00C97727">
        <w:t xml:space="preserve"> </w:t>
      </w:r>
      <w:r w:rsidR="00B844BD">
        <w:t>“</w:t>
      </w:r>
      <w:r w:rsidR="00F14441" w:rsidRPr="00C97727">
        <w:t>Any kingdom divided against itself is laid waste; and any city or house divided against itself will n</w:t>
      </w:r>
      <w:r w:rsidR="00B844BD">
        <w:t>ot stand.”</w:t>
      </w:r>
    </w:p>
    <w:p w14:paraId="40A42DB8" w14:textId="77777777" w:rsidR="00B844BD" w:rsidRPr="00C97727" w:rsidRDefault="003A785A" w:rsidP="0051775A">
      <w:pPr>
        <w:pStyle w:val="Heading5"/>
      </w:pPr>
      <w:r w:rsidRPr="00B844BD">
        <w:rPr>
          <w:b/>
        </w:rPr>
        <w:t>II Corinthians 4:3-4</w:t>
      </w:r>
      <w:r w:rsidR="00F14441" w:rsidRPr="00B844BD">
        <w:rPr>
          <w:b/>
        </w:rPr>
        <w:t>:</w:t>
      </w:r>
      <w:r w:rsidR="00F14441" w:rsidRPr="00C97727">
        <w:t xml:space="preserve">   </w:t>
      </w:r>
      <w:r w:rsidR="00B844BD">
        <w:t>“</w:t>
      </w:r>
      <w:r w:rsidR="00F14441" w:rsidRPr="00C97727">
        <w:t>And even if our gospel is veiled, it is veiled to those who are perishing</w:t>
      </w:r>
      <w:r w:rsidR="00B844BD">
        <w:t>,</w:t>
      </w:r>
      <w:r w:rsidR="00B844BD" w:rsidRPr="00B844BD">
        <w:t xml:space="preserve"> in whose </w:t>
      </w:r>
      <w:r w:rsidR="00B844BD" w:rsidRPr="00B4745F">
        <w:rPr>
          <w:u w:val="single"/>
        </w:rPr>
        <w:t>case the god of this world has blinded the minds of the unbelieving</w:t>
      </w:r>
      <w:r w:rsidR="00B844BD" w:rsidRPr="00B844BD">
        <w:t xml:space="preserve"> so that they might not see the light of the gospel of the glory of Christ, who is the image</w:t>
      </w:r>
      <w:r w:rsidR="00B844BD">
        <w:t xml:space="preserve"> of God.”</w:t>
      </w:r>
    </w:p>
    <w:p w14:paraId="757AC621" w14:textId="77777777" w:rsidR="00B844BD" w:rsidRPr="00C97727" w:rsidRDefault="00CC571A" w:rsidP="00B844BD">
      <w:pPr>
        <w:pStyle w:val="Heading5"/>
      </w:pPr>
      <w:r>
        <w:rPr>
          <w:b/>
        </w:rPr>
        <w:t>II</w:t>
      </w:r>
      <w:r w:rsidR="00F14441" w:rsidRPr="00B844BD">
        <w:rPr>
          <w:b/>
        </w:rPr>
        <w:t xml:space="preserve"> Corinthians 10:3-5:</w:t>
      </w:r>
      <w:r w:rsidR="00F14441" w:rsidRPr="00C97727">
        <w:rPr>
          <w:b/>
          <w:bCs/>
          <w:vertAlign w:val="superscript"/>
        </w:rPr>
        <w:t xml:space="preserve"> </w:t>
      </w:r>
      <w:r w:rsidR="00B844BD">
        <w:rPr>
          <w:b/>
          <w:bCs/>
          <w:vertAlign w:val="superscript"/>
        </w:rPr>
        <w:t xml:space="preserve"> “</w:t>
      </w:r>
      <w:r w:rsidR="00F14441" w:rsidRPr="00C97727">
        <w:t xml:space="preserve">For though we walk in the flesh, we do not war according to the flesh, </w:t>
      </w:r>
      <w:r w:rsidR="00B844BD" w:rsidRPr="00C97727">
        <w:t>for the weapons of our warfare are not of the flesh, but divinely powerful for the destruction of fortresses.</w:t>
      </w:r>
      <w:r w:rsidR="00B844BD">
        <w:t xml:space="preserve"> </w:t>
      </w:r>
      <w:r w:rsidR="00B844BD" w:rsidRPr="00B4745F">
        <w:rPr>
          <w:u w:val="single"/>
        </w:rPr>
        <w:t>We are destroying speculations and every lofty thing raised up against the knowledge of God, and</w:t>
      </w:r>
      <w:r w:rsidR="00B844BD" w:rsidRPr="00C97727">
        <w:t xml:space="preserve"> </w:t>
      </w:r>
      <w:r w:rsidR="00B844BD" w:rsidRPr="00B4745F">
        <w:rPr>
          <w:u w:val="single"/>
        </w:rPr>
        <w:t>we are taking every thought captive to the obedience of Christ…”</w:t>
      </w:r>
    </w:p>
    <w:p w14:paraId="020FDB79" w14:textId="77777777" w:rsidR="00F14441" w:rsidRPr="00C97727" w:rsidRDefault="00F14441" w:rsidP="00C97727">
      <w:pPr>
        <w:pStyle w:val="Heading5"/>
      </w:pPr>
      <w:r w:rsidRPr="001E240A">
        <w:rPr>
          <w:b/>
        </w:rPr>
        <w:t>Colossians 2:8:</w:t>
      </w:r>
      <w:r w:rsidRPr="00C97727">
        <w:t xml:space="preserve">  See to it that no one takes you captive through </w:t>
      </w:r>
      <w:r w:rsidRPr="001E240A">
        <w:rPr>
          <w:bCs/>
        </w:rPr>
        <w:t>philosophy</w:t>
      </w:r>
      <w:r w:rsidRPr="00C97727">
        <w:t xml:space="preserve"> and empty deception, according to the tradition of men, according to the elementary principles of the world, rather than according to Christ.</w:t>
      </w:r>
    </w:p>
    <w:p w14:paraId="3563719F" w14:textId="77777777" w:rsidR="00F14441" w:rsidRPr="00C97727" w:rsidRDefault="007A7A1E" w:rsidP="00C97727">
      <w:pPr>
        <w:pStyle w:val="Heading5"/>
      </w:pPr>
      <w:r w:rsidRPr="00CC571A">
        <w:rPr>
          <w:b/>
        </w:rPr>
        <w:t>II Thessalonians 2:9-12</w:t>
      </w:r>
      <w:r w:rsidR="00F14441" w:rsidRPr="00CC571A">
        <w:rPr>
          <w:b/>
        </w:rPr>
        <w:t>:</w:t>
      </w:r>
      <w:r w:rsidR="00F14441" w:rsidRPr="00C97727">
        <w:t xml:space="preserve">  </w:t>
      </w:r>
      <w:r w:rsidR="00CC571A">
        <w:rPr>
          <w:b/>
          <w:bCs/>
          <w:vertAlign w:val="superscript"/>
        </w:rPr>
        <w:t>“</w:t>
      </w:r>
      <w:r w:rsidR="00F14441" w:rsidRPr="00C97727">
        <w:t xml:space="preserve">that is, the one whose coming is in accord with the activity of Satan, with all power and signs and false wonders, </w:t>
      </w:r>
      <w:r w:rsidR="009D479B" w:rsidRPr="00C97727">
        <w:t>and with all the deception of wickedness for those who perish, because they did not receive the love of the truth so as to be saved. For this reason God will send upon them a deluding influence so that they will believe what is false, in order that they all may be judged who did not believe the truth, but took pleasure in wickedness.</w:t>
      </w:r>
    </w:p>
    <w:p w14:paraId="430AB13D" w14:textId="77777777" w:rsidR="00F14441" w:rsidRPr="00C97727" w:rsidRDefault="007A7A1E" w:rsidP="00C97727">
      <w:pPr>
        <w:pStyle w:val="Heading5"/>
      </w:pPr>
      <w:r w:rsidRPr="009D479B">
        <w:rPr>
          <w:b/>
        </w:rPr>
        <w:t>II Timothy 2:24-26</w:t>
      </w:r>
      <w:r w:rsidR="00F14441" w:rsidRPr="009D479B">
        <w:rPr>
          <w:b/>
        </w:rPr>
        <w:t>:</w:t>
      </w:r>
      <w:r w:rsidR="00F14441" w:rsidRPr="00C97727">
        <w:t xml:space="preserve">  The Lord's bond-servant must not be quarrelsome, but be kind to all, able to teach, patient when wronged, </w:t>
      </w:r>
      <w:r w:rsidR="00F921F2" w:rsidRPr="00C97727">
        <w:t>with gentleness correcting those who are in opposition, if perhaps God may grant them repentance leading to the knowledge of the truth, and they may come to their senses and escape from the snare of the devil, having been held captive by him to do his will.</w:t>
      </w:r>
    </w:p>
    <w:p w14:paraId="0C3E3ECA" w14:textId="77777777" w:rsidR="00F14441" w:rsidRPr="00C97727" w:rsidRDefault="007A7A1E" w:rsidP="00C97727">
      <w:pPr>
        <w:pStyle w:val="Heading5"/>
      </w:pPr>
      <w:r w:rsidRPr="00F921F2">
        <w:rPr>
          <w:b/>
        </w:rPr>
        <w:t>II Timothy 3:1-5</w:t>
      </w:r>
      <w:r w:rsidR="00F921F2">
        <w:t xml:space="preserve">:  </w:t>
      </w:r>
      <w:r w:rsidR="00F14441" w:rsidRPr="00C97727">
        <w:t xml:space="preserve">But realize this, that in the last days difficult times will come. </w:t>
      </w:r>
      <w:r w:rsidR="00F921F2" w:rsidRPr="00C97727">
        <w:t>For men will be lovers of self, lovers of money, boastful,</w:t>
      </w:r>
      <w:r w:rsidR="00F921F2">
        <w:rPr>
          <w:vertAlign w:val="superscript"/>
        </w:rPr>
        <w:t xml:space="preserve"> </w:t>
      </w:r>
      <w:r w:rsidR="00F921F2" w:rsidRPr="00C97727">
        <w:t xml:space="preserve">arrogant, revilers, disobedient to parents, ungrateful, unholy, unloving, irreconcilable, malicious gossips, without self-control, brutal, haters of good, treacherous, reckless, conceited, lovers of pleasure rather than lovers of God, </w:t>
      </w:r>
      <w:r w:rsidR="00F921F2" w:rsidRPr="00383846">
        <w:rPr>
          <w:u w:val="single"/>
        </w:rPr>
        <w:t>holding to a form of godliness, although they have denied its power; Avoid such men as these.</w:t>
      </w:r>
    </w:p>
    <w:p w14:paraId="4AFB85C0" w14:textId="77777777" w:rsidR="00F14441" w:rsidRPr="00C97727" w:rsidRDefault="00F921F2" w:rsidP="00C97727">
      <w:pPr>
        <w:pStyle w:val="Heading5"/>
      </w:pPr>
      <w:r w:rsidRPr="00F921F2">
        <w:rPr>
          <w:b/>
        </w:rPr>
        <w:lastRenderedPageBreak/>
        <w:t>II Timothy 3:</w:t>
      </w:r>
      <w:r w:rsidR="00F14441" w:rsidRPr="00F921F2">
        <w:rPr>
          <w:b/>
        </w:rPr>
        <w:t>12-13</w:t>
      </w:r>
      <w:r>
        <w:t>:</w:t>
      </w:r>
      <w:r w:rsidR="00F14441" w:rsidRPr="00C97727">
        <w:t xml:space="preserve">  Indeed, all who desire to live godly in Christ Jesus will be persecuted. </w:t>
      </w:r>
      <w:r w:rsidRPr="00C007E2">
        <w:rPr>
          <w:u w:val="single"/>
        </w:rPr>
        <w:t>But evil men and impostors will proceed from bad to worse, deceiving and being deceived.</w:t>
      </w:r>
    </w:p>
    <w:p w14:paraId="2E4703B2" w14:textId="77777777" w:rsidR="00E56FA1" w:rsidRPr="00E56FA1" w:rsidRDefault="007A7A1E" w:rsidP="00E56FA1">
      <w:pPr>
        <w:pStyle w:val="Heading5"/>
      </w:pPr>
      <w:r w:rsidRPr="00CB2331">
        <w:rPr>
          <w:b/>
        </w:rPr>
        <w:t>I Peter 3:15</w:t>
      </w:r>
      <w:r w:rsidR="00F14441" w:rsidRPr="00CB2331">
        <w:rPr>
          <w:b/>
        </w:rPr>
        <w:t>:</w:t>
      </w:r>
      <w:r w:rsidR="00F14441" w:rsidRPr="00C97727">
        <w:t xml:space="preserve">   but sanctify Christ as Lord in your hearts, always being ready to make a defense to everyone who asks you to give an account for the hope that is in you, yet with gentleness and reverence; </w:t>
      </w:r>
    </w:p>
    <w:p w14:paraId="7565A18C" w14:textId="77777777" w:rsidR="00CB2331" w:rsidRPr="00C97727" w:rsidRDefault="007A7A1E" w:rsidP="00CB2331">
      <w:pPr>
        <w:pStyle w:val="Heading5"/>
      </w:pPr>
      <w:r w:rsidRPr="00CB2331">
        <w:rPr>
          <w:b/>
        </w:rPr>
        <w:t>II Peter 3:14-17</w:t>
      </w:r>
      <w:r w:rsidR="00F14441" w:rsidRPr="00CB2331">
        <w:rPr>
          <w:b/>
        </w:rPr>
        <w:t>:</w:t>
      </w:r>
      <w:r w:rsidR="00F14441" w:rsidRPr="00C97727">
        <w:t xml:space="preserve">   </w:t>
      </w:r>
      <w:r w:rsidR="00C007E2">
        <w:t>…</w:t>
      </w:r>
      <w:r w:rsidR="00CB2331" w:rsidRPr="00C97727">
        <w:t xml:space="preserve"> our beloved brother Paul, according to the wisdom given him, wrote to you, as also in all his letters, speaking in them of these things, in which are some things hard to understand, </w:t>
      </w:r>
      <w:r w:rsidR="00CB2331" w:rsidRPr="00C007E2">
        <w:rPr>
          <w:u w:val="single"/>
        </w:rPr>
        <w:t>which the untaught and unstable distort, as they do also the rest of the Scriptures, to their own destruction</w:t>
      </w:r>
      <w:r w:rsidR="00CB2331" w:rsidRPr="00C97727">
        <w:t>.</w:t>
      </w:r>
      <w:r w:rsidR="00CB2331">
        <w:t xml:space="preserve">  </w:t>
      </w:r>
      <w:r w:rsidR="00CB2331" w:rsidRPr="00C97727">
        <w:t xml:space="preserve"> You therefore, beloved, knowing this beforehand, </w:t>
      </w:r>
      <w:r w:rsidR="00CB2331" w:rsidRPr="00C007E2">
        <w:rPr>
          <w:u w:val="single"/>
        </w:rPr>
        <w:t>be on your guard so that you are not carried away by the error of unprincipled men and fall from your own steadfastness</w:t>
      </w:r>
      <w:r w:rsidR="00CB2331" w:rsidRPr="00C97727">
        <w:t xml:space="preserve">, </w:t>
      </w:r>
    </w:p>
    <w:p w14:paraId="56F3688D" w14:textId="77777777" w:rsidR="00F14441" w:rsidRPr="00C97727" w:rsidRDefault="007A7A1E" w:rsidP="00C97727">
      <w:pPr>
        <w:pStyle w:val="Heading5"/>
      </w:pPr>
      <w:r w:rsidRPr="00CC7841">
        <w:rPr>
          <w:b/>
        </w:rPr>
        <w:t>Jude 3</w:t>
      </w:r>
      <w:r w:rsidR="00F14441" w:rsidRPr="00CC7841">
        <w:rPr>
          <w:b/>
        </w:rPr>
        <w:t>:</w:t>
      </w:r>
      <w:r w:rsidR="00F14441" w:rsidRPr="00C97727">
        <w:t xml:space="preserve">   Beloved, while I was making every effort to write you about our common salvation, I felt the necessity to write to you appealing that you </w:t>
      </w:r>
      <w:r w:rsidR="00F14441" w:rsidRPr="00CC7841">
        <w:rPr>
          <w:u w:val="single"/>
        </w:rPr>
        <w:t>contend earnestly for the faith which was once for all handed down to the saints.</w:t>
      </w:r>
      <w:r w:rsidR="00F14441" w:rsidRPr="00C97727">
        <w:t xml:space="preserve"> </w:t>
      </w:r>
    </w:p>
    <w:p w14:paraId="52FECA41" w14:textId="77777777" w:rsidR="007A7A1E" w:rsidRPr="00CF7A46" w:rsidRDefault="007A7A1E" w:rsidP="00A666D5">
      <w:pPr>
        <w:spacing w:beforeLines="20" w:before="48" w:afterLines="20" w:after="48"/>
      </w:pPr>
    </w:p>
    <w:p w14:paraId="13A20212" w14:textId="77777777" w:rsidR="0032686A" w:rsidRDefault="0032686A" w:rsidP="0032686A">
      <w:r>
        <w:br w:type="page"/>
      </w:r>
    </w:p>
    <w:p w14:paraId="493639F1" w14:textId="77777777" w:rsidR="00D4447E" w:rsidRPr="00C153CC" w:rsidRDefault="00D4447E" w:rsidP="00D4447E">
      <w:pPr>
        <w:pStyle w:val="Heading2"/>
        <w:tabs>
          <w:tab w:val="clear" w:pos="360"/>
        </w:tabs>
        <w:spacing w:beforeLines="20" w:before="48" w:afterLines="20" w:after="48"/>
      </w:pPr>
      <w:r>
        <w:t>Worldview &amp; THEOLOGICAL METHOD</w:t>
      </w:r>
    </w:p>
    <w:p w14:paraId="40599E61" w14:textId="77777777" w:rsidR="00D4447E" w:rsidRDefault="00D4447E" w:rsidP="00D4447E">
      <w:pPr>
        <w:pStyle w:val="Heading3"/>
      </w:pPr>
      <w:r>
        <w:t xml:space="preserve">The Definition and Relevance </w:t>
      </w:r>
      <w:r>
        <w:br/>
        <w:t>of Worldview Thinking for Theology</w:t>
      </w:r>
    </w:p>
    <w:p w14:paraId="491DC22F" w14:textId="77777777" w:rsidR="00D4447E" w:rsidRDefault="00D4447E" w:rsidP="00D4447E">
      <w:pPr>
        <w:pStyle w:val="Heading4"/>
      </w:pPr>
      <w:r>
        <w:t>A worldview is “an overall perspective on life that sums up what we know about the world”</w:t>
      </w:r>
      <w:r>
        <w:rPr>
          <w:rStyle w:val="FootnoteReference"/>
        </w:rPr>
        <w:footnoteReference w:id="2"/>
      </w:r>
      <w:r>
        <w:t xml:space="preserve">   Thus, simply speaking, a worldview is a set of beliefs about the most important issues of life.  </w:t>
      </w:r>
    </w:p>
    <w:p w14:paraId="15AF61D7" w14:textId="77777777" w:rsidR="00D4447E" w:rsidRDefault="00D4447E" w:rsidP="00D4447E">
      <w:pPr>
        <w:pStyle w:val="Heading4"/>
      </w:pPr>
      <w:r>
        <w:t xml:space="preserve">The tacit implication is that the beliefs forming the worldview must logically cohere in some way to form a system or conceptual scheme.  If this is accomplished, the worldview is a “conceptual scheme by which we consciously or unconsciously place or fit everything we believe and </w:t>
      </w:r>
      <w:r>
        <w:rPr>
          <w:i/>
          <w:iCs/>
        </w:rPr>
        <w:t>by which we interpret and judge reality</w:t>
      </w:r>
      <w:r>
        <w:t>.”</w:t>
      </w:r>
      <w:r>
        <w:rPr>
          <w:rStyle w:val="FootnoteReference"/>
        </w:rPr>
        <w:footnoteReference w:id="3"/>
      </w:r>
      <w:r>
        <w:t xml:space="preserve">  </w:t>
      </w:r>
    </w:p>
    <w:p w14:paraId="044923A4" w14:textId="77777777" w:rsidR="00D4447E" w:rsidRDefault="00D4447E" w:rsidP="00D4447E">
      <w:pPr>
        <w:pStyle w:val="Heading4"/>
      </w:pPr>
      <w:r>
        <w:t>And although the answers differ in the diverse worldviews, the philosophical questions about ultimate reality are essentially the same, and include questions about what exists (metaphysics and ontology), how human being should live and treat others (ethics), and how human beings know things (epistemology and logic).</w:t>
      </w:r>
      <w:r>
        <w:rPr>
          <w:rStyle w:val="FootnoteReference"/>
        </w:rPr>
        <w:footnoteReference w:id="4"/>
      </w:r>
      <w:r>
        <w:t xml:space="preserve">  The answers to these questions form the presuppositions from which one evaluates the world—and more specifically, the importance and nature of human persons.</w:t>
      </w:r>
    </w:p>
    <w:p w14:paraId="04E8F657" w14:textId="77777777" w:rsidR="00D4447E" w:rsidRPr="00D4447E" w:rsidRDefault="00D4447E" w:rsidP="00D4447E"/>
    <w:p w14:paraId="783F1E13" w14:textId="77777777" w:rsidR="00D4447E" w:rsidRDefault="00D4447E" w:rsidP="00D4447E">
      <w:pPr>
        <w:pStyle w:val="Heading3"/>
      </w:pPr>
      <w:r>
        <w:t>The Major Elements of a Worldview</w:t>
      </w:r>
    </w:p>
    <w:p w14:paraId="2871C121" w14:textId="77777777" w:rsidR="00D4447E" w:rsidRPr="007E2963" w:rsidRDefault="00D4447E" w:rsidP="00D4447E">
      <w:pPr>
        <w:pStyle w:val="Heading4"/>
        <w:rPr>
          <w:b/>
        </w:rPr>
      </w:pPr>
      <w:r w:rsidRPr="007E2963">
        <w:rPr>
          <w:b/>
        </w:rPr>
        <w:t>Introduction</w:t>
      </w:r>
    </w:p>
    <w:p w14:paraId="2F0ADD24" w14:textId="77777777" w:rsidR="00D4447E" w:rsidRDefault="00D4447E" w:rsidP="00D4447E">
      <w:pPr>
        <w:pStyle w:val="Heading5"/>
      </w:pPr>
      <w:r>
        <w:t xml:space="preserve">A minimally complete worldview should include beliefs in at least five major spheres of thought:  God, </w:t>
      </w:r>
      <w:r w:rsidR="001F50A8">
        <w:t xml:space="preserve">ultimate </w:t>
      </w:r>
      <w:r>
        <w:t>reality, knowledge, morality, and humanness.</w:t>
      </w:r>
      <w:r>
        <w:rPr>
          <w:rStyle w:val="FootnoteReference"/>
        </w:rPr>
        <w:footnoteReference w:id="5"/>
      </w:r>
      <w:r>
        <w:t xml:space="preserve">  </w:t>
      </w:r>
    </w:p>
    <w:p w14:paraId="4ED272DD" w14:textId="77777777" w:rsidR="00D4447E" w:rsidRDefault="00D4447E" w:rsidP="00D4447E">
      <w:pPr>
        <w:pStyle w:val="Heading5"/>
      </w:pPr>
      <w:r>
        <w:t>Moreover, there are important sub-issues that flow from the five</w:t>
      </w:r>
      <w:r w:rsidR="003C540A">
        <w:t xml:space="preserve"> essential</w:t>
      </w:r>
      <w:r>
        <w:t xml:space="preserve"> </w:t>
      </w:r>
      <w:r w:rsidR="003C540A">
        <w:t>elements</w:t>
      </w:r>
      <w:r>
        <w:t xml:space="preserve">.  Issues such as the meaning of human history and what happens to a person at death contribute important factors to the discussion of the definition and value of personhood.  In sum, a worldview is a set of presuppositions that one holds, consciously or unconsciously, concerning the essential composition of the world.  </w:t>
      </w:r>
    </w:p>
    <w:p w14:paraId="7A8D5861" w14:textId="77777777" w:rsidR="00D4447E" w:rsidRPr="004C4D03" w:rsidRDefault="00D4447E" w:rsidP="00D4447E"/>
    <w:p w14:paraId="1B84881D" w14:textId="77777777" w:rsidR="00D4447E" w:rsidRDefault="00D4447E" w:rsidP="00D4447E">
      <w:pPr>
        <w:pStyle w:val="Heading4"/>
        <w:rPr>
          <w:b/>
        </w:rPr>
      </w:pPr>
      <w:r>
        <w:rPr>
          <w:b/>
        </w:rPr>
        <w:t>The Elements of a Worldview</w:t>
      </w:r>
    </w:p>
    <w:p w14:paraId="46667236" w14:textId="77777777" w:rsidR="00D4447E" w:rsidRPr="007E2963" w:rsidRDefault="00D4447E" w:rsidP="00D4447E">
      <w:pPr>
        <w:pStyle w:val="Heading5"/>
        <w:rPr>
          <w:b/>
        </w:rPr>
      </w:pPr>
      <w:r w:rsidRPr="007E2963">
        <w:rPr>
          <w:b/>
        </w:rPr>
        <w:t>God in a Worldview</w:t>
      </w:r>
    </w:p>
    <w:p w14:paraId="63386BDD" w14:textId="77777777" w:rsidR="00D4447E" w:rsidRDefault="00D4447E" w:rsidP="00D4447E">
      <w:pPr>
        <w:pStyle w:val="Heading6"/>
      </w:pPr>
      <w:r>
        <w:t xml:space="preserve">The </w:t>
      </w:r>
      <w:r>
        <w:rPr>
          <w:i/>
          <w:iCs/>
        </w:rPr>
        <w:t>Encyclopedia of Gods</w:t>
      </w:r>
      <w:r>
        <w:t xml:space="preserve"> lists over 2,500 names for the various gods worshipped by human beings.</w:t>
      </w:r>
      <w:r>
        <w:rPr>
          <w:rStyle w:val="FootnoteReference"/>
        </w:rPr>
        <w:footnoteReference w:id="6"/>
      </w:r>
      <w:r>
        <w:t xml:space="preserve">  Nonetheless, these 2,500 appellations for deity represent a mere handful of substantive concepts about God—such as monotheism, polytheism, pantheism, panentheism, dualism, and atheism—with their respective subcategories.</w:t>
      </w:r>
      <w:r>
        <w:rPr>
          <w:rStyle w:val="FootnoteReference"/>
        </w:rPr>
        <w:footnoteReference w:id="7"/>
      </w:r>
      <w:r>
        <w:t xml:space="preserve">  </w:t>
      </w:r>
    </w:p>
    <w:p w14:paraId="068EECDB" w14:textId="77777777" w:rsidR="00D4447E" w:rsidRDefault="00D4447E" w:rsidP="00D4447E">
      <w:pPr>
        <w:pStyle w:val="Heading6"/>
      </w:pPr>
      <w:r>
        <w:lastRenderedPageBreak/>
        <w:t>The question of God is the most important in any worldview and the various worldview differ greatly on the issue.  Here, the inquiry concerns such issues as whether God exists, the number of Gods, what are God’s characteristics or attributes, whether God is personal or impersonal, and whether God can know, love, forgive, or act in any sense in our realm of existence.</w:t>
      </w:r>
      <w:r>
        <w:rPr>
          <w:rStyle w:val="FootnoteReference"/>
        </w:rPr>
        <w:footnoteReference w:id="8"/>
      </w:r>
      <w:r>
        <w:t xml:space="preserve">  </w:t>
      </w:r>
    </w:p>
    <w:p w14:paraId="342152CB" w14:textId="77777777" w:rsidR="00D4447E" w:rsidRDefault="00D4447E" w:rsidP="00D4447E">
      <w:pPr>
        <w:pStyle w:val="Heading6"/>
      </w:pPr>
      <w:r>
        <w:t>Classic atheism does not escape this worldview concern since the term “God” is employed to mean “one’s ultimate concern.”</w:t>
      </w:r>
      <w:r>
        <w:rPr>
          <w:rStyle w:val="FootnoteReference"/>
        </w:rPr>
        <w:footnoteReference w:id="9"/>
      </w:r>
      <w:r>
        <w:t xml:space="preserve">  Buddhism, Hinduism, Zoroastrianism, and Islam are simultaneously different religions and different worldviews because of their divergent conceptions of deity.  However, conservative Judaism, Islam, and Christianity—the classic western monotheistic religions—have much in common because of their similar ideas of God.</w:t>
      </w:r>
      <w:r>
        <w:rPr>
          <w:rStyle w:val="FootnoteReference"/>
        </w:rPr>
        <w:footnoteReference w:id="10"/>
      </w:r>
    </w:p>
    <w:p w14:paraId="7D72094A" w14:textId="77777777" w:rsidR="00D4447E" w:rsidRPr="007E2963" w:rsidRDefault="00D4447E" w:rsidP="00D4447E">
      <w:pPr>
        <w:pStyle w:val="Heading5"/>
        <w:rPr>
          <w:b/>
        </w:rPr>
      </w:pPr>
      <w:r w:rsidRPr="007E2963">
        <w:rPr>
          <w:b/>
        </w:rPr>
        <w:t>Ultimate Reality in a Worldview</w:t>
      </w:r>
    </w:p>
    <w:p w14:paraId="1ADB4A08" w14:textId="77777777" w:rsidR="00D4447E" w:rsidRPr="000927A8" w:rsidRDefault="00D4447E" w:rsidP="00D4447E">
      <w:pPr>
        <w:pStyle w:val="Heading6"/>
      </w:pPr>
      <w:r>
        <w:t>When the issue of ultimate reality is raised, it is ultimately a discussion of metaphysics.</w:t>
      </w:r>
      <w:r>
        <w:rPr>
          <w:rStyle w:val="FootnoteReference"/>
        </w:rPr>
        <w:footnoteReference w:id="11"/>
      </w:r>
      <w:r>
        <w:t xml:space="preserve">  Here, the most frequent question is whether there are only material entities (materialism), whether there are only immaterial mental entities (idealism), or whether both exist simultaneously (metaphysical dualism).</w:t>
      </w:r>
      <w:r>
        <w:rPr>
          <w:rStyle w:val="FootnoteReference"/>
        </w:rPr>
        <w:footnoteReference w:id="12"/>
      </w:r>
      <w:r>
        <w:t xml:space="preserve">  Other issues raised here are:  the nature and individuation of substances, space and time, and identity.</w:t>
      </w:r>
      <w:r>
        <w:rPr>
          <w:rStyle w:val="FootnoteReference"/>
        </w:rPr>
        <w:footnoteReference w:id="13"/>
      </w:r>
      <w:r>
        <w:t xml:space="preserve">  Also, related to the previous category, the issues of the relationship of God to the universe, whether God created the universe and, as a result, our dependency on God, and such questions as the possibility of miracles.</w:t>
      </w:r>
      <w:r>
        <w:rPr>
          <w:rStyle w:val="FootnoteReference"/>
        </w:rPr>
        <w:footnoteReference w:id="14"/>
      </w:r>
    </w:p>
    <w:p w14:paraId="69B3C8FB" w14:textId="77777777" w:rsidR="00D4447E" w:rsidRDefault="00D4447E" w:rsidP="00D4447E">
      <w:pPr>
        <w:pStyle w:val="Heading6"/>
      </w:pPr>
      <w:r>
        <w:t>This is significant for answering the anthropological question of the metaphysics of humanness.  For example, if naturalism is the true view of the world, then there is no God and no such thing as an immaterial soul, in which personality is grounded, that survives the death of the body.  But if theism is correct, with its corresponding view of substance dualism, then souls are possible. And should be given great weight in a discussion of what a complete person is.</w:t>
      </w:r>
    </w:p>
    <w:p w14:paraId="3132283D" w14:textId="77777777" w:rsidR="00D4447E" w:rsidRPr="000927A8" w:rsidRDefault="00D4447E" w:rsidP="00D4447E"/>
    <w:p w14:paraId="6C3E8AF1" w14:textId="77777777" w:rsidR="00D4447E" w:rsidRPr="007E2963" w:rsidRDefault="00D4447E" w:rsidP="00D4447E">
      <w:pPr>
        <w:pStyle w:val="Heading5"/>
        <w:rPr>
          <w:b/>
        </w:rPr>
      </w:pPr>
      <w:r w:rsidRPr="007E2963">
        <w:rPr>
          <w:b/>
        </w:rPr>
        <w:t>Knowledge in a Worldview</w:t>
      </w:r>
    </w:p>
    <w:p w14:paraId="36653723" w14:textId="77777777" w:rsidR="00D4447E" w:rsidRDefault="00D4447E" w:rsidP="00D4447E">
      <w:pPr>
        <w:pStyle w:val="Heading6"/>
      </w:pPr>
      <w:r>
        <w:t>The third main element of a worldview is one’s view of knowledge—or more specifically, the justification of knowledge.  The questions are simple to pose, but the answers are lengthy and seemingly enigmatic in nature.  Is knowledge about the world possible?  If it is, how can we know it and to what degree of certainty?</w:t>
      </w:r>
      <w:r>
        <w:rPr>
          <w:rStyle w:val="FootnoteReference"/>
        </w:rPr>
        <w:footnoteReference w:id="15"/>
      </w:r>
      <w:r>
        <w:t xml:space="preserve">  Here, </w:t>
      </w:r>
      <w:r>
        <w:lastRenderedPageBreak/>
        <w:t>the epistemological scope of responses range from the topics of axiomatic certainty</w:t>
      </w:r>
      <w:r>
        <w:rPr>
          <w:rStyle w:val="FootnoteReference"/>
        </w:rPr>
        <w:footnoteReference w:id="16"/>
      </w:r>
      <w:r>
        <w:t xml:space="preserve"> and absolute skepticism</w:t>
      </w:r>
      <w:r>
        <w:rPr>
          <w:rStyle w:val="FootnoteReference"/>
        </w:rPr>
        <w:footnoteReference w:id="17"/>
      </w:r>
      <w:r>
        <w:t xml:space="preserve"> to foundationalism,</w:t>
      </w:r>
      <w:r>
        <w:rPr>
          <w:rStyle w:val="FootnoteReference"/>
        </w:rPr>
        <w:footnoteReference w:id="18"/>
      </w:r>
      <w:r>
        <w:t xml:space="preserve"> methodism and particularism.</w:t>
      </w:r>
      <w:r>
        <w:rPr>
          <w:rStyle w:val="FootnoteReference"/>
        </w:rPr>
        <w:footnoteReference w:id="19"/>
      </w:r>
      <w:r>
        <w:t xml:space="preserve">  </w:t>
      </w:r>
    </w:p>
    <w:p w14:paraId="64010FA8" w14:textId="77777777" w:rsidR="00D4447E" w:rsidRDefault="00D4447E" w:rsidP="00D4447E">
      <w:pPr>
        <w:pStyle w:val="Heading6"/>
      </w:pPr>
      <w:r>
        <w:t>These are certainly essential prerequisites for approaching the question of when and how we will know the nature of human persons in the context of a legal issue.  For example, if skepticism is the true approach, then judges and legislators should suspend judgment on the issue because they cannot know the truth about it.</w:t>
      </w:r>
      <w:r>
        <w:rPr>
          <w:rStyle w:val="FootnoteReference"/>
        </w:rPr>
        <w:footnoteReference w:id="20"/>
      </w:r>
    </w:p>
    <w:p w14:paraId="17C286FC" w14:textId="77777777" w:rsidR="00D4447E" w:rsidRPr="001F2E97" w:rsidRDefault="00D4447E" w:rsidP="00D4447E"/>
    <w:p w14:paraId="1CC13B0E" w14:textId="77777777" w:rsidR="00D4447E" w:rsidRPr="007E2963" w:rsidRDefault="00D4447E" w:rsidP="00D4447E">
      <w:pPr>
        <w:pStyle w:val="Heading5"/>
        <w:rPr>
          <w:b/>
        </w:rPr>
      </w:pPr>
      <w:r w:rsidRPr="007E2963">
        <w:rPr>
          <w:b/>
        </w:rPr>
        <w:t>Morality in a Worldview</w:t>
      </w:r>
    </w:p>
    <w:p w14:paraId="3C0342D5" w14:textId="77777777" w:rsidR="00D4447E" w:rsidRDefault="00D4447E" w:rsidP="00D4447E">
      <w:pPr>
        <w:pStyle w:val="Heading6"/>
      </w:pPr>
      <w:r>
        <w:t>Here, in worldview analysis, the focus is not on casuistry,</w:t>
      </w:r>
      <w:r>
        <w:rPr>
          <w:rStyle w:val="FootnoteReference"/>
        </w:rPr>
        <w:footnoteReference w:id="21"/>
      </w:r>
      <w:r>
        <w:t xml:space="preserve"> but on systemic concerns such as whether morality is action based or virtue based,</w:t>
      </w:r>
      <w:r>
        <w:rPr>
          <w:rStyle w:val="FootnoteReference"/>
        </w:rPr>
        <w:footnoteReference w:id="22"/>
      </w:r>
      <w:r>
        <w:t xml:space="preserve"> deontological or</w:t>
      </w:r>
      <w:r>
        <w:rPr>
          <w:rStyle w:val="FootnoteReference"/>
        </w:rPr>
        <w:footnoteReference w:id="23"/>
      </w:r>
      <w:r>
        <w:t xml:space="preserve"> teleological,</w:t>
      </w:r>
      <w:r>
        <w:rPr>
          <w:rStyle w:val="FootnoteReference"/>
        </w:rPr>
        <w:footnoteReference w:id="24"/>
      </w:r>
      <w:r>
        <w:t xml:space="preserve"> or whether morality is absolute</w:t>
      </w:r>
      <w:r>
        <w:rPr>
          <w:rStyle w:val="FootnoteReference"/>
        </w:rPr>
        <w:footnoteReference w:id="25"/>
      </w:r>
      <w:r>
        <w:t xml:space="preserve"> or relative.</w:t>
      </w:r>
      <w:r>
        <w:rPr>
          <w:rStyle w:val="FootnoteReference"/>
        </w:rPr>
        <w:footnoteReference w:id="26"/>
      </w:r>
      <w:r>
        <w:t xml:space="preserve">  These ethical factors are necessary for answering a question such as whether it is ever morally right to kill a human person.</w:t>
      </w:r>
    </w:p>
    <w:p w14:paraId="6427A870" w14:textId="77777777" w:rsidR="00D4447E" w:rsidRPr="000B123D" w:rsidRDefault="00D4447E" w:rsidP="00D4447E">
      <w:pPr>
        <w:pStyle w:val="Heading5"/>
        <w:rPr>
          <w:b/>
        </w:rPr>
      </w:pPr>
      <w:r w:rsidRPr="000B123D">
        <w:rPr>
          <w:b/>
        </w:rPr>
        <w:t>Humanness in a Worldview</w:t>
      </w:r>
    </w:p>
    <w:p w14:paraId="6075C054" w14:textId="77777777" w:rsidR="00D4447E" w:rsidRDefault="00D4447E" w:rsidP="00D4447E">
      <w:pPr>
        <w:pStyle w:val="Heading6"/>
      </w:pPr>
      <w:r>
        <w:t xml:space="preserve">Here lies the core of the essay.  What are human beings and why are they important in the worldview?  Are humans merely physical beings or, as previously stated, do we </w:t>
      </w:r>
      <w:r>
        <w:lastRenderedPageBreak/>
        <w:t xml:space="preserve">have an immaterial soul as well?  Are human persons essentially sleeping gods—as in Idealism, persons in the image of God—as in Theism, merely physical machines or highly evolved apes—Naturalism?  Are our wills free or determined?   This would be essential to answer for the sake of moral culpability.  What is the nature of human death?  Do we survive death or is death all that there is?  If we do survive death, is there reward and punishment based on what we do in this life? This would certainly be a determining factor regarding whether to “pull the plug” or wait as long as one can and hope for a miracle. </w:t>
      </w:r>
    </w:p>
    <w:p w14:paraId="20604915" w14:textId="77777777" w:rsidR="00D4447E" w:rsidRPr="001F2E97" w:rsidRDefault="00D4447E" w:rsidP="00D4447E">
      <w:r>
        <w:br w:type="page"/>
      </w:r>
    </w:p>
    <w:p w14:paraId="28E07A0E" w14:textId="77777777" w:rsidR="00D4447E" w:rsidRDefault="00D4447E" w:rsidP="00D4447E">
      <w:pPr>
        <w:pStyle w:val="Heading3"/>
      </w:pPr>
      <w:r>
        <w:t xml:space="preserve">Worldview Analysis </w:t>
      </w:r>
    </w:p>
    <w:p w14:paraId="46B7333E" w14:textId="77777777" w:rsidR="00D4447E" w:rsidRPr="0076695C" w:rsidRDefault="00D4447E" w:rsidP="00D4447E">
      <w:pPr>
        <w:pStyle w:val="Heading4"/>
        <w:spacing w:before="40" w:afterLines="60" w:after="144"/>
        <w:rPr>
          <w:b/>
          <w:i/>
          <w:szCs w:val="24"/>
        </w:rPr>
      </w:pPr>
      <w:r w:rsidRPr="0076695C">
        <w:rPr>
          <w:b/>
          <w:i/>
          <w:szCs w:val="24"/>
        </w:rPr>
        <w:t>Pantheism</w:t>
      </w:r>
    </w:p>
    <w:p w14:paraId="7D35A849" w14:textId="77777777" w:rsidR="00D4447E" w:rsidRPr="00A31567" w:rsidRDefault="00D4447E" w:rsidP="00D4447E">
      <w:pPr>
        <w:pStyle w:val="Heading5"/>
        <w:spacing w:before="40" w:afterLines="60" w:after="144"/>
      </w:pPr>
      <w:r w:rsidRPr="00A31567">
        <w:t>All that exists is divine.  There is only one substance</w:t>
      </w:r>
      <w:r>
        <w:t xml:space="preserve"> that exists</w:t>
      </w:r>
      <w:r w:rsidRPr="00A31567">
        <w:t>.</w:t>
      </w:r>
    </w:p>
    <w:p w14:paraId="0E8605C3" w14:textId="77777777" w:rsidR="00D4447E" w:rsidRPr="00A31567" w:rsidRDefault="00D4447E" w:rsidP="00D4447E">
      <w:pPr>
        <w:pStyle w:val="Heading5"/>
        <w:spacing w:before="40" w:afterLines="60" w:after="144"/>
      </w:pPr>
      <w:r w:rsidRPr="00A31567">
        <w:t>This leads to an ontological and axiological egalitarianism, that is, all things are of the same essence and are, thus, equally valuable.</w:t>
      </w:r>
    </w:p>
    <w:p w14:paraId="4697CC73" w14:textId="77777777" w:rsidR="00D4447E" w:rsidRDefault="00D4447E" w:rsidP="00D4447E">
      <w:pPr>
        <w:pStyle w:val="Heading5"/>
        <w:spacing w:before="40" w:afterLines="60" w:after="144"/>
      </w:pPr>
      <w:r w:rsidRPr="00A31567">
        <w:t>In this view, humans and trees share the same essence.</w:t>
      </w:r>
    </w:p>
    <w:p w14:paraId="488B43F9" w14:textId="77777777" w:rsidR="00D4447E" w:rsidRPr="00A31567" w:rsidRDefault="00D4447E" w:rsidP="00D4447E">
      <w:pPr>
        <w:pStyle w:val="Heading5"/>
        <w:spacing w:before="40" w:afterLines="60" w:after="144"/>
      </w:pPr>
      <w:r>
        <w:t xml:space="preserve">What is </w:t>
      </w:r>
      <w:r w:rsidR="008C44FC">
        <w:t>Theology</w:t>
      </w:r>
      <w:r>
        <w:t xml:space="preserve"> in this view?</w:t>
      </w:r>
      <w:r>
        <w:br/>
      </w:r>
    </w:p>
    <w:p w14:paraId="21BB8C63" w14:textId="77777777" w:rsidR="00D4447E" w:rsidRPr="0076695C" w:rsidRDefault="00D4447E" w:rsidP="00D4447E">
      <w:pPr>
        <w:pStyle w:val="Heading4"/>
        <w:spacing w:before="40" w:afterLines="60" w:after="144"/>
        <w:rPr>
          <w:b/>
          <w:i/>
          <w:szCs w:val="24"/>
        </w:rPr>
      </w:pPr>
      <w:r w:rsidRPr="0076695C">
        <w:rPr>
          <w:b/>
          <w:i/>
          <w:szCs w:val="24"/>
        </w:rPr>
        <w:t xml:space="preserve">Atheistic </w:t>
      </w:r>
      <w:r>
        <w:rPr>
          <w:b/>
          <w:i/>
          <w:szCs w:val="24"/>
        </w:rPr>
        <w:t>Physicalism (i.e., Atheistic Materialism or Atheistic Naturalism)</w:t>
      </w:r>
    </w:p>
    <w:p w14:paraId="33057F24" w14:textId="77777777" w:rsidR="00D4447E" w:rsidRPr="00A31567" w:rsidRDefault="00D4447E" w:rsidP="00D4447E">
      <w:pPr>
        <w:pStyle w:val="Heading5"/>
        <w:spacing w:before="40" w:afterLines="60" w:after="144"/>
      </w:pPr>
      <w:r w:rsidRPr="00A31567">
        <w:t xml:space="preserve">All that exists is a-teleological matter-in-motion, that is, </w:t>
      </w:r>
      <w:r>
        <w:t xml:space="preserve">non-purposeful, non-designed, </w:t>
      </w:r>
      <w:r w:rsidRPr="00A31567">
        <w:t>accidentally assembled physical particles.</w:t>
      </w:r>
    </w:p>
    <w:p w14:paraId="74EB655C" w14:textId="77777777" w:rsidR="00D4447E" w:rsidRPr="00A31567" w:rsidRDefault="00D4447E" w:rsidP="00D4447E">
      <w:pPr>
        <w:pStyle w:val="Heading5"/>
        <w:spacing w:before="40" w:afterLines="60" w:after="144"/>
      </w:pPr>
      <w:r w:rsidRPr="00A31567">
        <w:t xml:space="preserve">There is no design or purpose </w:t>
      </w:r>
      <w:r>
        <w:t>inherent in</w:t>
      </w:r>
      <w:r w:rsidRPr="00A31567">
        <w:t xml:space="preserve"> any existing thing.</w:t>
      </w:r>
    </w:p>
    <w:p w14:paraId="059C8019" w14:textId="77777777" w:rsidR="00D4447E" w:rsidRPr="00A31567" w:rsidRDefault="00D4447E" w:rsidP="00D4447E">
      <w:pPr>
        <w:pStyle w:val="Heading5"/>
        <w:spacing w:before="40" w:afterLines="60" w:after="144"/>
      </w:pPr>
      <w:r w:rsidRPr="00A31567">
        <w:t>Arguably, the concept of a hierarchy of intrinsic value in this worldview is impossible.</w:t>
      </w:r>
    </w:p>
    <w:p w14:paraId="5FEAF45B" w14:textId="77777777" w:rsidR="00D4447E" w:rsidRDefault="00D4447E" w:rsidP="00D4447E">
      <w:pPr>
        <w:pStyle w:val="Heading5"/>
        <w:spacing w:before="40" w:afterLines="60" w:after="144"/>
      </w:pPr>
      <w:r w:rsidRPr="00A31567">
        <w:t>In this view, humans and trees are different accidental arrangements of physical particles.</w:t>
      </w:r>
    </w:p>
    <w:p w14:paraId="53AD2684" w14:textId="77777777" w:rsidR="00D4447E" w:rsidRPr="00A31567" w:rsidRDefault="00D4447E" w:rsidP="00D4447E">
      <w:pPr>
        <w:pStyle w:val="Heading5"/>
        <w:spacing w:before="40" w:afterLines="60" w:after="144"/>
      </w:pPr>
      <w:r>
        <w:t xml:space="preserve">What is </w:t>
      </w:r>
      <w:r w:rsidR="008C44FC">
        <w:t>Theology</w:t>
      </w:r>
      <w:r>
        <w:t xml:space="preserve"> in this view?</w:t>
      </w:r>
      <w:r>
        <w:br/>
      </w:r>
    </w:p>
    <w:p w14:paraId="34AB7F87" w14:textId="77777777" w:rsidR="00D4447E" w:rsidRPr="0076695C" w:rsidRDefault="00D4447E" w:rsidP="00D4447E">
      <w:pPr>
        <w:pStyle w:val="Heading4"/>
        <w:spacing w:before="40" w:afterLines="60" w:after="144"/>
        <w:rPr>
          <w:b/>
          <w:i/>
          <w:szCs w:val="24"/>
        </w:rPr>
      </w:pPr>
      <w:r>
        <w:rPr>
          <w:b/>
          <w:i/>
          <w:szCs w:val="24"/>
        </w:rPr>
        <w:t>Monot</w:t>
      </w:r>
      <w:r w:rsidRPr="0076695C">
        <w:rPr>
          <w:b/>
          <w:i/>
          <w:szCs w:val="24"/>
        </w:rPr>
        <w:t>heism</w:t>
      </w:r>
    </w:p>
    <w:p w14:paraId="32483543" w14:textId="77777777" w:rsidR="00D4447E" w:rsidRPr="00A31567" w:rsidRDefault="00D4447E" w:rsidP="00D4447E">
      <w:pPr>
        <w:pStyle w:val="Heading5"/>
        <w:spacing w:before="40" w:afterLines="60" w:after="144"/>
      </w:pPr>
      <w:r w:rsidRPr="00A31567">
        <w:t>God is an eternal, immutable perfect Being.  And since He is the most valuable Being, He is the measure for all lesser beings</w:t>
      </w:r>
      <w:r>
        <w:t xml:space="preserve"> and things</w:t>
      </w:r>
      <w:r w:rsidRPr="00A31567">
        <w:t>.</w:t>
      </w:r>
    </w:p>
    <w:p w14:paraId="17300F4D" w14:textId="77777777" w:rsidR="00D4447E" w:rsidRPr="00A31567" w:rsidRDefault="00D4447E" w:rsidP="00D4447E">
      <w:pPr>
        <w:pStyle w:val="Heading5"/>
        <w:spacing w:before="40" w:afterLines="60" w:after="144"/>
      </w:pPr>
      <w:r w:rsidRPr="00A31567">
        <w:t>God creates</w:t>
      </w:r>
      <w:r>
        <w:t>,</w:t>
      </w:r>
      <w:r w:rsidRPr="00A31567">
        <w:t xml:space="preserve"> out of nothing</w:t>
      </w:r>
      <w:r>
        <w:t>,</w:t>
      </w:r>
      <w:r w:rsidRPr="00A31567">
        <w:t xml:space="preserve"> a world distinct from Himself.   In the created, contingent world there are persons and things that are </w:t>
      </w:r>
      <w:r>
        <w:t>similar</w:t>
      </w:r>
      <w:r w:rsidRPr="00A31567">
        <w:t xml:space="preserve"> God.</w:t>
      </w:r>
    </w:p>
    <w:p w14:paraId="29C7CD26" w14:textId="77777777" w:rsidR="00D4447E" w:rsidRPr="00A31567" w:rsidRDefault="00D4447E" w:rsidP="00D4447E">
      <w:pPr>
        <w:pStyle w:val="Heading5"/>
        <w:spacing w:before="40" w:afterLines="60" w:after="144"/>
      </w:pPr>
      <w:r w:rsidRPr="00A31567">
        <w:t>In theism, the things that are the most like God would be the most valuable.  The things that are least like God are the least valuable. (cf. Matt. 10:31)</w:t>
      </w:r>
    </w:p>
    <w:p w14:paraId="7115EBEA" w14:textId="77777777" w:rsidR="00D4447E" w:rsidRDefault="00D4447E" w:rsidP="00D4447E">
      <w:pPr>
        <w:pStyle w:val="Heading5"/>
        <w:spacing w:before="40" w:afterLines="60" w:after="144"/>
      </w:pPr>
      <w:r w:rsidRPr="00A31567">
        <w:t xml:space="preserve">Thus, </w:t>
      </w:r>
      <w:r>
        <w:t>mono</w:t>
      </w:r>
      <w:r w:rsidRPr="00A31567">
        <w:t>theism provides a clear basis for a hierarchy of the value of beings.</w:t>
      </w:r>
    </w:p>
    <w:p w14:paraId="71086A4A" w14:textId="77777777" w:rsidR="008C44FC" w:rsidRDefault="00D4447E" w:rsidP="00D4447E">
      <w:pPr>
        <w:pStyle w:val="Heading5"/>
        <w:spacing w:before="40" w:afterLines="60" w:after="144"/>
      </w:pPr>
      <w:r>
        <w:t xml:space="preserve">What is </w:t>
      </w:r>
      <w:r w:rsidR="008C44FC">
        <w:t>Theology</w:t>
      </w:r>
      <w:r>
        <w:t xml:space="preserve"> in this view?</w:t>
      </w:r>
      <w:r w:rsidR="008C44FC">
        <w:br/>
      </w:r>
    </w:p>
    <w:p w14:paraId="6AE28381" w14:textId="77777777" w:rsidR="008C44FC" w:rsidRPr="008C44FC" w:rsidRDefault="008C44FC" w:rsidP="008C44FC">
      <w:pPr>
        <w:pStyle w:val="Heading4"/>
        <w:rPr>
          <w:b/>
        </w:rPr>
      </w:pPr>
      <w:r w:rsidRPr="008C44FC">
        <w:rPr>
          <w:b/>
        </w:rPr>
        <w:t>Other Worldviews</w:t>
      </w:r>
    </w:p>
    <w:p w14:paraId="0EDBD7FD" w14:textId="77777777" w:rsidR="008C44FC" w:rsidRDefault="008C44FC" w:rsidP="008C44FC">
      <w:pPr>
        <w:pStyle w:val="Heading5"/>
      </w:pPr>
      <w:r>
        <w:t>Polytheism</w:t>
      </w:r>
    </w:p>
    <w:p w14:paraId="22F9BC95" w14:textId="77777777" w:rsidR="00D4447E" w:rsidRPr="00A31567" w:rsidRDefault="008C44FC" w:rsidP="008C44FC">
      <w:pPr>
        <w:pStyle w:val="Heading5"/>
      </w:pPr>
      <w:r>
        <w:t>Dualism</w:t>
      </w:r>
      <w:r w:rsidR="00D4447E">
        <w:br/>
      </w:r>
    </w:p>
    <w:p w14:paraId="61C47865" w14:textId="77777777" w:rsidR="0032686A" w:rsidRPr="00A31567" w:rsidRDefault="0032686A" w:rsidP="002E5D0C">
      <w:pPr>
        <w:pStyle w:val="Heading5"/>
        <w:numPr>
          <w:ilvl w:val="0"/>
          <w:numId w:val="0"/>
        </w:numPr>
        <w:ind w:left="720"/>
      </w:pPr>
      <w:r>
        <w:br/>
      </w:r>
    </w:p>
    <w:p w14:paraId="494B937B" w14:textId="77777777" w:rsidR="007A7A1E" w:rsidRPr="00CF7A46" w:rsidRDefault="008C1AFF" w:rsidP="00A666D5">
      <w:pPr>
        <w:spacing w:beforeLines="20" w:before="48" w:afterLines="20" w:after="48"/>
      </w:pPr>
      <w:r>
        <w:br w:type="page"/>
      </w:r>
      <w:bookmarkEnd w:id="32"/>
      <w:bookmarkEnd w:id="33"/>
      <w:bookmarkEnd w:id="34"/>
      <w:bookmarkEnd w:id="35"/>
      <w:bookmarkEnd w:id="36"/>
    </w:p>
    <w:p w14:paraId="7365B8E3" w14:textId="77777777" w:rsidR="007A7A1E" w:rsidRPr="00CF7A46" w:rsidRDefault="007A7A1E" w:rsidP="00A666D5">
      <w:pPr>
        <w:pStyle w:val="Heading2"/>
        <w:tabs>
          <w:tab w:val="clear" w:pos="360"/>
        </w:tabs>
        <w:spacing w:beforeLines="20" w:before="48" w:afterLines="20" w:after="48"/>
      </w:pPr>
      <w:bookmarkStart w:id="87" w:name="_Toc521307218"/>
      <w:bookmarkStart w:id="88" w:name="_Toc17192487"/>
      <w:bookmarkStart w:id="89" w:name="_Toc30405161"/>
      <w:bookmarkStart w:id="90" w:name="_Toc38271506"/>
      <w:bookmarkStart w:id="91" w:name="_Toc79392482"/>
      <w:r w:rsidRPr="00CF7A46">
        <w:t xml:space="preserve">The Definition </w:t>
      </w:r>
      <w:r w:rsidRPr="00CF7A46">
        <w:br/>
        <w:t>of Theology</w:t>
      </w:r>
      <w:bookmarkEnd w:id="37"/>
      <w:bookmarkEnd w:id="38"/>
      <w:bookmarkEnd w:id="39"/>
      <w:bookmarkEnd w:id="40"/>
      <w:bookmarkEnd w:id="41"/>
      <w:bookmarkEnd w:id="42"/>
      <w:bookmarkEnd w:id="87"/>
      <w:bookmarkEnd w:id="88"/>
      <w:bookmarkEnd w:id="89"/>
      <w:bookmarkEnd w:id="90"/>
      <w:bookmarkEnd w:id="91"/>
    </w:p>
    <w:p w14:paraId="2072C930" w14:textId="77777777" w:rsidR="007A7A1E" w:rsidRPr="00CF7A46" w:rsidRDefault="007A7A1E" w:rsidP="00A666D5">
      <w:pPr>
        <w:pStyle w:val="Heading3"/>
        <w:tabs>
          <w:tab w:val="clear" w:pos="360"/>
        </w:tabs>
        <w:spacing w:beforeLines="20" w:before="48" w:afterLines="20" w:after="48"/>
      </w:pPr>
      <w:bookmarkStart w:id="92" w:name="_Toc377901352"/>
      <w:bookmarkStart w:id="93" w:name="_Toc377901686"/>
      <w:bookmarkStart w:id="94" w:name="_Toc377904397"/>
      <w:bookmarkStart w:id="95" w:name="_Toc377906756"/>
      <w:bookmarkStart w:id="96" w:name="_Toc396119907"/>
      <w:bookmarkStart w:id="97" w:name="_Toc460243612"/>
      <w:bookmarkStart w:id="98" w:name="_Toc460246260"/>
      <w:bookmarkStart w:id="99" w:name="_Toc482090206"/>
      <w:bookmarkStart w:id="100" w:name="_Toc513815193"/>
      <w:bookmarkStart w:id="101" w:name="_Toc521307219"/>
      <w:bookmarkStart w:id="102" w:name="_Toc17192488"/>
      <w:bookmarkStart w:id="103" w:name="_Toc30405162"/>
      <w:bookmarkStart w:id="104" w:name="_Toc38271507"/>
      <w:bookmarkStart w:id="105" w:name="_Toc79392483"/>
      <w:r w:rsidRPr="00CF7A46">
        <w:t>Etymological Definition</w:t>
      </w:r>
      <w:bookmarkEnd w:id="92"/>
      <w:bookmarkEnd w:id="93"/>
      <w:bookmarkEnd w:id="94"/>
      <w:bookmarkEnd w:id="95"/>
      <w:bookmarkEnd w:id="96"/>
      <w:bookmarkEnd w:id="97"/>
      <w:bookmarkEnd w:id="98"/>
      <w:bookmarkEnd w:id="99"/>
      <w:bookmarkEnd w:id="100"/>
      <w:bookmarkEnd w:id="101"/>
      <w:bookmarkEnd w:id="102"/>
      <w:bookmarkEnd w:id="103"/>
      <w:bookmarkEnd w:id="104"/>
      <w:bookmarkEnd w:id="105"/>
    </w:p>
    <w:p w14:paraId="6E9CFF7D" w14:textId="77777777" w:rsidR="007A7A1E" w:rsidRPr="007F1B86" w:rsidRDefault="007A7A1E" w:rsidP="00A666D5">
      <w:pPr>
        <w:pStyle w:val="Heading4"/>
        <w:tabs>
          <w:tab w:val="clear" w:pos="360"/>
          <w:tab w:val="clear" w:pos="1080"/>
        </w:tabs>
        <w:spacing w:beforeLines="20" w:before="48" w:afterLines="20" w:after="48"/>
        <w:rPr>
          <w:bCs/>
          <w:iCs/>
        </w:rPr>
      </w:pPr>
      <w:r w:rsidRPr="007F1B86">
        <w:rPr>
          <w:bCs/>
          <w:iCs/>
        </w:rPr>
        <w:t xml:space="preserve">The term “theology” conjoins the Greek words </w:t>
      </w:r>
      <w:proofErr w:type="spellStart"/>
      <w:r w:rsidRPr="007F1B86">
        <w:rPr>
          <w:bCs/>
          <w:i/>
        </w:rPr>
        <w:t>theos</w:t>
      </w:r>
      <w:proofErr w:type="spellEnd"/>
      <w:r w:rsidRPr="007F1B86">
        <w:rPr>
          <w:bCs/>
          <w:iCs/>
        </w:rPr>
        <w:t xml:space="preserve">, “God” and </w:t>
      </w:r>
      <w:r w:rsidRPr="007F1B86">
        <w:rPr>
          <w:bCs/>
          <w:i/>
        </w:rPr>
        <w:t>logos</w:t>
      </w:r>
      <w:r w:rsidRPr="007F1B86">
        <w:rPr>
          <w:bCs/>
          <w:iCs/>
        </w:rPr>
        <w:t xml:space="preserve">, “speech or rational expression.”  </w:t>
      </w:r>
    </w:p>
    <w:p w14:paraId="18026270" w14:textId="77777777" w:rsidR="007A7A1E" w:rsidRPr="007F1B86" w:rsidRDefault="00E07CC4" w:rsidP="00A666D5">
      <w:pPr>
        <w:pStyle w:val="Heading4"/>
        <w:tabs>
          <w:tab w:val="clear" w:pos="360"/>
          <w:tab w:val="clear" w:pos="1080"/>
        </w:tabs>
        <w:spacing w:beforeLines="20" w:before="48" w:afterLines="20" w:after="48"/>
      </w:pPr>
      <w:r w:rsidRPr="007F1B86">
        <w:rPr>
          <w:bCs/>
          <w:iCs/>
        </w:rPr>
        <w:t>Thus,</w:t>
      </w:r>
      <w:r w:rsidR="007A7A1E" w:rsidRPr="007F1B86">
        <w:rPr>
          <w:bCs/>
          <w:iCs/>
        </w:rPr>
        <w:t xml:space="preserve"> the etymological meaning of “theology” is “an organized discourse concerning God.”</w:t>
      </w:r>
      <w:r w:rsidR="00BC7755">
        <w:rPr>
          <w:rStyle w:val="FootnoteReference"/>
          <w:bCs/>
          <w:iCs/>
        </w:rPr>
        <w:footnoteReference w:id="27"/>
      </w:r>
      <w:r w:rsidR="007A7A1E" w:rsidRPr="007F1B86">
        <w:rPr>
          <w:bCs/>
          <w:iCs/>
        </w:rPr>
        <w:t xml:space="preserve"> </w:t>
      </w:r>
      <w:r w:rsidR="009E77F2">
        <w:rPr>
          <w:bCs/>
          <w:iCs/>
        </w:rPr>
        <w:br/>
      </w:r>
    </w:p>
    <w:p w14:paraId="2E871843" w14:textId="77777777" w:rsidR="007A7A1E" w:rsidRPr="00CF7A46" w:rsidRDefault="007A7A1E" w:rsidP="00A666D5">
      <w:pPr>
        <w:pStyle w:val="Heading3"/>
        <w:tabs>
          <w:tab w:val="clear" w:pos="360"/>
        </w:tabs>
        <w:spacing w:beforeLines="20" w:before="48" w:afterLines="20" w:after="48"/>
      </w:pPr>
      <w:bookmarkStart w:id="106" w:name="_Toc460243613"/>
      <w:bookmarkStart w:id="107" w:name="_Toc460246261"/>
      <w:bookmarkStart w:id="108" w:name="_Toc482090207"/>
      <w:bookmarkStart w:id="109" w:name="_Toc513815194"/>
      <w:bookmarkStart w:id="110" w:name="_Toc521307220"/>
      <w:bookmarkStart w:id="111" w:name="_Toc17192489"/>
      <w:bookmarkStart w:id="112" w:name="_Toc30405163"/>
      <w:bookmarkStart w:id="113" w:name="_Toc38271508"/>
      <w:bookmarkStart w:id="114" w:name="_Toc79392484"/>
      <w:r w:rsidRPr="00CF7A46">
        <w:t>The Four General Categories of Theology</w:t>
      </w:r>
      <w:r w:rsidRPr="00CF7A46">
        <w:rPr>
          <w:rStyle w:val="FootnoteReference"/>
          <w:sz w:val="24"/>
        </w:rPr>
        <w:footnoteReference w:id="28"/>
      </w:r>
      <w:bookmarkEnd w:id="106"/>
      <w:bookmarkEnd w:id="107"/>
      <w:bookmarkEnd w:id="108"/>
      <w:bookmarkEnd w:id="109"/>
      <w:bookmarkEnd w:id="110"/>
      <w:bookmarkEnd w:id="111"/>
      <w:bookmarkEnd w:id="112"/>
      <w:bookmarkEnd w:id="113"/>
      <w:bookmarkEnd w:id="114"/>
    </w:p>
    <w:p w14:paraId="0FBA9750" w14:textId="77777777" w:rsidR="007A7A1E" w:rsidRPr="00255F4D" w:rsidRDefault="00BF69B7" w:rsidP="00A666D5">
      <w:pPr>
        <w:pStyle w:val="Heading4"/>
        <w:tabs>
          <w:tab w:val="clear" w:pos="360"/>
          <w:tab w:val="clear" w:pos="1080"/>
        </w:tabs>
        <w:spacing w:beforeLines="20" w:before="48" w:afterLines="20" w:after="48"/>
        <w:rPr>
          <w:bCs/>
          <w:iCs/>
        </w:rPr>
      </w:pPr>
      <w:r>
        <w:rPr>
          <w:bCs/>
          <w:iCs/>
        </w:rPr>
        <w:t xml:space="preserve">Theology is the </w:t>
      </w:r>
      <w:r w:rsidRPr="00AD6461">
        <w:rPr>
          <w:bCs/>
          <w:i/>
          <w:iCs/>
        </w:rPr>
        <w:t>Divine R</w:t>
      </w:r>
      <w:r w:rsidR="007A7A1E" w:rsidRPr="00AD6461">
        <w:rPr>
          <w:bCs/>
          <w:i/>
          <w:iCs/>
        </w:rPr>
        <w:t>evelation</w:t>
      </w:r>
      <w:r w:rsidR="007A7A1E" w:rsidRPr="00255F4D">
        <w:rPr>
          <w:bCs/>
          <w:iCs/>
        </w:rPr>
        <w:t xml:space="preserve"> itself given in Scripture,</w:t>
      </w:r>
      <w:r>
        <w:rPr>
          <w:bCs/>
          <w:iCs/>
        </w:rPr>
        <w:t xml:space="preserve"> which is</w:t>
      </w:r>
      <w:r w:rsidR="007A7A1E" w:rsidRPr="00255F4D">
        <w:rPr>
          <w:bCs/>
          <w:iCs/>
        </w:rPr>
        <w:t xml:space="preserve"> the sum of all knowledge necessary for salvation.</w:t>
      </w:r>
      <w:r w:rsidR="00575108">
        <w:rPr>
          <w:bCs/>
          <w:iCs/>
        </w:rPr>
        <w:t xml:space="preserve"> (Objective)</w:t>
      </w:r>
      <w:r w:rsidR="009E77F2">
        <w:rPr>
          <w:bCs/>
          <w:iCs/>
        </w:rPr>
        <w:br/>
      </w:r>
    </w:p>
    <w:p w14:paraId="044B8ACB" w14:textId="77777777" w:rsidR="007A7A1E" w:rsidRPr="00255F4D" w:rsidRDefault="00BF69B7" w:rsidP="00A666D5">
      <w:pPr>
        <w:pStyle w:val="Heading4"/>
        <w:tabs>
          <w:tab w:val="clear" w:pos="360"/>
          <w:tab w:val="clear" w:pos="1080"/>
        </w:tabs>
        <w:spacing w:beforeLines="20" w:before="48" w:afterLines="20" w:after="48"/>
        <w:rPr>
          <w:bCs/>
          <w:iCs/>
        </w:rPr>
      </w:pPr>
      <w:r>
        <w:rPr>
          <w:bCs/>
          <w:iCs/>
        </w:rPr>
        <w:t xml:space="preserve">Theology is </w:t>
      </w:r>
      <w:r w:rsidRPr="00AD6461">
        <w:rPr>
          <w:bCs/>
          <w:i/>
          <w:iCs/>
        </w:rPr>
        <w:t>k</w:t>
      </w:r>
      <w:r w:rsidR="009E77F2" w:rsidRPr="00AD6461">
        <w:rPr>
          <w:bCs/>
          <w:i/>
          <w:iCs/>
        </w:rPr>
        <w:t>nowledge held by faith</w:t>
      </w:r>
      <w:r w:rsidR="009E77F2">
        <w:rPr>
          <w:bCs/>
          <w:iCs/>
        </w:rPr>
        <w:t xml:space="preserve"> that is </w:t>
      </w:r>
      <w:r w:rsidR="007A7A1E" w:rsidRPr="00255F4D">
        <w:rPr>
          <w:bCs/>
          <w:iCs/>
        </w:rPr>
        <w:t>acquired by reading the Scriptures or by drawing conclusions from the text of Scripture.</w:t>
      </w:r>
      <w:r w:rsidR="00575108">
        <w:rPr>
          <w:bCs/>
          <w:iCs/>
        </w:rPr>
        <w:t xml:space="preserve"> (Subjective)</w:t>
      </w:r>
      <w:r w:rsidR="009E77F2">
        <w:rPr>
          <w:bCs/>
          <w:iCs/>
        </w:rPr>
        <w:br/>
      </w:r>
    </w:p>
    <w:p w14:paraId="61184019" w14:textId="77777777" w:rsidR="007A7A1E" w:rsidRPr="00255F4D" w:rsidRDefault="007A7A1E" w:rsidP="00A666D5">
      <w:pPr>
        <w:pStyle w:val="Heading4"/>
        <w:tabs>
          <w:tab w:val="clear" w:pos="360"/>
          <w:tab w:val="clear" w:pos="1080"/>
        </w:tabs>
        <w:spacing w:beforeLines="20" w:before="48" w:afterLines="20" w:after="48"/>
        <w:rPr>
          <w:bCs/>
          <w:iCs/>
        </w:rPr>
      </w:pPr>
      <w:r w:rsidRPr="00255F4D">
        <w:rPr>
          <w:bCs/>
          <w:iCs/>
        </w:rPr>
        <w:t>T</w:t>
      </w:r>
      <w:r w:rsidR="00BF69B7">
        <w:rPr>
          <w:bCs/>
          <w:iCs/>
        </w:rPr>
        <w:t>heology is t</w:t>
      </w:r>
      <w:r w:rsidRPr="00255F4D">
        <w:rPr>
          <w:bCs/>
          <w:iCs/>
        </w:rPr>
        <w:t xml:space="preserve">he </w:t>
      </w:r>
      <w:r w:rsidRPr="00AD6461">
        <w:rPr>
          <w:bCs/>
          <w:i/>
          <w:iCs/>
        </w:rPr>
        <w:t>science or wisdom constructed from revelation by means of reason</w:t>
      </w:r>
      <w:r w:rsidRPr="00255F4D">
        <w:rPr>
          <w:bCs/>
          <w:iCs/>
        </w:rPr>
        <w:t xml:space="preserve"> for the purpose of explaining and defending the faith.</w:t>
      </w:r>
      <w:r w:rsidR="00575108">
        <w:rPr>
          <w:bCs/>
          <w:iCs/>
        </w:rPr>
        <w:t xml:space="preserve"> (Systematic Theology)</w:t>
      </w:r>
      <w:r w:rsidR="009E77F2">
        <w:rPr>
          <w:bCs/>
          <w:iCs/>
        </w:rPr>
        <w:br/>
      </w:r>
    </w:p>
    <w:p w14:paraId="7A5FDB51" w14:textId="77777777" w:rsidR="007A7A1E" w:rsidRPr="00255F4D" w:rsidRDefault="00BF69B7" w:rsidP="00A666D5">
      <w:pPr>
        <w:pStyle w:val="Heading4"/>
        <w:tabs>
          <w:tab w:val="clear" w:pos="360"/>
          <w:tab w:val="clear" w:pos="1080"/>
        </w:tabs>
        <w:spacing w:beforeLines="20" w:before="48" w:afterLines="20" w:after="48"/>
      </w:pPr>
      <w:r>
        <w:rPr>
          <w:bCs/>
          <w:iCs/>
        </w:rPr>
        <w:t xml:space="preserve">Theology is </w:t>
      </w:r>
      <w:r w:rsidR="007A7A1E" w:rsidRPr="00AD6461">
        <w:rPr>
          <w:bCs/>
          <w:i/>
          <w:iCs/>
        </w:rPr>
        <w:t>Divine Self-knowledge</w:t>
      </w:r>
      <w:r w:rsidR="007A7A1E" w:rsidRPr="00255F4D">
        <w:rPr>
          <w:bCs/>
          <w:iCs/>
        </w:rPr>
        <w:t>, which is the archetype of all true knowledge of God.</w:t>
      </w:r>
      <w:r w:rsidR="00575108">
        <w:rPr>
          <w:bCs/>
          <w:iCs/>
        </w:rPr>
        <w:t xml:space="preserve"> (Divine Omniscience)</w:t>
      </w:r>
      <w:r w:rsidR="001F5CB0">
        <w:rPr>
          <w:bCs/>
          <w:iCs/>
        </w:rPr>
        <w:br/>
      </w:r>
    </w:p>
    <w:p w14:paraId="4A6DA344" w14:textId="77777777" w:rsidR="007A7A1E" w:rsidRDefault="007A7A1E" w:rsidP="00A666D5">
      <w:pPr>
        <w:pStyle w:val="Heading3"/>
        <w:tabs>
          <w:tab w:val="clear" w:pos="360"/>
        </w:tabs>
        <w:spacing w:beforeLines="20" w:before="48" w:afterLines="20" w:after="48"/>
      </w:pPr>
      <w:bookmarkStart w:id="115" w:name="_Toc460243616"/>
      <w:bookmarkStart w:id="116" w:name="_Toc460246264"/>
      <w:bookmarkStart w:id="117" w:name="_Toc482090210"/>
      <w:bookmarkStart w:id="118" w:name="_Toc513815197"/>
      <w:bookmarkStart w:id="119" w:name="_Toc521307221"/>
      <w:bookmarkStart w:id="120" w:name="_Toc17192490"/>
      <w:bookmarkStart w:id="121" w:name="_Toc30405164"/>
      <w:bookmarkStart w:id="122" w:name="_Toc38271509"/>
      <w:bookmarkStart w:id="123" w:name="_Toc79392485"/>
      <w:r w:rsidRPr="00CF7A46">
        <w:t>Special Categories of Theology</w:t>
      </w:r>
      <w:bookmarkEnd w:id="115"/>
      <w:bookmarkEnd w:id="116"/>
      <w:bookmarkEnd w:id="117"/>
      <w:bookmarkEnd w:id="118"/>
      <w:bookmarkEnd w:id="119"/>
      <w:bookmarkEnd w:id="120"/>
      <w:bookmarkEnd w:id="121"/>
      <w:bookmarkEnd w:id="122"/>
      <w:bookmarkEnd w:id="123"/>
      <w:r w:rsidR="00730A5A">
        <w:rPr>
          <w:rStyle w:val="FootnoteReference"/>
        </w:rPr>
        <w:footnoteReference w:id="29"/>
      </w:r>
    </w:p>
    <w:p w14:paraId="6B1D56D2" w14:textId="77777777" w:rsidR="00FF0CA6" w:rsidRDefault="00FF0CA6" w:rsidP="00FF0CA6"/>
    <w:p w14:paraId="5F989E70" w14:textId="77777777" w:rsidR="007A7A1E" w:rsidRPr="00D64EFB" w:rsidRDefault="007A7A1E" w:rsidP="00A666D5">
      <w:pPr>
        <w:pStyle w:val="Heading4"/>
        <w:tabs>
          <w:tab w:val="clear" w:pos="360"/>
          <w:tab w:val="clear" w:pos="1080"/>
        </w:tabs>
        <w:spacing w:beforeLines="20" w:before="48" w:afterLines="20" w:after="48"/>
        <w:rPr>
          <w:b/>
          <w:bCs/>
        </w:rPr>
      </w:pPr>
      <w:r w:rsidRPr="00D64EFB">
        <w:rPr>
          <w:b/>
          <w:bCs/>
        </w:rPr>
        <w:t>Archetypal Theology</w:t>
      </w:r>
      <w:r w:rsidR="00FF0CA6">
        <w:rPr>
          <w:b/>
          <w:bCs/>
        </w:rPr>
        <w:t xml:space="preserve"> </w:t>
      </w:r>
      <w:r w:rsidR="00FF0CA6" w:rsidRPr="00FF0CA6">
        <w:rPr>
          <w:i/>
        </w:rPr>
        <w:t>(</w:t>
      </w:r>
      <w:proofErr w:type="spellStart"/>
      <w:r w:rsidR="00FF0CA6" w:rsidRPr="00FF0CA6">
        <w:rPr>
          <w:i/>
        </w:rPr>
        <w:t>theologia</w:t>
      </w:r>
      <w:proofErr w:type="spellEnd"/>
      <w:r w:rsidR="00FF0CA6" w:rsidRPr="00FF0CA6">
        <w:rPr>
          <w:i/>
        </w:rPr>
        <w:t xml:space="preserve"> </w:t>
      </w:r>
      <w:proofErr w:type="spellStart"/>
      <w:r w:rsidR="00FF0CA6" w:rsidRPr="00FF0CA6">
        <w:rPr>
          <w:i/>
        </w:rPr>
        <w:t>archetypa</w:t>
      </w:r>
      <w:proofErr w:type="spellEnd"/>
      <w:r w:rsidR="00FF0CA6" w:rsidRPr="00FF0CA6">
        <w:rPr>
          <w:i/>
        </w:rPr>
        <w:t>)</w:t>
      </w:r>
    </w:p>
    <w:p w14:paraId="7D031B1B" w14:textId="77777777" w:rsidR="007A7A1E" w:rsidRPr="00D64EFB" w:rsidRDefault="007A7A1E" w:rsidP="00A666D5">
      <w:pPr>
        <w:pStyle w:val="Heading5"/>
        <w:tabs>
          <w:tab w:val="clear" w:pos="360"/>
          <w:tab w:val="clear" w:pos="720"/>
        </w:tabs>
        <w:spacing w:beforeLines="20" w:before="48" w:afterLines="20" w:after="48"/>
      </w:pPr>
      <w:r>
        <w:t>T</w:t>
      </w:r>
      <w:r w:rsidR="00B73D75">
        <w:t>his is t</w:t>
      </w:r>
      <w:r>
        <w:t xml:space="preserve">he </w:t>
      </w:r>
      <w:r w:rsidRPr="00D64EFB">
        <w:t>infinite knowledge of God</w:t>
      </w:r>
      <w:r w:rsidR="0047305C">
        <w:t>,</w:t>
      </w:r>
      <w:r w:rsidRPr="00D64EFB">
        <w:t xml:space="preserve"> which is known only to God Himself</w:t>
      </w:r>
      <w:r w:rsidR="00B73D75">
        <w:t>.</w:t>
      </w:r>
    </w:p>
    <w:p w14:paraId="7B33D4A4" w14:textId="77777777" w:rsidR="007A7A1E" w:rsidRPr="00D64EFB" w:rsidRDefault="007A7A1E" w:rsidP="00A666D5">
      <w:pPr>
        <w:pStyle w:val="Heading5"/>
        <w:tabs>
          <w:tab w:val="clear" w:pos="360"/>
          <w:tab w:val="clear" w:pos="720"/>
        </w:tabs>
        <w:spacing w:beforeLines="20" w:before="48" w:afterLines="20" w:after="48"/>
      </w:pPr>
      <w:r w:rsidRPr="00D64EFB">
        <w:t>It is the Archetype or ultimate pattern or model for all theology</w:t>
      </w:r>
      <w:r w:rsidR="00B73D75">
        <w:t>.</w:t>
      </w:r>
      <w:r w:rsidR="009E77F2">
        <w:br/>
      </w:r>
    </w:p>
    <w:p w14:paraId="0E717EE8" w14:textId="77777777" w:rsidR="007A7A1E" w:rsidRPr="00D64EFB" w:rsidRDefault="007A7A1E" w:rsidP="00A666D5">
      <w:pPr>
        <w:pStyle w:val="Heading4"/>
        <w:tabs>
          <w:tab w:val="clear" w:pos="360"/>
          <w:tab w:val="clear" w:pos="1080"/>
        </w:tabs>
        <w:spacing w:beforeLines="20" w:before="48" w:afterLines="20" w:after="48"/>
        <w:rPr>
          <w:b/>
          <w:bCs/>
        </w:rPr>
      </w:pPr>
      <w:r w:rsidRPr="00D64EFB">
        <w:rPr>
          <w:b/>
          <w:bCs/>
        </w:rPr>
        <w:t>Ectypal Theology</w:t>
      </w:r>
      <w:r w:rsidR="00FF0CA6">
        <w:rPr>
          <w:b/>
          <w:bCs/>
        </w:rPr>
        <w:t xml:space="preserve"> </w:t>
      </w:r>
      <w:r w:rsidR="00FF0CA6" w:rsidRPr="00FF0CA6">
        <w:rPr>
          <w:i/>
        </w:rPr>
        <w:t>(</w:t>
      </w:r>
      <w:proofErr w:type="spellStart"/>
      <w:r w:rsidR="00FF0CA6" w:rsidRPr="00FF0CA6">
        <w:rPr>
          <w:i/>
        </w:rPr>
        <w:t>theologia</w:t>
      </w:r>
      <w:proofErr w:type="spellEnd"/>
      <w:r w:rsidR="00FF0CA6" w:rsidRPr="00FF0CA6">
        <w:rPr>
          <w:i/>
        </w:rPr>
        <w:t xml:space="preserve"> </w:t>
      </w:r>
      <w:proofErr w:type="spellStart"/>
      <w:r w:rsidR="00FF0CA6" w:rsidRPr="00FF0CA6">
        <w:rPr>
          <w:i/>
        </w:rPr>
        <w:t>ectypa</w:t>
      </w:r>
      <w:proofErr w:type="spellEnd"/>
      <w:r w:rsidR="00FF0CA6" w:rsidRPr="00FF0CA6">
        <w:rPr>
          <w:i/>
        </w:rPr>
        <w:t>)</w:t>
      </w:r>
    </w:p>
    <w:p w14:paraId="331E5057" w14:textId="77777777" w:rsidR="007A7A1E" w:rsidRPr="00D64EFB" w:rsidRDefault="00F17BDD" w:rsidP="00A666D5">
      <w:pPr>
        <w:pStyle w:val="Heading5"/>
        <w:tabs>
          <w:tab w:val="clear" w:pos="360"/>
          <w:tab w:val="clear" w:pos="720"/>
        </w:tabs>
        <w:spacing w:beforeLines="20" w:before="48" w:afterLines="20" w:after="48"/>
      </w:pPr>
      <w:r>
        <w:t xml:space="preserve">Ectypal theology is </w:t>
      </w:r>
      <w:r w:rsidRPr="00443F90">
        <w:rPr>
          <w:i/>
        </w:rPr>
        <w:t xml:space="preserve">any </w:t>
      </w:r>
      <w:r w:rsidR="007A7A1E" w:rsidRPr="00443F90">
        <w:rPr>
          <w:i/>
        </w:rPr>
        <w:t>true re</w:t>
      </w:r>
      <w:r w:rsidRPr="00443F90">
        <w:rPr>
          <w:i/>
        </w:rPr>
        <w:t>flection</w:t>
      </w:r>
      <w:r>
        <w:t xml:space="preserve"> of the divine archetypal theology</w:t>
      </w:r>
      <w:r w:rsidR="007A7A1E" w:rsidRPr="00D64EFB">
        <w:t>.</w:t>
      </w:r>
    </w:p>
    <w:p w14:paraId="2CFCED14" w14:textId="77777777" w:rsidR="007A7A1E" w:rsidRPr="00D64EFB" w:rsidRDefault="00BD708A" w:rsidP="00A666D5">
      <w:pPr>
        <w:pStyle w:val="Heading5"/>
        <w:tabs>
          <w:tab w:val="clear" w:pos="360"/>
          <w:tab w:val="clear" w:pos="720"/>
        </w:tabs>
        <w:spacing w:beforeLines="20" w:before="48" w:afterLines="20" w:after="48"/>
      </w:pPr>
      <w:r>
        <w:t>True Natural T</w:t>
      </w:r>
      <w:r w:rsidR="007A7A1E" w:rsidRPr="00D64EFB">
        <w:t xml:space="preserve">heology </w:t>
      </w:r>
      <w:r>
        <w:t>is</w:t>
      </w:r>
      <w:r w:rsidR="007A7A1E" w:rsidRPr="00D64EFB">
        <w:t xml:space="preserve"> in this category </w:t>
      </w:r>
      <w:r>
        <w:t xml:space="preserve">since </w:t>
      </w:r>
      <w:r w:rsidR="007A7A1E" w:rsidRPr="00D64EFB">
        <w:t>it is a true reflection of the divine archetype.</w:t>
      </w:r>
    </w:p>
    <w:p w14:paraId="7E1FD913" w14:textId="77777777" w:rsidR="007A7A1E" w:rsidRPr="00D64EFB" w:rsidRDefault="007A7A1E" w:rsidP="00A666D5">
      <w:pPr>
        <w:pStyle w:val="Heading5"/>
        <w:tabs>
          <w:tab w:val="clear" w:pos="360"/>
          <w:tab w:val="clear" w:pos="720"/>
        </w:tabs>
        <w:spacing w:beforeLines="20" w:before="48" w:afterLines="20" w:after="48"/>
      </w:pPr>
      <w:r w:rsidRPr="00D64EFB">
        <w:t xml:space="preserve">This kind of theology is distinguished </w:t>
      </w:r>
      <w:r w:rsidRPr="00443F90">
        <w:rPr>
          <w:i/>
        </w:rPr>
        <w:t>according to the knower</w:t>
      </w:r>
      <w:r w:rsidRPr="00D64EFB">
        <w:t>.</w:t>
      </w:r>
      <w:r w:rsidR="009E77F2">
        <w:br/>
      </w:r>
    </w:p>
    <w:p w14:paraId="26D7B2AD" w14:textId="77777777" w:rsidR="007A7A1E" w:rsidRPr="00D64EFB" w:rsidRDefault="007A7A1E" w:rsidP="00A666D5">
      <w:pPr>
        <w:pStyle w:val="Heading4"/>
        <w:tabs>
          <w:tab w:val="clear" w:pos="360"/>
          <w:tab w:val="clear" w:pos="1080"/>
        </w:tabs>
        <w:spacing w:beforeLines="20" w:before="48" w:afterLines="20" w:after="48"/>
        <w:rPr>
          <w:b/>
          <w:bCs/>
        </w:rPr>
      </w:pPr>
      <w:r w:rsidRPr="00D64EFB">
        <w:rPr>
          <w:b/>
          <w:bCs/>
        </w:rPr>
        <w:t>Higher Theology</w:t>
      </w:r>
      <w:r w:rsidR="00FF0CA6">
        <w:rPr>
          <w:b/>
          <w:bCs/>
        </w:rPr>
        <w:t xml:space="preserve"> </w:t>
      </w:r>
      <w:r w:rsidR="00FF0CA6" w:rsidRPr="00FF0CA6">
        <w:rPr>
          <w:i/>
        </w:rPr>
        <w:t>(</w:t>
      </w:r>
      <w:proofErr w:type="spellStart"/>
      <w:r w:rsidR="00FF0CA6" w:rsidRPr="00FF0CA6">
        <w:rPr>
          <w:i/>
        </w:rPr>
        <w:t>theologia</w:t>
      </w:r>
      <w:proofErr w:type="spellEnd"/>
      <w:r w:rsidR="00FF0CA6" w:rsidRPr="00FF0CA6">
        <w:rPr>
          <w:i/>
        </w:rPr>
        <w:t xml:space="preserve"> </w:t>
      </w:r>
      <w:proofErr w:type="spellStart"/>
      <w:r w:rsidR="00FF0CA6" w:rsidRPr="00FF0CA6">
        <w:rPr>
          <w:i/>
        </w:rPr>
        <w:t>acroamatica</w:t>
      </w:r>
      <w:proofErr w:type="spellEnd"/>
      <w:r w:rsidR="00FF0CA6" w:rsidRPr="00FF0CA6">
        <w:rPr>
          <w:i/>
        </w:rPr>
        <w:t>)</w:t>
      </w:r>
    </w:p>
    <w:p w14:paraId="3BEE6B98" w14:textId="77777777" w:rsidR="007A7A1E" w:rsidRPr="00D64EFB" w:rsidRDefault="007A7A1E" w:rsidP="00A666D5">
      <w:pPr>
        <w:pStyle w:val="Heading5"/>
        <w:tabs>
          <w:tab w:val="clear" w:pos="360"/>
          <w:tab w:val="clear" w:pos="720"/>
        </w:tabs>
        <w:spacing w:beforeLines="20" w:before="48" w:afterLines="20" w:after="48"/>
      </w:pPr>
      <w:r>
        <w:t>This is the theology of the learned</w:t>
      </w:r>
      <w:r w:rsidR="003132FA">
        <w:t>, that is, scholars and Christian leaders.</w:t>
      </w:r>
    </w:p>
    <w:p w14:paraId="44A26A67" w14:textId="77777777" w:rsidR="0003144D" w:rsidRDefault="007A7A1E" w:rsidP="00EA7373">
      <w:pPr>
        <w:pStyle w:val="Heading5"/>
        <w:tabs>
          <w:tab w:val="clear" w:pos="360"/>
          <w:tab w:val="clear" w:pos="720"/>
        </w:tabs>
        <w:spacing w:beforeLines="20" w:before="48" w:afterLines="20" w:after="48"/>
      </w:pPr>
      <w:r w:rsidRPr="00D64EFB">
        <w:t>It is for theologians and pastors for the purpose of detailed exposition and defense of the faith.</w:t>
      </w:r>
    </w:p>
    <w:p w14:paraId="25D8D680" w14:textId="77777777" w:rsidR="00B31695" w:rsidRDefault="009B711C" w:rsidP="009B711C">
      <w:pPr>
        <w:pStyle w:val="Heading5"/>
      </w:pPr>
      <w:r>
        <w:lastRenderedPageBreak/>
        <w:t>This type is usually contrasted with Catechetical Theology.</w:t>
      </w:r>
      <w:r w:rsidR="009E77F2">
        <w:br/>
      </w:r>
    </w:p>
    <w:p w14:paraId="0AA9A141" w14:textId="77777777" w:rsidR="00443F90" w:rsidRPr="00443F90" w:rsidRDefault="00443F90" w:rsidP="00443F90"/>
    <w:p w14:paraId="289BE94C" w14:textId="77777777" w:rsidR="007A7A1E" w:rsidRPr="00D64EFB" w:rsidRDefault="007A7A1E" w:rsidP="00A666D5">
      <w:pPr>
        <w:pStyle w:val="Heading4"/>
        <w:tabs>
          <w:tab w:val="clear" w:pos="360"/>
          <w:tab w:val="clear" w:pos="1080"/>
        </w:tabs>
        <w:spacing w:beforeLines="20" w:before="48" w:afterLines="20" w:after="48"/>
        <w:rPr>
          <w:b/>
          <w:bCs/>
        </w:rPr>
      </w:pPr>
      <w:r w:rsidRPr="00D64EFB">
        <w:rPr>
          <w:b/>
          <w:bCs/>
        </w:rPr>
        <w:t>Catechetical Theology</w:t>
      </w:r>
      <w:r w:rsidR="00FF0CA6">
        <w:rPr>
          <w:b/>
          <w:bCs/>
        </w:rPr>
        <w:t xml:space="preserve"> </w:t>
      </w:r>
      <w:r w:rsidR="00FF0CA6" w:rsidRPr="00FF0CA6">
        <w:rPr>
          <w:i/>
        </w:rPr>
        <w:t>(</w:t>
      </w:r>
      <w:proofErr w:type="spellStart"/>
      <w:r w:rsidR="00FF0CA6" w:rsidRPr="00FF0CA6">
        <w:rPr>
          <w:i/>
        </w:rPr>
        <w:t>theologia</w:t>
      </w:r>
      <w:proofErr w:type="spellEnd"/>
      <w:r w:rsidR="00FF0CA6" w:rsidRPr="00FF0CA6">
        <w:rPr>
          <w:i/>
        </w:rPr>
        <w:t xml:space="preserve"> </w:t>
      </w:r>
      <w:proofErr w:type="spellStart"/>
      <w:r w:rsidR="00FF0CA6" w:rsidRPr="00FF0CA6">
        <w:rPr>
          <w:i/>
        </w:rPr>
        <w:t>catechetica</w:t>
      </w:r>
      <w:proofErr w:type="spellEnd"/>
      <w:r w:rsidR="00FF0CA6" w:rsidRPr="00FF0CA6">
        <w:rPr>
          <w:i/>
        </w:rPr>
        <w:t>)</w:t>
      </w:r>
    </w:p>
    <w:p w14:paraId="0051C24F" w14:textId="77777777" w:rsidR="007A7A1E" w:rsidRPr="00D64EFB" w:rsidRDefault="007A7A1E" w:rsidP="00A666D5">
      <w:pPr>
        <w:pStyle w:val="Heading5"/>
        <w:tabs>
          <w:tab w:val="clear" w:pos="360"/>
          <w:tab w:val="clear" w:pos="720"/>
        </w:tabs>
        <w:spacing w:beforeLines="20" w:before="48" w:afterLines="20" w:after="48"/>
      </w:pPr>
      <w:r>
        <w:t xml:space="preserve">This is basic and essential theology </w:t>
      </w:r>
      <w:r w:rsidR="009B711C">
        <w:t>that is</w:t>
      </w:r>
      <w:r w:rsidRPr="00D64EFB">
        <w:t xml:space="preserve"> required of all Christians.</w:t>
      </w:r>
    </w:p>
    <w:p w14:paraId="5B97FEEE" w14:textId="77777777" w:rsidR="007A7A1E" w:rsidRDefault="007A7A1E" w:rsidP="00A666D5">
      <w:pPr>
        <w:pStyle w:val="Heading5"/>
        <w:tabs>
          <w:tab w:val="clear" w:pos="360"/>
          <w:tab w:val="clear" w:pos="720"/>
        </w:tabs>
        <w:spacing w:beforeLines="20" w:before="48" w:afterLines="20" w:after="48"/>
      </w:pPr>
      <w:r w:rsidRPr="00D64EFB">
        <w:t>They are the necessary truths of the faith.</w:t>
      </w:r>
    </w:p>
    <w:p w14:paraId="711BCD12" w14:textId="77777777" w:rsidR="009B711C" w:rsidRPr="009B711C" w:rsidRDefault="009B711C" w:rsidP="009B711C">
      <w:pPr>
        <w:pStyle w:val="Heading5"/>
      </w:pPr>
      <w:r>
        <w:t>This type is contrasted with Higher Theology.</w:t>
      </w:r>
    </w:p>
    <w:p w14:paraId="5297273F" w14:textId="77777777" w:rsidR="009E77F2" w:rsidRPr="009E77F2" w:rsidRDefault="009E77F2" w:rsidP="009E77F2"/>
    <w:p w14:paraId="0BC97189" w14:textId="77777777" w:rsidR="001E694A" w:rsidRPr="009A7E4F" w:rsidRDefault="001E694A" w:rsidP="00A666D5">
      <w:pPr>
        <w:pStyle w:val="Heading4"/>
        <w:tabs>
          <w:tab w:val="clear" w:pos="360"/>
          <w:tab w:val="clear" w:pos="1080"/>
        </w:tabs>
        <w:spacing w:beforeLines="20" w:before="48" w:afterLines="20" w:after="48"/>
        <w:rPr>
          <w:b/>
        </w:rPr>
      </w:pPr>
      <w:r w:rsidRPr="009A7E4F">
        <w:rPr>
          <w:b/>
        </w:rPr>
        <w:t>Theology of Pilgrims</w:t>
      </w:r>
      <w:r w:rsidR="00127C16">
        <w:rPr>
          <w:b/>
        </w:rPr>
        <w:t xml:space="preserve"> </w:t>
      </w:r>
      <w:r w:rsidR="00127C16" w:rsidRPr="00FF0CA6">
        <w:rPr>
          <w:i/>
        </w:rPr>
        <w:t>(</w:t>
      </w:r>
      <w:proofErr w:type="spellStart"/>
      <w:r w:rsidR="00127C16" w:rsidRPr="00FF0CA6">
        <w:rPr>
          <w:i/>
        </w:rPr>
        <w:t>theologia</w:t>
      </w:r>
      <w:proofErr w:type="spellEnd"/>
      <w:r w:rsidR="00127C16" w:rsidRPr="00FF0CA6">
        <w:rPr>
          <w:i/>
        </w:rPr>
        <w:t xml:space="preserve"> </w:t>
      </w:r>
      <w:proofErr w:type="spellStart"/>
      <w:r w:rsidR="00127C16" w:rsidRPr="00FF0CA6">
        <w:rPr>
          <w:i/>
        </w:rPr>
        <w:t>viatorum</w:t>
      </w:r>
      <w:proofErr w:type="spellEnd"/>
      <w:r w:rsidR="00127C16" w:rsidRPr="00FF0CA6">
        <w:rPr>
          <w:i/>
        </w:rPr>
        <w:t>)</w:t>
      </w:r>
    </w:p>
    <w:p w14:paraId="4A15397C" w14:textId="77777777" w:rsidR="001E694A" w:rsidRPr="00D64EFB" w:rsidRDefault="005D0251" w:rsidP="00A666D5">
      <w:pPr>
        <w:pStyle w:val="Heading5"/>
        <w:tabs>
          <w:tab w:val="clear" w:pos="360"/>
          <w:tab w:val="clear" w:pos="720"/>
        </w:tabs>
        <w:spacing w:beforeLines="20" w:before="48" w:afterLines="20" w:after="48"/>
      </w:pPr>
      <w:r>
        <w:t>This is the</w:t>
      </w:r>
      <w:r w:rsidR="001E694A" w:rsidRPr="00D64EFB">
        <w:t xml:space="preserve"> </w:t>
      </w:r>
      <w:r w:rsidR="001E694A" w:rsidRPr="005D0251">
        <w:rPr>
          <w:i/>
        </w:rPr>
        <w:t>incomplete</w:t>
      </w:r>
      <w:r w:rsidR="001E694A" w:rsidRPr="00D64EFB">
        <w:t xml:space="preserve"> theology of believers in the world</w:t>
      </w:r>
      <w:r>
        <w:t>.</w:t>
      </w:r>
    </w:p>
    <w:p w14:paraId="2B4B240A" w14:textId="77777777" w:rsidR="005D0251" w:rsidRDefault="005D0251" w:rsidP="00A666D5">
      <w:pPr>
        <w:pStyle w:val="Heading5"/>
        <w:tabs>
          <w:tab w:val="clear" w:pos="360"/>
          <w:tab w:val="clear" w:pos="720"/>
        </w:tabs>
        <w:spacing w:beforeLines="20" w:before="48" w:afterLines="20" w:after="48"/>
      </w:pPr>
      <w:r>
        <w:t>This category is c</w:t>
      </w:r>
      <w:r w:rsidR="001E694A" w:rsidRPr="00D64EFB">
        <w:t>ontrasted with the theology of the blessed</w:t>
      </w:r>
      <w:r>
        <w:t>.</w:t>
      </w:r>
    </w:p>
    <w:p w14:paraId="7CB24CE0" w14:textId="77777777" w:rsidR="001E694A" w:rsidRDefault="001E694A" w:rsidP="005D0251"/>
    <w:p w14:paraId="5F3C24E2" w14:textId="77777777" w:rsidR="007A7A1E" w:rsidRPr="00151169" w:rsidRDefault="007A7A1E" w:rsidP="00A666D5">
      <w:pPr>
        <w:pStyle w:val="Heading4"/>
        <w:tabs>
          <w:tab w:val="clear" w:pos="360"/>
          <w:tab w:val="clear" w:pos="1080"/>
        </w:tabs>
        <w:spacing w:beforeLines="20" w:before="48" w:afterLines="20" w:after="48"/>
        <w:rPr>
          <w:b/>
        </w:rPr>
      </w:pPr>
      <w:r w:rsidRPr="00151169">
        <w:rPr>
          <w:b/>
        </w:rPr>
        <w:t>Theology of the Blessed</w:t>
      </w:r>
      <w:r w:rsidR="005F0186">
        <w:rPr>
          <w:b/>
        </w:rPr>
        <w:t xml:space="preserve"> </w:t>
      </w:r>
      <w:r w:rsidR="005F0186" w:rsidRPr="00FF0CA6">
        <w:rPr>
          <w:i/>
        </w:rPr>
        <w:t>(</w:t>
      </w:r>
      <w:proofErr w:type="spellStart"/>
      <w:r w:rsidR="005F0186" w:rsidRPr="00FF0CA6">
        <w:rPr>
          <w:i/>
        </w:rPr>
        <w:t>theologia</w:t>
      </w:r>
      <w:proofErr w:type="spellEnd"/>
      <w:r w:rsidR="005F0186" w:rsidRPr="00FF0CA6">
        <w:rPr>
          <w:i/>
        </w:rPr>
        <w:t xml:space="preserve"> </w:t>
      </w:r>
      <w:proofErr w:type="spellStart"/>
      <w:r w:rsidR="005F0186" w:rsidRPr="00FF0CA6">
        <w:rPr>
          <w:i/>
        </w:rPr>
        <w:t>beatorum</w:t>
      </w:r>
      <w:proofErr w:type="spellEnd"/>
      <w:r w:rsidR="005F0186" w:rsidRPr="00FF0CA6">
        <w:rPr>
          <w:i/>
        </w:rPr>
        <w:t>)</w:t>
      </w:r>
    </w:p>
    <w:p w14:paraId="215FE784" w14:textId="77777777" w:rsidR="005D0251" w:rsidRDefault="005D0251" w:rsidP="00A666D5">
      <w:pPr>
        <w:pStyle w:val="Heading5"/>
        <w:tabs>
          <w:tab w:val="clear" w:pos="360"/>
          <w:tab w:val="clear" w:pos="720"/>
        </w:tabs>
        <w:spacing w:beforeLines="20" w:before="48" w:afterLines="20" w:after="48"/>
      </w:pPr>
      <w:r>
        <w:t>This is t</w:t>
      </w:r>
      <w:r w:rsidR="007A7A1E" w:rsidRPr="00D64EFB">
        <w:t>he p</w:t>
      </w:r>
      <w:r>
        <w:t>erfected form of human theology.</w:t>
      </w:r>
    </w:p>
    <w:p w14:paraId="77417EA1" w14:textId="77777777" w:rsidR="007A7A1E" w:rsidRDefault="005D0251" w:rsidP="00A666D5">
      <w:pPr>
        <w:pStyle w:val="Heading5"/>
        <w:tabs>
          <w:tab w:val="clear" w:pos="360"/>
          <w:tab w:val="clear" w:pos="720"/>
        </w:tabs>
        <w:spacing w:beforeLines="20" w:before="48" w:afterLines="20" w:after="48"/>
      </w:pPr>
      <w:r>
        <w:t>It is</w:t>
      </w:r>
      <w:r w:rsidR="007A7A1E" w:rsidRPr="00D64EFB">
        <w:t xml:space="preserve"> equivalent to the final vision of God (</w:t>
      </w:r>
      <w:proofErr w:type="spellStart"/>
      <w:r w:rsidR="007A7A1E" w:rsidRPr="00D64EFB">
        <w:rPr>
          <w:i/>
          <w:iCs w:val="0"/>
        </w:rPr>
        <w:t>visio</w:t>
      </w:r>
      <w:proofErr w:type="spellEnd"/>
      <w:r w:rsidR="007A7A1E" w:rsidRPr="00D64EFB">
        <w:rPr>
          <w:i/>
          <w:iCs w:val="0"/>
        </w:rPr>
        <w:t xml:space="preserve"> Dei</w:t>
      </w:r>
      <w:r w:rsidR="007A7A1E" w:rsidRPr="00D64EFB">
        <w:t>)</w:t>
      </w:r>
      <w:r w:rsidR="00BB511B">
        <w:t xml:space="preserve"> of the church triumphant</w:t>
      </w:r>
      <w:r>
        <w:t xml:space="preserve"> in heaven.</w:t>
      </w:r>
      <w:r>
        <w:br/>
      </w:r>
    </w:p>
    <w:p w14:paraId="26A3D1DD" w14:textId="77777777" w:rsidR="003656F1" w:rsidRDefault="003656F1" w:rsidP="00A666D5">
      <w:pPr>
        <w:pStyle w:val="Heading4"/>
        <w:tabs>
          <w:tab w:val="clear" w:pos="360"/>
          <w:tab w:val="clear" w:pos="1080"/>
        </w:tabs>
        <w:spacing w:beforeLines="20" w:before="48" w:afterLines="20" w:after="48"/>
        <w:rPr>
          <w:b/>
        </w:rPr>
      </w:pPr>
      <w:r w:rsidRPr="00151169">
        <w:rPr>
          <w:b/>
        </w:rPr>
        <w:t>Theology of the Cross</w:t>
      </w:r>
      <w:r w:rsidR="00FB0E61">
        <w:rPr>
          <w:b/>
        </w:rPr>
        <w:t xml:space="preserve"> </w:t>
      </w:r>
      <w:r w:rsidR="00FB0E61" w:rsidRPr="00FF0CA6">
        <w:rPr>
          <w:i/>
        </w:rPr>
        <w:t>(</w:t>
      </w:r>
      <w:proofErr w:type="spellStart"/>
      <w:r w:rsidR="00FB0E61" w:rsidRPr="00FF0CA6">
        <w:rPr>
          <w:i/>
        </w:rPr>
        <w:t>theologia</w:t>
      </w:r>
      <w:proofErr w:type="spellEnd"/>
      <w:r w:rsidR="00FB0E61" w:rsidRPr="00FF0CA6">
        <w:rPr>
          <w:i/>
        </w:rPr>
        <w:t xml:space="preserve"> </w:t>
      </w:r>
      <w:proofErr w:type="spellStart"/>
      <w:r w:rsidR="00FB0E61" w:rsidRPr="00FF0CA6">
        <w:rPr>
          <w:i/>
        </w:rPr>
        <w:t>crucis</w:t>
      </w:r>
      <w:proofErr w:type="spellEnd"/>
      <w:r w:rsidR="00FB0E61" w:rsidRPr="00FF0CA6">
        <w:rPr>
          <w:i/>
        </w:rPr>
        <w:t>)</w:t>
      </w:r>
    </w:p>
    <w:p w14:paraId="75B6C9FF" w14:textId="77777777" w:rsidR="003656F1" w:rsidRPr="00D64EFB" w:rsidRDefault="005153A4" w:rsidP="00A666D5">
      <w:pPr>
        <w:pStyle w:val="Heading5"/>
        <w:tabs>
          <w:tab w:val="clear" w:pos="360"/>
          <w:tab w:val="clear" w:pos="720"/>
        </w:tabs>
        <w:spacing w:beforeLines="20" w:before="48" w:afterLines="20" w:after="48"/>
      </w:pPr>
      <w:r>
        <w:t>This</w:t>
      </w:r>
      <w:r w:rsidR="00670D61">
        <w:t xml:space="preserve"> is </w:t>
      </w:r>
      <w:r w:rsidR="00730A5A">
        <w:t xml:space="preserve">Martin </w:t>
      </w:r>
      <w:r w:rsidR="003656F1" w:rsidRPr="00D64EFB">
        <w:t>Lut</w:t>
      </w:r>
      <w:r w:rsidR="00031119">
        <w:t>her’s term for the essence</w:t>
      </w:r>
      <w:r w:rsidR="003656F1" w:rsidRPr="00D64EFB">
        <w:t xml:space="preserve"> of revelation and theology as a whole.</w:t>
      </w:r>
    </w:p>
    <w:p w14:paraId="00703D1E" w14:textId="77777777" w:rsidR="003656F1" w:rsidRDefault="00031119" w:rsidP="00A666D5">
      <w:pPr>
        <w:pStyle w:val="Heading5"/>
        <w:tabs>
          <w:tab w:val="clear" w:pos="360"/>
          <w:tab w:val="clear" w:pos="720"/>
        </w:tabs>
        <w:spacing w:beforeLines="20" w:before="48" w:afterLines="20" w:after="48"/>
      </w:pPr>
      <w:r>
        <w:t>Luther explai</w:t>
      </w:r>
      <w:r w:rsidR="00670D61">
        <w:t>ne</w:t>
      </w:r>
      <w:r w:rsidR="005153A4">
        <w:t>d</w:t>
      </w:r>
      <w:r w:rsidR="00670D61">
        <w:t xml:space="preserve"> that </w:t>
      </w:r>
      <w:r w:rsidR="003656F1" w:rsidRPr="00D64EFB">
        <w:t>God chose to reveal Himself, ultimately, in the weakness and scandal of the cross.</w:t>
      </w:r>
    </w:p>
    <w:p w14:paraId="6CE55694" w14:textId="77777777" w:rsidR="00670D61" w:rsidRDefault="00670D61" w:rsidP="00670D61">
      <w:pPr>
        <w:pStyle w:val="Heading5"/>
      </w:pPr>
      <w:r>
        <w:t>This category should be contrasted with the Theology of Glory.</w:t>
      </w:r>
    </w:p>
    <w:p w14:paraId="35374BD3" w14:textId="77777777" w:rsidR="00670D61" w:rsidRPr="00670D61" w:rsidRDefault="00670D61" w:rsidP="00670D61"/>
    <w:p w14:paraId="2564BDCA" w14:textId="77777777" w:rsidR="007A7A1E" w:rsidRPr="00151169" w:rsidRDefault="007A7A1E" w:rsidP="00A666D5">
      <w:pPr>
        <w:pStyle w:val="Heading4"/>
        <w:tabs>
          <w:tab w:val="clear" w:pos="360"/>
          <w:tab w:val="clear" w:pos="1080"/>
        </w:tabs>
        <w:spacing w:beforeLines="20" w:before="48" w:afterLines="20" w:after="48"/>
        <w:rPr>
          <w:b/>
        </w:rPr>
      </w:pPr>
      <w:r w:rsidRPr="00151169">
        <w:rPr>
          <w:b/>
        </w:rPr>
        <w:t>Theology of Glory</w:t>
      </w:r>
      <w:r w:rsidR="00E8406F">
        <w:rPr>
          <w:b/>
        </w:rPr>
        <w:t xml:space="preserve"> </w:t>
      </w:r>
      <w:r w:rsidR="00E8406F" w:rsidRPr="00FF0CA6">
        <w:rPr>
          <w:i/>
        </w:rPr>
        <w:t>(</w:t>
      </w:r>
      <w:proofErr w:type="spellStart"/>
      <w:r w:rsidR="00E8406F" w:rsidRPr="00FF0CA6">
        <w:rPr>
          <w:i/>
        </w:rPr>
        <w:t>theologia</w:t>
      </w:r>
      <w:proofErr w:type="spellEnd"/>
      <w:r w:rsidR="00E8406F" w:rsidRPr="00FF0CA6">
        <w:rPr>
          <w:i/>
        </w:rPr>
        <w:t xml:space="preserve"> </w:t>
      </w:r>
      <w:proofErr w:type="spellStart"/>
      <w:r w:rsidR="00E8406F" w:rsidRPr="00FF0CA6">
        <w:rPr>
          <w:i/>
        </w:rPr>
        <w:t>gloriae</w:t>
      </w:r>
      <w:proofErr w:type="spellEnd"/>
      <w:r w:rsidR="00E8406F" w:rsidRPr="00FF0CA6">
        <w:rPr>
          <w:i/>
        </w:rPr>
        <w:t>)</w:t>
      </w:r>
    </w:p>
    <w:p w14:paraId="24D1A395" w14:textId="77777777" w:rsidR="00651202" w:rsidRDefault="00651202" w:rsidP="00A666D5">
      <w:pPr>
        <w:pStyle w:val="Heading5"/>
        <w:tabs>
          <w:tab w:val="clear" w:pos="360"/>
          <w:tab w:val="clear" w:pos="720"/>
        </w:tabs>
        <w:spacing w:beforeLines="20" w:before="48" w:afterLines="20" w:after="48"/>
      </w:pPr>
      <w:r>
        <w:t xml:space="preserve">This was </w:t>
      </w:r>
      <w:r w:rsidR="00730A5A">
        <w:t xml:space="preserve">Martin </w:t>
      </w:r>
      <w:r w:rsidR="007A7A1E" w:rsidRPr="00D64EFB">
        <w:t xml:space="preserve">Luther’s term for the rationalistic theology of the </w:t>
      </w:r>
      <w:r>
        <w:t xml:space="preserve">medieval </w:t>
      </w:r>
      <w:r w:rsidR="007A7A1E" w:rsidRPr="00D64EFB">
        <w:t>scholastics that discussed</w:t>
      </w:r>
      <w:r>
        <w:t xml:space="preserve"> and emphasized</w:t>
      </w:r>
      <w:r w:rsidR="007A7A1E" w:rsidRPr="00D64EFB">
        <w:t xml:space="preserve"> God in t</w:t>
      </w:r>
      <w:r>
        <w:t>erms of His glorious attributes.</w:t>
      </w:r>
    </w:p>
    <w:p w14:paraId="197D639F" w14:textId="77777777" w:rsidR="007A7A1E" w:rsidRPr="00D64EFB" w:rsidRDefault="00651202" w:rsidP="00A666D5">
      <w:pPr>
        <w:pStyle w:val="Heading5"/>
        <w:tabs>
          <w:tab w:val="clear" w:pos="360"/>
          <w:tab w:val="clear" w:pos="720"/>
        </w:tabs>
        <w:spacing w:beforeLines="20" w:before="48" w:afterLines="20" w:after="48"/>
      </w:pPr>
      <w:r>
        <w:t>Luther held that God should</w:t>
      </w:r>
      <w:r w:rsidR="007A7A1E" w:rsidRPr="00D64EFB">
        <w:t xml:space="preserve"> </w:t>
      </w:r>
      <w:r w:rsidR="00FD4294">
        <w:t>be pri</w:t>
      </w:r>
      <w:r>
        <w:t>marily conceived</w:t>
      </w:r>
      <w:r w:rsidR="007A7A1E" w:rsidRPr="00D64EFB">
        <w:t xml:space="preserve"> in terms of His self-revelation in suffering and the cross.</w:t>
      </w:r>
      <w:r w:rsidR="00CF5BAB">
        <w:br/>
      </w:r>
    </w:p>
    <w:p w14:paraId="7A639217" w14:textId="77777777" w:rsidR="007A7A1E" w:rsidRPr="00151169" w:rsidRDefault="007A7A1E" w:rsidP="00A666D5">
      <w:pPr>
        <w:pStyle w:val="Heading4"/>
        <w:tabs>
          <w:tab w:val="clear" w:pos="360"/>
          <w:tab w:val="clear" w:pos="1080"/>
        </w:tabs>
        <w:spacing w:beforeLines="20" w:before="48" w:afterLines="20" w:after="48"/>
        <w:rPr>
          <w:b/>
        </w:rPr>
      </w:pPr>
      <w:r w:rsidRPr="00151169">
        <w:rPr>
          <w:b/>
        </w:rPr>
        <w:t>Theology of Angels</w:t>
      </w:r>
      <w:r w:rsidR="00FF0CA6">
        <w:rPr>
          <w:b/>
        </w:rPr>
        <w:t xml:space="preserve"> </w:t>
      </w:r>
      <w:r w:rsidR="00FF0CA6" w:rsidRPr="00FF0CA6">
        <w:rPr>
          <w:i/>
        </w:rPr>
        <w:t>(</w:t>
      </w:r>
      <w:proofErr w:type="spellStart"/>
      <w:r w:rsidR="00FF0CA6" w:rsidRPr="00FF0CA6">
        <w:rPr>
          <w:i/>
        </w:rPr>
        <w:t>theologia</w:t>
      </w:r>
      <w:proofErr w:type="spellEnd"/>
      <w:r w:rsidR="00FF0CA6" w:rsidRPr="00FF0CA6">
        <w:rPr>
          <w:i/>
        </w:rPr>
        <w:t xml:space="preserve"> </w:t>
      </w:r>
      <w:proofErr w:type="spellStart"/>
      <w:r w:rsidR="00FF0CA6" w:rsidRPr="00FF0CA6">
        <w:rPr>
          <w:i/>
        </w:rPr>
        <w:t>angelorum</w:t>
      </w:r>
      <w:proofErr w:type="spellEnd"/>
      <w:r w:rsidR="00FF0CA6" w:rsidRPr="00FF0CA6">
        <w:rPr>
          <w:i/>
        </w:rPr>
        <w:t>)</w:t>
      </w:r>
    </w:p>
    <w:p w14:paraId="58E8798F" w14:textId="77777777" w:rsidR="00C90182" w:rsidRDefault="00C90182" w:rsidP="00A666D5">
      <w:pPr>
        <w:pStyle w:val="Heading5"/>
        <w:tabs>
          <w:tab w:val="clear" w:pos="360"/>
          <w:tab w:val="clear" w:pos="720"/>
        </w:tabs>
        <w:spacing w:beforeLines="20" w:before="48" w:afterLines="20" w:after="48"/>
      </w:pPr>
      <w:r>
        <w:t>This is the knowledge of the elect angels.</w:t>
      </w:r>
    </w:p>
    <w:p w14:paraId="698C50DE" w14:textId="77777777" w:rsidR="007A7A1E" w:rsidRPr="00D64EFB" w:rsidRDefault="007A7A1E" w:rsidP="00A666D5">
      <w:pPr>
        <w:pStyle w:val="Heading5"/>
        <w:tabs>
          <w:tab w:val="clear" w:pos="360"/>
          <w:tab w:val="clear" w:pos="720"/>
        </w:tabs>
        <w:spacing w:beforeLines="20" w:before="48" w:afterLines="20" w:after="48"/>
      </w:pPr>
      <w:r w:rsidRPr="00D64EFB">
        <w:t xml:space="preserve">Because of the nature of angels, they </w:t>
      </w:r>
      <w:r w:rsidR="00C90182">
        <w:t>are deemed as having</w:t>
      </w:r>
      <w:r w:rsidRPr="00D64EFB">
        <w:t xml:space="preserve"> a high</w:t>
      </w:r>
      <w:r w:rsidR="00C90182">
        <w:t>er form of the knowledge of God than human beings.</w:t>
      </w:r>
      <w:r w:rsidR="00CF5BAB">
        <w:br/>
      </w:r>
    </w:p>
    <w:p w14:paraId="47074065" w14:textId="77777777" w:rsidR="007A7A1E" w:rsidRPr="00151169" w:rsidRDefault="007A7A1E" w:rsidP="00A666D5">
      <w:pPr>
        <w:pStyle w:val="Heading4"/>
        <w:tabs>
          <w:tab w:val="clear" w:pos="360"/>
          <w:tab w:val="clear" w:pos="1080"/>
        </w:tabs>
        <w:spacing w:beforeLines="20" w:before="48" w:afterLines="20" w:after="48"/>
        <w:rPr>
          <w:b/>
        </w:rPr>
      </w:pPr>
      <w:r w:rsidRPr="00151169">
        <w:rPr>
          <w:b/>
        </w:rPr>
        <w:t>False Theology</w:t>
      </w:r>
      <w:r w:rsidR="001C5339">
        <w:rPr>
          <w:b/>
        </w:rPr>
        <w:t xml:space="preserve"> </w:t>
      </w:r>
      <w:r w:rsidR="001C5339" w:rsidRPr="00FF0CA6">
        <w:rPr>
          <w:i/>
        </w:rPr>
        <w:t>(</w:t>
      </w:r>
      <w:proofErr w:type="spellStart"/>
      <w:r w:rsidR="001C5339" w:rsidRPr="00FF0CA6">
        <w:rPr>
          <w:i/>
        </w:rPr>
        <w:t>theologia</w:t>
      </w:r>
      <w:proofErr w:type="spellEnd"/>
      <w:r w:rsidR="001C5339" w:rsidRPr="00FF0CA6">
        <w:rPr>
          <w:i/>
        </w:rPr>
        <w:t xml:space="preserve"> falsa)</w:t>
      </w:r>
    </w:p>
    <w:p w14:paraId="7C3E442B" w14:textId="77777777" w:rsidR="007A7A1E" w:rsidRPr="00D64EFB" w:rsidRDefault="003656F1" w:rsidP="00A666D5">
      <w:pPr>
        <w:pStyle w:val="Heading5"/>
        <w:tabs>
          <w:tab w:val="clear" w:pos="360"/>
          <w:tab w:val="clear" w:pos="720"/>
        </w:tabs>
        <w:spacing w:beforeLines="20" w:before="48" w:afterLines="20" w:after="48"/>
      </w:pPr>
      <w:r>
        <w:t>This is false</w:t>
      </w:r>
      <w:r w:rsidR="007A7A1E" w:rsidRPr="00D64EFB">
        <w:t xml:space="preserve"> teaching concerning God as opposed to all forms of </w:t>
      </w:r>
      <w:r w:rsidR="00EB1394">
        <w:t xml:space="preserve">true </w:t>
      </w:r>
      <w:r w:rsidR="007A7A1E" w:rsidRPr="00D64EFB">
        <w:t>Christian theology, both natural and revealed.</w:t>
      </w:r>
    </w:p>
    <w:p w14:paraId="7BCA31E2" w14:textId="77777777" w:rsidR="007A7A1E" w:rsidRPr="00D64EFB" w:rsidRDefault="007A7A1E" w:rsidP="00A666D5">
      <w:pPr>
        <w:pStyle w:val="Heading5"/>
        <w:tabs>
          <w:tab w:val="clear" w:pos="360"/>
          <w:tab w:val="clear" w:pos="720"/>
        </w:tabs>
        <w:spacing w:beforeLines="20" w:before="48" w:afterLines="20" w:after="48"/>
      </w:pPr>
      <w:r w:rsidRPr="00D64EFB">
        <w:t>This kind</w:t>
      </w:r>
      <w:r w:rsidR="00EB1394">
        <w:t xml:space="preserve"> of theology</w:t>
      </w:r>
      <w:r w:rsidRPr="00D64EFB">
        <w:t xml:space="preserve"> does n</w:t>
      </w:r>
      <w:r w:rsidR="00885E0A">
        <w:t>ot reflect the divine archetype in any way.</w:t>
      </w:r>
      <w:r w:rsidR="00EB1394">
        <w:br/>
      </w:r>
    </w:p>
    <w:p w14:paraId="16E8AC81" w14:textId="77777777" w:rsidR="007A7A1E" w:rsidRPr="00151169" w:rsidRDefault="007A7A1E" w:rsidP="00A666D5">
      <w:pPr>
        <w:pStyle w:val="Heading4"/>
        <w:tabs>
          <w:tab w:val="clear" w:pos="360"/>
          <w:tab w:val="clear" w:pos="1080"/>
        </w:tabs>
        <w:spacing w:beforeLines="20" w:before="48" w:afterLines="20" w:after="48"/>
        <w:rPr>
          <w:b/>
        </w:rPr>
      </w:pPr>
      <w:r w:rsidRPr="00151169">
        <w:rPr>
          <w:b/>
        </w:rPr>
        <w:t>Theology of the Unregenerate</w:t>
      </w:r>
      <w:r w:rsidR="00C01CB9">
        <w:rPr>
          <w:b/>
        </w:rPr>
        <w:t xml:space="preserve"> </w:t>
      </w:r>
      <w:r w:rsidR="00C01CB9" w:rsidRPr="00FF0CA6">
        <w:rPr>
          <w:i/>
        </w:rPr>
        <w:t>(</w:t>
      </w:r>
      <w:proofErr w:type="spellStart"/>
      <w:r w:rsidR="00C01CB9" w:rsidRPr="00FF0CA6">
        <w:rPr>
          <w:i/>
        </w:rPr>
        <w:t>theologia</w:t>
      </w:r>
      <w:proofErr w:type="spellEnd"/>
      <w:r w:rsidR="00C01CB9" w:rsidRPr="00FF0CA6">
        <w:rPr>
          <w:i/>
        </w:rPr>
        <w:t xml:space="preserve"> </w:t>
      </w:r>
      <w:proofErr w:type="spellStart"/>
      <w:r w:rsidR="00C01CB9" w:rsidRPr="00FF0CA6">
        <w:rPr>
          <w:i/>
        </w:rPr>
        <w:t>irregenitorum</w:t>
      </w:r>
      <w:proofErr w:type="spellEnd"/>
      <w:r w:rsidR="00C01CB9" w:rsidRPr="00FF0CA6">
        <w:rPr>
          <w:i/>
        </w:rPr>
        <w:t>)</w:t>
      </w:r>
    </w:p>
    <w:p w14:paraId="772E9F03" w14:textId="77777777" w:rsidR="007A7A1E" w:rsidRPr="00D64EFB" w:rsidRDefault="007A7A1E" w:rsidP="00A666D5">
      <w:pPr>
        <w:pStyle w:val="Heading5"/>
        <w:tabs>
          <w:tab w:val="clear" w:pos="360"/>
          <w:tab w:val="clear" w:pos="720"/>
        </w:tabs>
        <w:spacing w:beforeLines="20" w:before="48" w:afterLines="20" w:after="48"/>
      </w:pPr>
      <w:r w:rsidRPr="00D64EFB">
        <w:t>This is correct doctr</w:t>
      </w:r>
      <w:r w:rsidR="00053EC9">
        <w:t xml:space="preserve">inal knowledge held by an unregenerate person, that is, </w:t>
      </w:r>
      <w:r w:rsidR="00885E0A">
        <w:t>a non-Christian</w:t>
      </w:r>
      <w:r w:rsidRPr="00D64EFB">
        <w:t>.</w:t>
      </w:r>
    </w:p>
    <w:p w14:paraId="5297213D" w14:textId="77777777" w:rsidR="00DE10A5" w:rsidRDefault="00885E0A" w:rsidP="00A666D5">
      <w:pPr>
        <w:pStyle w:val="Heading5"/>
        <w:tabs>
          <w:tab w:val="clear" w:pos="360"/>
          <w:tab w:val="clear" w:pos="720"/>
        </w:tabs>
        <w:spacing w:beforeLines="20" w:before="48" w:afterLines="20" w:after="48"/>
      </w:pPr>
      <w:r>
        <w:t>This type</w:t>
      </w:r>
      <w:r w:rsidR="007A7A1E" w:rsidRPr="00D64EFB">
        <w:t xml:space="preserve"> </w:t>
      </w:r>
      <w:r>
        <w:t xml:space="preserve">of theology </w:t>
      </w:r>
      <w:r w:rsidR="007A7A1E" w:rsidRPr="00D64EFB">
        <w:t xml:space="preserve">may be grounded </w:t>
      </w:r>
      <w:r w:rsidR="00DC621C">
        <w:t xml:space="preserve">in a </w:t>
      </w:r>
      <w:r w:rsidR="00DC621C" w:rsidRPr="00DC621C">
        <w:rPr>
          <w:i/>
        </w:rPr>
        <w:t>Historical Faith</w:t>
      </w:r>
      <w:r w:rsidR="00DC621C">
        <w:t xml:space="preserve"> or </w:t>
      </w:r>
      <w:r w:rsidR="00DC621C" w:rsidRPr="00DC621C">
        <w:rPr>
          <w:i/>
        </w:rPr>
        <w:t>Legal F</w:t>
      </w:r>
      <w:r w:rsidR="007A7A1E" w:rsidRPr="00DC621C">
        <w:rPr>
          <w:i/>
        </w:rPr>
        <w:t>aith</w:t>
      </w:r>
      <w:r w:rsidR="00053EC9">
        <w:t xml:space="preserve"> (See ECD </w:t>
      </w:r>
      <w:r w:rsidR="00DC621C">
        <w:t xml:space="preserve">Soteriology </w:t>
      </w:r>
      <w:r w:rsidR="00053EC9">
        <w:t xml:space="preserve">Syllabus </w:t>
      </w:r>
      <w:r w:rsidR="00DC621C">
        <w:t xml:space="preserve">on </w:t>
      </w:r>
      <w:r w:rsidR="00FD22E2">
        <w:t>“</w:t>
      </w:r>
      <w:r w:rsidR="00DC621C">
        <w:t>Faith</w:t>
      </w:r>
      <w:r w:rsidR="00FD22E2">
        <w:t>”</w:t>
      </w:r>
      <w:r w:rsidR="00DC621C">
        <w:t>).</w:t>
      </w:r>
    </w:p>
    <w:p w14:paraId="0AE2F169" w14:textId="77777777" w:rsidR="00521224" w:rsidRPr="00E54C40" w:rsidRDefault="00521224" w:rsidP="00E54C40"/>
    <w:p w14:paraId="3F54113A" w14:textId="77777777" w:rsidR="00DE10A5" w:rsidRPr="009A7E4F" w:rsidRDefault="00DE10A5" w:rsidP="00DE10A5">
      <w:pPr>
        <w:pStyle w:val="Heading4"/>
        <w:tabs>
          <w:tab w:val="clear" w:pos="360"/>
          <w:tab w:val="clear" w:pos="1080"/>
        </w:tabs>
        <w:spacing w:beforeLines="20" w:before="48" w:afterLines="20" w:after="48"/>
        <w:rPr>
          <w:b/>
        </w:rPr>
      </w:pPr>
      <w:r w:rsidRPr="009A7E4F">
        <w:rPr>
          <w:b/>
        </w:rPr>
        <w:t>Supernatural or Revealed Theology</w:t>
      </w:r>
      <w:r>
        <w:rPr>
          <w:b/>
        </w:rPr>
        <w:t xml:space="preserve"> </w:t>
      </w:r>
      <w:r w:rsidRPr="00FF0CA6">
        <w:rPr>
          <w:i/>
        </w:rPr>
        <w:t>(</w:t>
      </w:r>
      <w:proofErr w:type="spellStart"/>
      <w:r w:rsidRPr="00FF0CA6">
        <w:rPr>
          <w:i/>
        </w:rPr>
        <w:t>theologia</w:t>
      </w:r>
      <w:proofErr w:type="spellEnd"/>
      <w:r w:rsidRPr="00FF0CA6">
        <w:rPr>
          <w:i/>
        </w:rPr>
        <w:t xml:space="preserve"> </w:t>
      </w:r>
      <w:proofErr w:type="spellStart"/>
      <w:r w:rsidRPr="00FF0CA6">
        <w:rPr>
          <w:i/>
        </w:rPr>
        <w:t>supernaturalis</w:t>
      </w:r>
      <w:proofErr w:type="spellEnd"/>
      <w:r w:rsidRPr="00FF0CA6">
        <w:rPr>
          <w:i/>
        </w:rPr>
        <w:t xml:space="preserve"> </w:t>
      </w:r>
      <w:proofErr w:type="spellStart"/>
      <w:r w:rsidRPr="00FF0CA6">
        <w:rPr>
          <w:i/>
        </w:rPr>
        <w:t>sive</w:t>
      </w:r>
      <w:proofErr w:type="spellEnd"/>
      <w:r w:rsidRPr="00FF0CA6">
        <w:rPr>
          <w:i/>
        </w:rPr>
        <w:t xml:space="preserve"> </w:t>
      </w:r>
      <w:proofErr w:type="spellStart"/>
      <w:r w:rsidRPr="00FF0CA6">
        <w:rPr>
          <w:i/>
        </w:rPr>
        <w:t>revelata</w:t>
      </w:r>
      <w:proofErr w:type="spellEnd"/>
      <w:r w:rsidRPr="00FF0CA6">
        <w:rPr>
          <w:i/>
        </w:rPr>
        <w:t>)</w:t>
      </w:r>
    </w:p>
    <w:p w14:paraId="1725ADDF" w14:textId="77777777" w:rsidR="00DE10A5" w:rsidRPr="00D64EFB" w:rsidRDefault="00DE10A5" w:rsidP="00DE10A5">
      <w:pPr>
        <w:pStyle w:val="Heading5"/>
        <w:tabs>
          <w:tab w:val="clear" w:pos="360"/>
          <w:tab w:val="clear" w:pos="720"/>
        </w:tabs>
        <w:spacing w:beforeLines="20" w:before="48" w:afterLines="20" w:after="48"/>
      </w:pPr>
      <w:r>
        <w:t>This is t</w:t>
      </w:r>
      <w:r w:rsidRPr="00D64EFB">
        <w:t>heology resting on divine propositional revelation</w:t>
      </w:r>
      <w:r>
        <w:t xml:space="preserve"> alone.</w:t>
      </w:r>
    </w:p>
    <w:p w14:paraId="1B8C08A6" w14:textId="77777777" w:rsidR="00DE10A5" w:rsidRPr="00D64EFB" w:rsidRDefault="00DE10A5" w:rsidP="00DE10A5">
      <w:pPr>
        <w:pStyle w:val="Heading5"/>
        <w:tabs>
          <w:tab w:val="clear" w:pos="360"/>
          <w:tab w:val="clear" w:pos="720"/>
        </w:tabs>
        <w:spacing w:beforeLines="20" w:before="48" w:afterLines="20" w:after="48"/>
      </w:pPr>
      <w:r w:rsidRPr="00D64EFB">
        <w:t>It presents the tr</w:t>
      </w:r>
      <w:r>
        <w:t>uths necessary for salvation that are</w:t>
      </w:r>
      <w:r w:rsidRPr="00D64EFB">
        <w:t xml:space="preserve"> inaccessible to human reason</w:t>
      </w:r>
      <w:r w:rsidR="003C3B28">
        <w:t xml:space="preserve"> through general revelation and natural theology</w:t>
      </w:r>
      <w:r>
        <w:t>.</w:t>
      </w:r>
    </w:p>
    <w:p w14:paraId="66348A77" w14:textId="77777777" w:rsidR="007A7A1E" w:rsidRPr="00D64EFB" w:rsidRDefault="007A7A1E" w:rsidP="00DE10A5">
      <w:pPr>
        <w:pStyle w:val="Heading5"/>
        <w:numPr>
          <w:ilvl w:val="0"/>
          <w:numId w:val="0"/>
        </w:numPr>
        <w:spacing w:beforeLines="20" w:before="48" w:afterLines="20" w:after="48"/>
        <w:ind w:left="360"/>
      </w:pPr>
    </w:p>
    <w:p w14:paraId="08B0DFFC" w14:textId="77777777" w:rsidR="007A7A1E" w:rsidRPr="009A7E4F" w:rsidRDefault="007A7A1E" w:rsidP="00A666D5">
      <w:pPr>
        <w:pStyle w:val="Heading4"/>
        <w:tabs>
          <w:tab w:val="clear" w:pos="360"/>
          <w:tab w:val="clear" w:pos="1080"/>
        </w:tabs>
        <w:spacing w:beforeLines="20" w:before="48" w:afterLines="20" w:after="48"/>
        <w:rPr>
          <w:b/>
        </w:rPr>
      </w:pPr>
      <w:r w:rsidRPr="009A7E4F">
        <w:rPr>
          <w:b/>
        </w:rPr>
        <w:t>Natural Theology</w:t>
      </w:r>
      <w:r w:rsidR="006B294E">
        <w:rPr>
          <w:b/>
        </w:rPr>
        <w:t xml:space="preserve"> </w:t>
      </w:r>
      <w:r w:rsidR="006B294E" w:rsidRPr="00FF0CA6">
        <w:rPr>
          <w:i/>
        </w:rPr>
        <w:t>(</w:t>
      </w:r>
      <w:proofErr w:type="spellStart"/>
      <w:r w:rsidR="006B294E" w:rsidRPr="00FF0CA6">
        <w:rPr>
          <w:i/>
        </w:rPr>
        <w:t>theologia</w:t>
      </w:r>
      <w:proofErr w:type="spellEnd"/>
      <w:r w:rsidR="006B294E" w:rsidRPr="00FF0CA6">
        <w:rPr>
          <w:i/>
        </w:rPr>
        <w:t xml:space="preserve"> </w:t>
      </w:r>
      <w:proofErr w:type="spellStart"/>
      <w:r w:rsidR="006B294E" w:rsidRPr="00FF0CA6">
        <w:rPr>
          <w:i/>
        </w:rPr>
        <w:t>naturalis</w:t>
      </w:r>
      <w:proofErr w:type="spellEnd"/>
      <w:r w:rsidR="006B294E" w:rsidRPr="00FF0CA6">
        <w:rPr>
          <w:i/>
        </w:rPr>
        <w:t>)</w:t>
      </w:r>
    </w:p>
    <w:p w14:paraId="048D777B" w14:textId="77777777" w:rsidR="00244EBA" w:rsidRDefault="00244EBA" w:rsidP="003B4429">
      <w:pPr>
        <w:pStyle w:val="Heading5"/>
        <w:tabs>
          <w:tab w:val="clear" w:pos="360"/>
          <w:tab w:val="clear" w:pos="720"/>
        </w:tabs>
        <w:spacing w:beforeLines="20" w:before="48" w:afterLines="20" w:after="48"/>
      </w:pPr>
      <w:r>
        <w:t>Natural theology is the knowledge of God available to reason through the light of nature</w:t>
      </w:r>
      <w:r w:rsidR="006711E4">
        <w:t xml:space="preserve"> or creation</w:t>
      </w:r>
      <w:r>
        <w:t xml:space="preserve">.  </w:t>
      </w:r>
    </w:p>
    <w:p w14:paraId="422D4E40" w14:textId="77777777" w:rsidR="00244EBA" w:rsidRDefault="006711E4" w:rsidP="003B4429">
      <w:pPr>
        <w:pStyle w:val="Heading5"/>
        <w:tabs>
          <w:tab w:val="clear" w:pos="360"/>
          <w:tab w:val="clear" w:pos="720"/>
        </w:tabs>
        <w:spacing w:beforeLines="20" w:before="48" w:afterLines="20" w:after="48"/>
      </w:pPr>
      <w:r>
        <w:t>People</w:t>
      </w:r>
      <w:r w:rsidR="00244EBA">
        <w:t xml:space="preserve"> can know God as the </w:t>
      </w:r>
      <w:r>
        <w:t xml:space="preserve">Creator and </w:t>
      </w:r>
      <w:r w:rsidR="00244EBA">
        <w:t>highest good</w:t>
      </w:r>
      <w:r>
        <w:t xml:space="preserve"> as the Source of natural moral law</w:t>
      </w:r>
      <w:r w:rsidR="00244EBA">
        <w:t xml:space="preserve"> through natural theology.  </w:t>
      </w:r>
    </w:p>
    <w:p w14:paraId="5F1FB94D" w14:textId="77777777" w:rsidR="00BC1131" w:rsidRPr="00BC1131" w:rsidRDefault="00244EBA" w:rsidP="00BC1131">
      <w:pPr>
        <w:pStyle w:val="Heading5"/>
        <w:tabs>
          <w:tab w:val="clear" w:pos="360"/>
          <w:tab w:val="clear" w:pos="720"/>
        </w:tabs>
        <w:spacing w:beforeLines="20" w:before="48" w:afterLines="20" w:after="48"/>
      </w:pPr>
      <w:r>
        <w:t>Additionally, through natural theology, man can know that God requires perfect obedience to His natural law.</w:t>
      </w:r>
      <w:r>
        <w:rPr>
          <w:rStyle w:val="FootnoteReference"/>
        </w:rPr>
        <w:footnoteReference w:id="30"/>
      </w:r>
    </w:p>
    <w:p w14:paraId="5F14A6D2" w14:textId="77777777" w:rsidR="005E4747" w:rsidRPr="005E4747" w:rsidRDefault="005E4747" w:rsidP="00E47B5B">
      <w:pPr>
        <w:pStyle w:val="Heading5"/>
        <w:numPr>
          <w:ilvl w:val="0"/>
          <w:numId w:val="0"/>
        </w:numPr>
        <w:spacing w:beforeLines="20" w:before="48" w:afterLines="20" w:after="48"/>
        <w:ind w:left="720"/>
      </w:pPr>
    </w:p>
    <w:p w14:paraId="3650BD0D" w14:textId="77777777" w:rsidR="007A7A1E" w:rsidRPr="009A7E4F" w:rsidRDefault="007A7A1E" w:rsidP="00A666D5">
      <w:pPr>
        <w:pStyle w:val="Heading4"/>
        <w:tabs>
          <w:tab w:val="clear" w:pos="360"/>
          <w:tab w:val="clear" w:pos="1080"/>
        </w:tabs>
        <w:spacing w:beforeLines="20" w:before="48" w:afterLines="20" w:after="48"/>
        <w:rPr>
          <w:b/>
        </w:rPr>
      </w:pPr>
      <w:r w:rsidRPr="009A7E4F">
        <w:rPr>
          <w:b/>
        </w:rPr>
        <w:t>Natural Theology of the Regenerate</w:t>
      </w:r>
      <w:r w:rsidR="00756567">
        <w:rPr>
          <w:b/>
        </w:rPr>
        <w:t xml:space="preserve"> </w:t>
      </w:r>
      <w:r w:rsidR="00756567" w:rsidRPr="00FF0CA6">
        <w:rPr>
          <w:i/>
        </w:rPr>
        <w:t>(</w:t>
      </w:r>
      <w:proofErr w:type="spellStart"/>
      <w:r w:rsidR="00756567" w:rsidRPr="00FF0CA6">
        <w:rPr>
          <w:i/>
        </w:rPr>
        <w:t>theologia</w:t>
      </w:r>
      <w:proofErr w:type="spellEnd"/>
      <w:r w:rsidR="00756567" w:rsidRPr="00FF0CA6">
        <w:rPr>
          <w:i/>
        </w:rPr>
        <w:t xml:space="preserve"> </w:t>
      </w:r>
      <w:proofErr w:type="spellStart"/>
      <w:r w:rsidR="00756567" w:rsidRPr="00FF0CA6">
        <w:rPr>
          <w:i/>
        </w:rPr>
        <w:t>naturalis</w:t>
      </w:r>
      <w:proofErr w:type="spellEnd"/>
      <w:r w:rsidR="00756567" w:rsidRPr="00FF0CA6">
        <w:rPr>
          <w:i/>
        </w:rPr>
        <w:t xml:space="preserve"> </w:t>
      </w:r>
      <w:proofErr w:type="spellStart"/>
      <w:r w:rsidR="00756567" w:rsidRPr="00FF0CA6">
        <w:rPr>
          <w:i/>
        </w:rPr>
        <w:t>regenitorum</w:t>
      </w:r>
      <w:proofErr w:type="spellEnd"/>
      <w:r w:rsidR="00756567" w:rsidRPr="00FF0CA6">
        <w:rPr>
          <w:i/>
        </w:rPr>
        <w:t>)</w:t>
      </w:r>
    </w:p>
    <w:p w14:paraId="527171BD" w14:textId="77777777" w:rsidR="007A7A1E" w:rsidRPr="00D64EFB" w:rsidRDefault="007A7A1E" w:rsidP="00A666D5">
      <w:pPr>
        <w:pStyle w:val="Heading5"/>
        <w:tabs>
          <w:tab w:val="clear" w:pos="360"/>
          <w:tab w:val="clear" w:pos="720"/>
        </w:tabs>
        <w:spacing w:beforeLines="20" w:before="48" w:afterLines="20" w:after="48"/>
      </w:pPr>
      <w:r w:rsidRPr="00D64EFB">
        <w:t xml:space="preserve">Since natural theology cannot produce saving knowledge, </w:t>
      </w:r>
      <w:r w:rsidR="00E47B5B">
        <w:t xml:space="preserve">and the Scriptures are sufficient for knowledge of salvation and the Christian life, Protestant Orthodoxy generally eschewed </w:t>
      </w:r>
      <w:r w:rsidRPr="00D64EFB">
        <w:t xml:space="preserve">the connection between natural </w:t>
      </w:r>
      <w:r w:rsidR="00E47B5B">
        <w:t>and revealed theology</w:t>
      </w:r>
      <w:r w:rsidRPr="00D64EFB">
        <w:t>.</w:t>
      </w:r>
    </w:p>
    <w:p w14:paraId="65254D94" w14:textId="77777777" w:rsidR="007A7A1E" w:rsidRPr="00D64EFB" w:rsidRDefault="007A7A1E" w:rsidP="00A666D5">
      <w:pPr>
        <w:pStyle w:val="Heading5"/>
        <w:tabs>
          <w:tab w:val="clear" w:pos="360"/>
          <w:tab w:val="clear" w:pos="720"/>
        </w:tabs>
        <w:spacing w:beforeLines="20" w:before="48" w:afterLines="20" w:after="48"/>
      </w:pPr>
      <w:r w:rsidRPr="00D64EFB">
        <w:t xml:space="preserve">Thus, </w:t>
      </w:r>
      <w:r w:rsidR="00415E50">
        <w:t xml:space="preserve">in the </w:t>
      </w:r>
      <w:r w:rsidR="00415E50" w:rsidRPr="00415E50">
        <w:rPr>
          <w:i/>
        </w:rPr>
        <w:t>Sola Scriptura</w:t>
      </w:r>
      <w:r w:rsidR="00415E50">
        <w:t xml:space="preserve"> models of the majority of Protestant Reformers, </w:t>
      </w:r>
      <w:r w:rsidRPr="00D64EFB">
        <w:t>natural theology is useful only when employed in the context of a prior saving knowledge</w:t>
      </w:r>
      <w:r w:rsidR="001E1546">
        <w:t>.</w:t>
      </w:r>
      <w:r w:rsidR="001E1546">
        <w:br/>
      </w:r>
    </w:p>
    <w:p w14:paraId="631E1283" w14:textId="77777777" w:rsidR="007A7A1E" w:rsidRPr="009A7E4F" w:rsidRDefault="007A7A1E" w:rsidP="00A666D5">
      <w:pPr>
        <w:pStyle w:val="Heading4"/>
        <w:tabs>
          <w:tab w:val="clear" w:pos="360"/>
          <w:tab w:val="clear" w:pos="1080"/>
        </w:tabs>
        <w:spacing w:beforeLines="20" w:before="48" w:afterLines="20" w:after="48"/>
        <w:rPr>
          <w:b/>
        </w:rPr>
      </w:pPr>
      <w:r w:rsidRPr="009A7E4F">
        <w:rPr>
          <w:b/>
        </w:rPr>
        <w:t>Positive Theology</w:t>
      </w:r>
      <w:r w:rsidR="00ED4908">
        <w:rPr>
          <w:b/>
        </w:rPr>
        <w:t xml:space="preserve"> </w:t>
      </w:r>
      <w:r w:rsidR="00ED4908" w:rsidRPr="00FF0CA6">
        <w:rPr>
          <w:i/>
        </w:rPr>
        <w:t>(</w:t>
      </w:r>
      <w:proofErr w:type="spellStart"/>
      <w:r w:rsidR="00ED4908" w:rsidRPr="00FF0CA6">
        <w:rPr>
          <w:i/>
        </w:rPr>
        <w:t>theologia</w:t>
      </w:r>
      <w:proofErr w:type="spellEnd"/>
      <w:r w:rsidR="00ED4908" w:rsidRPr="00FF0CA6">
        <w:rPr>
          <w:i/>
        </w:rPr>
        <w:t xml:space="preserve"> </w:t>
      </w:r>
      <w:proofErr w:type="spellStart"/>
      <w:r w:rsidR="00ED4908" w:rsidRPr="00FF0CA6">
        <w:rPr>
          <w:i/>
        </w:rPr>
        <w:t>positiva</w:t>
      </w:r>
      <w:proofErr w:type="spellEnd"/>
      <w:r w:rsidR="00ED4908" w:rsidRPr="00FF0CA6">
        <w:rPr>
          <w:i/>
        </w:rPr>
        <w:t>)</w:t>
      </w:r>
    </w:p>
    <w:p w14:paraId="13B90D13" w14:textId="77777777" w:rsidR="007A7A1E" w:rsidRPr="00D64EFB" w:rsidRDefault="001E1546" w:rsidP="00A666D5">
      <w:pPr>
        <w:pStyle w:val="Heading5"/>
        <w:tabs>
          <w:tab w:val="clear" w:pos="360"/>
          <w:tab w:val="clear" w:pos="720"/>
        </w:tabs>
        <w:spacing w:beforeLines="20" w:before="48" w:afterLines="20" w:after="48"/>
      </w:pPr>
      <w:r>
        <w:t>This is t</w:t>
      </w:r>
      <w:r w:rsidR="007A7A1E" w:rsidRPr="00D64EFB">
        <w:t xml:space="preserve">heology positively stated according to the </w:t>
      </w:r>
      <w:r>
        <w:t>lo</w:t>
      </w:r>
      <w:r w:rsidR="006711E4">
        <w:t>gic</w:t>
      </w:r>
      <w:r>
        <w:t>al order</w:t>
      </w:r>
      <w:r w:rsidR="007A7A1E" w:rsidRPr="00D64EFB">
        <w:t xml:space="preserve"> of its doctrines</w:t>
      </w:r>
      <w:r>
        <w:t>.</w:t>
      </w:r>
    </w:p>
    <w:p w14:paraId="3D375171" w14:textId="77777777" w:rsidR="003B4429" w:rsidRDefault="001E1546" w:rsidP="00895535">
      <w:pPr>
        <w:pStyle w:val="Heading5"/>
        <w:tabs>
          <w:tab w:val="clear" w:pos="360"/>
          <w:tab w:val="clear" w:pos="720"/>
        </w:tabs>
        <w:spacing w:beforeLines="20" w:before="48" w:afterLines="20" w:after="48"/>
      </w:pPr>
      <w:r>
        <w:t>This is c</w:t>
      </w:r>
      <w:r w:rsidR="007A7A1E" w:rsidRPr="00D64EFB">
        <w:t>ontrasted with negative or polemical theology</w:t>
      </w:r>
      <w:r>
        <w:t>, which is</w:t>
      </w:r>
      <w:r w:rsidR="007A7A1E" w:rsidRPr="00D64EFB">
        <w:t xml:space="preserve"> stated according to the order of debate with adversaries</w:t>
      </w:r>
      <w:r>
        <w:t>.</w:t>
      </w:r>
      <w:r>
        <w:br/>
      </w:r>
    </w:p>
    <w:p w14:paraId="0E3C3718" w14:textId="77777777" w:rsidR="007A7A1E" w:rsidRPr="00C93CE2" w:rsidRDefault="007A7A1E" w:rsidP="00A666D5">
      <w:pPr>
        <w:pStyle w:val="Heading4"/>
        <w:tabs>
          <w:tab w:val="clear" w:pos="360"/>
          <w:tab w:val="clear" w:pos="1080"/>
        </w:tabs>
        <w:spacing w:beforeLines="20" w:before="48" w:afterLines="20" w:after="48"/>
        <w:rPr>
          <w:b/>
        </w:rPr>
      </w:pPr>
      <w:r w:rsidRPr="00C93CE2">
        <w:rPr>
          <w:b/>
        </w:rPr>
        <w:t>Polemical &amp; E</w:t>
      </w:r>
      <w:r w:rsidR="004958FF">
        <w:rPr>
          <w:b/>
        </w:rPr>
        <w:t>lenc</w:t>
      </w:r>
      <w:r>
        <w:rPr>
          <w:b/>
        </w:rPr>
        <w:t>tic</w:t>
      </w:r>
      <w:r w:rsidRPr="00C93CE2">
        <w:rPr>
          <w:b/>
        </w:rPr>
        <w:t xml:space="preserve"> Theology</w:t>
      </w:r>
      <w:r w:rsidR="004028DB">
        <w:rPr>
          <w:b/>
        </w:rPr>
        <w:t xml:space="preserve"> </w:t>
      </w:r>
      <w:r w:rsidR="004028DB">
        <w:rPr>
          <w:i/>
        </w:rPr>
        <w:t>(</w:t>
      </w:r>
      <w:proofErr w:type="spellStart"/>
      <w:r w:rsidR="004028DB">
        <w:rPr>
          <w:i/>
        </w:rPr>
        <w:t>theologia</w:t>
      </w:r>
      <w:proofErr w:type="spellEnd"/>
      <w:r w:rsidR="004028DB">
        <w:rPr>
          <w:i/>
        </w:rPr>
        <w:t xml:space="preserve"> </w:t>
      </w:r>
      <w:proofErr w:type="spellStart"/>
      <w:r w:rsidR="004028DB">
        <w:rPr>
          <w:i/>
        </w:rPr>
        <w:t>polemica</w:t>
      </w:r>
      <w:proofErr w:type="spellEnd"/>
      <w:r w:rsidR="004028DB">
        <w:rPr>
          <w:i/>
        </w:rPr>
        <w:t xml:space="preserve"> </w:t>
      </w:r>
      <w:proofErr w:type="spellStart"/>
      <w:r w:rsidR="004028DB">
        <w:rPr>
          <w:i/>
        </w:rPr>
        <w:t>sive</w:t>
      </w:r>
      <w:proofErr w:type="spellEnd"/>
      <w:r w:rsidR="004028DB">
        <w:rPr>
          <w:i/>
        </w:rPr>
        <w:t xml:space="preserve"> </w:t>
      </w:r>
      <w:proofErr w:type="spellStart"/>
      <w:r w:rsidR="004028DB">
        <w:rPr>
          <w:i/>
        </w:rPr>
        <w:t>elenchtica</w:t>
      </w:r>
      <w:proofErr w:type="spellEnd"/>
      <w:r w:rsidR="004028DB" w:rsidRPr="00FF0CA6">
        <w:rPr>
          <w:i/>
        </w:rPr>
        <w:t>)</w:t>
      </w:r>
    </w:p>
    <w:p w14:paraId="371A3B6E" w14:textId="77777777" w:rsidR="007A7A1E" w:rsidRDefault="004958FF" w:rsidP="00A666D5">
      <w:pPr>
        <w:pStyle w:val="Heading5"/>
        <w:tabs>
          <w:tab w:val="clear" w:pos="360"/>
          <w:tab w:val="clear" w:pos="720"/>
        </w:tabs>
        <w:spacing w:beforeLines="20" w:before="48" w:afterLines="20" w:after="48"/>
      </w:pPr>
      <w:r>
        <w:t>Polemical Theology</w:t>
      </w:r>
      <w:r w:rsidR="007A7A1E">
        <w:t xml:space="preserve"> is an attack on another theological </w:t>
      </w:r>
      <w:r>
        <w:t xml:space="preserve">doctrine or </w:t>
      </w:r>
      <w:r w:rsidR="007A7A1E">
        <w:t>system</w:t>
      </w:r>
      <w:r w:rsidR="008C46CF">
        <w:t xml:space="preserve"> with the purpose to demonstrate that the doctrine is incorrect</w:t>
      </w:r>
      <w:r w:rsidR="007A7A1E">
        <w:t>.</w:t>
      </w:r>
    </w:p>
    <w:p w14:paraId="0466CF25" w14:textId="77777777" w:rsidR="007A7A1E" w:rsidRDefault="004958FF" w:rsidP="00A666D5">
      <w:pPr>
        <w:pStyle w:val="Heading5"/>
        <w:tabs>
          <w:tab w:val="clear" w:pos="360"/>
          <w:tab w:val="clear" w:pos="720"/>
        </w:tabs>
        <w:spacing w:beforeLines="20" w:before="48" w:afterLines="20" w:after="48"/>
      </w:pPr>
      <w:r>
        <w:t>Elenc</w:t>
      </w:r>
      <w:r w:rsidR="00596844">
        <w:t>tic T</w:t>
      </w:r>
      <w:r w:rsidR="007A7A1E">
        <w:t xml:space="preserve">heology is a confutation or logical refutation </w:t>
      </w:r>
      <w:r w:rsidR="003D6C94">
        <w:t>of another the</w:t>
      </w:r>
      <w:r w:rsidR="008C46CF">
        <w:t>ological doctrine or system cou</w:t>
      </w:r>
      <w:r w:rsidR="003D6C94">
        <w:t xml:space="preserve">pled with a detailed, </w:t>
      </w:r>
      <w:r w:rsidR="007A7A1E">
        <w:t>positive statement</w:t>
      </w:r>
      <w:r w:rsidR="003D6C94">
        <w:t xml:space="preserve"> and argument for true doctrine</w:t>
      </w:r>
      <w:r w:rsidR="007A7A1E">
        <w:t>.</w:t>
      </w:r>
    </w:p>
    <w:p w14:paraId="77256C4B" w14:textId="77777777" w:rsidR="003D6C94" w:rsidRPr="003D6C94" w:rsidRDefault="003D6C94" w:rsidP="003D6C94"/>
    <w:p w14:paraId="71B87FBD" w14:textId="77777777" w:rsidR="007A7A1E" w:rsidRPr="00CF7A46" w:rsidRDefault="007A7A1E" w:rsidP="00A666D5">
      <w:pPr>
        <w:pStyle w:val="Heading2"/>
        <w:tabs>
          <w:tab w:val="clear" w:pos="360"/>
        </w:tabs>
        <w:spacing w:beforeLines="20" w:before="48" w:afterLines="20" w:after="48"/>
      </w:pPr>
      <w:r w:rsidRPr="00CF7A46">
        <w:rPr>
          <w:b w:val="0"/>
          <w:i w:val="0"/>
          <w:caps w:val="0"/>
          <w:sz w:val="20"/>
        </w:rPr>
        <w:br w:type="page"/>
      </w:r>
      <w:bookmarkStart w:id="124" w:name="_Toc521307222"/>
      <w:bookmarkStart w:id="125" w:name="_Toc17192491"/>
      <w:bookmarkStart w:id="126" w:name="_Toc30405165"/>
      <w:bookmarkStart w:id="127" w:name="_Toc38271510"/>
      <w:bookmarkStart w:id="128" w:name="_Toc79392486"/>
      <w:r w:rsidRPr="00CF7A46">
        <w:lastRenderedPageBreak/>
        <w:t xml:space="preserve">The theological </w:t>
      </w:r>
      <w:r w:rsidRPr="00CF7A46">
        <w:br/>
        <w:t>encyclopedia</w:t>
      </w:r>
      <w:bookmarkEnd w:id="124"/>
      <w:bookmarkEnd w:id="125"/>
      <w:bookmarkEnd w:id="126"/>
      <w:bookmarkEnd w:id="127"/>
      <w:bookmarkEnd w:id="128"/>
      <w:r w:rsidR="00783055">
        <w:rPr>
          <w:rStyle w:val="FootnoteReference"/>
        </w:rPr>
        <w:footnoteReference w:id="31"/>
      </w:r>
    </w:p>
    <w:p w14:paraId="4E0977A9" w14:textId="77777777" w:rsidR="007A7A1E" w:rsidRDefault="007A7A1E" w:rsidP="00A666D5">
      <w:pPr>
        <w:pStyle w:val="Heading3"/>
        <w:tabs>
          <w:tab w:val="clear" w:pos="360"/>
        </w:tabs>
        <w:spacing w:beforeLines="20" w:before="48" w:afterLines="20" w:after="48"/>
      </w:pPr>
      <w:bookmarkStart w:id="129" w:name="_Toc521307223"/>
      <w:bookmarkStart w:id="130" w:name="_Toc17192492"/>
      <w:bookmarkStart w:id="131" w:name="_Toc30405166"/>
      <w:bookmarkStart w:id="132" w:name="_Toc38271511"/>
      <w:bookmarkStart w:id="133" w:name="_Toc79392487"/>
      <w:bookmarkStart w:id="134" w:name="_Toc377901378"/>
      <w:bookmarkStart w:id="135" w:name="_Toc377901712"/>
      <w:bookmarkStart w:id="136" w:name="_Toc377904423"/>
      <w:bookmarkStart w:id="137" w:name="_Toc377906782"/>
      <w:bookmarkStart w:id="138" w:name="_Toc396119934"/>
      <w:bookmarkStart w:id="139" w:name="_Toc460243617"/>
      <w:bookmarkStart w:id="140" w:name="_Toc460246265"/>
      <w:bookmarkStart w:id="141" w:name="_Toc482090211"/>
      <w:bookmarkStart w:id="142" w:name="_Toc513815198"/>
      <w:r w:rsidRPr="00CF7A46">
        <w:t>Definition of Encyclopedia</w:t>
      </w:r>
      <w:bookmarkEnd w:id="129"/>
      <w:bookmarkEnd w:id="130"/>
      <w:bookmarkEnd w:id="131"/>
      <w:bookmarkEnd w:id="132"/>
      <w:bookmarkEnd w:id="133"/>
    </w:p>
    <w:p w14:paraId="5C406DED" w14:textId="77777777" w:rsidR="00CC27C2" w:rsidRDefault="00CC27C2" w:rsidP="00CC27C2">
      <w:pPr>
        <w:pStyle w:val="Heading4"/>
      </w:pPr>
      <w:r>
        <w:t>Encyclopedia means “Instruction in the circle [of knowledge].”</w:t>
      </w:r>
    </w:p>
    <w:p w14:paraId="2EC60DA4" w14:textId="77777777" w:rsidR="00CC27C2" w:rsidRDefault="00CC27C2" w:rsidP="00CC27C2">
      <w:pPr>
        <w:pStyle w:val="Heading4"/>
      </w:pPr>
      <w:r>
        <w:t>Applied to the discipline of theology, it means instruction in all the disciplines of theology—from Biblical Theology to Practical Theology.</w:t>
      </w:r>
    </w:p>
    <w:p w14:paraId="7F061FAC" w14:textId="77777777" w:rsidR="005153A4" w:rsidRPr="005153A4" w:rsidRDefault="005153A4" w:rsidP="005153A4"/>
    <w:p w14:paraId="28F9F42F" w14:textId="77777777" w:rsidR="007A7A1E" w:rsidRPr="00CF7A46" w:rsidRDefault="007A7A1E" w:rsidP="00A666D5">
      <w:pPr>
        <w:pStyle w:val="Heading3"/>
        <w:tabs>
          <w:tab w:val="clear" w:pos="360"/>
        </w:tabs>
        <w:spacing w:beforeLines="20" w:before="48" w:afterLines="20" w:after="48"/>
      </w:pPr>
      <w:bookmarkStart w:id="143" w:name="_Toc521307224"/>
      <w:bookmarkStart w:id="144" w:name="_Toc17192493"/>
      <w:bookmarkStart w:id="145" w:name="_Toc30405167"/>
      <w:bookmarkStart w:id="146" w:name="_Toc38271512"/>
      <w:bookmarkStart w:id="147" w:name="_Toc79392488"/>
      <w:r w:rsidRPr="00CF7A46">
        <w:t xml:space="preserve">Theological </w:t>
      </w:r>
      <w:bookmarkEnd w:id="134"/>
      <w:bookmarkEnd w:id="135"/>
      <w:bookmarkEnd w:id="136"/>
      <w:bookmarkEnd w:id="137"/>
      <w:r w:rsidRPr="00CF7A46">
        <w:t>Disciplines:  The Biblical and Historical Foundations</w:t>
      </w:r>
      <w:bookmarkEnd w:id="138"/>
      <w:bookmarkEnd w:id="139"/>
      <w:bookmarkEnd w:id="140"/>
      <w:bookmarkEnd w:id="141"/>
      <w:bookmarkEnd w:id="142"/>
      <w:bookmarkEnd w:id="143"/>
      <w:bookmarkEnd w:id="144"/>
      <w:bookmarkEnd w:id="145"/>
      <w:bookmarkEnd w:id="146"/>
      <w:bookmarkEnd w:id="147"/>
    </w:p>
    <w:p w14:paraId="18197BBB" w14:textId="77777777" w:rsidR="007A7A1E" w:rsidRPr="00CB5FA5" w:rsidRDefault="00085FE6" w:rsidP="00A666D5">
      <w:pPr>
        <w:pStyle w:val="Heading4"/>
        <w:tabs>
          <w:tab w:val="clear" w:pos="360"/>
          <w:tab w:val="clear" w:pos="1080"/>
        </w:tabs>
        <w:spacing w:beforeLines="20" w:before="48" w:afterLines="20" w:after="48"/>
        <w:rPr>
          <w:b/>
          <w:iCs/>
        </w:rPr>
      </w:pPr>
      <w:r>
        <w:rPr>
          <w:b/>
          <w:iCs/>
        </w:rPr>
        <w:t>Exege</w:t>
      </w:r>
      <w:r w:rsidR="00BF2E96">
        <w:rPr>
          <w:b/>
          <w:iCs/>
        </w:rPr>
        <w:t xml:space="preserve">tical &amp; </w:t>
      </w:r>
      <w:r w:rsidR="007A7A1E" w:rsidRPr="00CB5FA5">
        <w:rPr>
          <w:b/>
          <w:iCs/>
        </w:rPr>
        <w:t>Biblical Theology</w:t>
      </w:r>
    </w:p>
    <w:p w14:paraId="24AC6171" w14:textId="77777777" w:rsidR="00085FE6" w:rsidRDefault="00085FE6" w:rsidP="00A666D5">
      <w:pPr>
        <w:pStyle w:val="Heading5"/>
        <w:tabs>
          <w:tab w:val="clear" w:pos="360"/>
          <w:tab w:val="clear" w:pos="720"/>
        </w:tabs>
        <w:spacing w:beforeLines="20" w:before="48" w:afterLines="20" w:after="48"/>
      </w:pPr>
      <w:r>
        <w:t>Exegetical theology is the beginning point for theology and examines the theology of individual texts of Scri</w:t>
      </w:r>
      <w:r w:rsidR="005E7765">
        <w:t>p</w:t>
      </w:r>
      <w:r>
        <w:t>ture through sound exegesis and exposition.</w:t>
      </w:r>
    </w:p>
    <w:p w14:paraId="042301D9" w14:textId="77777777" w:rsidR="007A7A1E" w:rsidRPr="00CF7A46" w:rsidRDefault="00085FE6" w:rsidP="00A666D5">
      <w:pPr>
        <w:pStyle w:val="Heading5"/>
        <w:tabs>
          <w:tab w:val="clear" w:pos="360"/>
          <w:tab w:val="clear" w:pos="720"/>
        </w:tabs>
        <w:spacing w:beforeLines="20" w:before="48" w:afterLines="20" w:after="48"/>
      </w:pPr>
      <w:r>
        <w:t xml:space="preserve">Biblical Theology </w:t>
      </w:r>
      <w:r w:rsidR="005D3826">
        <w:t>is t</w:t>
      </w:r>
      <w:r w:rsidR="007A7A1E" w:rsidRPr="00CF7A46">
        <w:t xml:space="preserve">he study of biblical teachings as they developed within the </w:t>
      </w:r>
      <w:r w:rsidR="007A7A1E" w:rsidRPr="00CF7A46">
        <w:rPr>
          <w:i/>
        </w:rPr>
        <w:t>historical periods</w:t>
      </w:r>
      <w:r w:rsidR="007A7A1E" w:rsidRPr="00CF7A46">
        <w:t xml:space="preserve"> and by various </w:t>
      </w:r>
      <w:r w:rsidR="007A7A1E" w:rsidRPr="00CF7A46">
        <w:rPr>
          <w:i/>
        </w:rPr>
        <w:t>biblical</w:t>
      </w:r>
      <w:r w:rsidR="007A7A1E" w:rsidRPr="00CF7A46">
        <w:t xml:space="preserve"> writers.  </w:t>
      </w:r>
    </w:p>
    <w:p w14:paraId="4E0A947C" w14:textId="77777777" w:rsidR="007A7A1E" w:rsidRPr="00CF7A46" w:rsidRDefault="00085FE6" w:rsidP="00A666D5">
      <w:pPr>
        <w:pStyle w:val="Heading5"/>
        <w:tabs>
          <w:tab w:val="clear" w:pos="360"/>
          <w:tab w:val="clear" w:pos="720"/>
        </w:tabs>
        <w:spacing w:beforeLines="20" w:before="48" w:afterLines="20" w:after="48"/>
      </w:pPr>
      <w:r>
        <w:t>Biblical Theology</w:t>
      </w:r>
      <w:r w:rsidR="007A7A1E" w:rsidRPr="00CF7A46">
        <w:t xml:space="preserve"> is restricted by lite</w:t>
      </w:r>
      <w:r w:rsidR="009B6880">
        <w:t>rature groupings.  For example:</w:t>
      </w:r>
    </w:p>
    <w:p w14:paraId="06EF2ACC" w14:textId="77777777" w:rsidR="007A7A1E" w:rsidRPr="00CF7A46" w:rsidRDefault="007A7A1E" w:rsidP="00A666D5">
      <w:pPr>
        <w:pStyle w:val="Heading6"/>
        <w:tabs>
          <w:tab w:val="clear" w:pos="360"/>
        </w:tabs>
        <w:spacing w:beforeLines="20" w:before="48" w:afterLines="20" w:after="48"/>
      </w:pPr>
      <w:r w:rsidRPr="00CF7A46">
        <w:t>O</w:t>
      </w:r>
      <w:r w:rsidR="001F5CB0">
        <w:t xml:space="preserve">ld </w:t>
      </w:r>
      <w:r w:rsidRPr="00CF7A46">
        <w:t>T</w:t>
      </w:r>
      <w:r w:rsidR="001F5CB0">
        <w:t>estament</w:t>
      </w:r>
      <w:r w:rsidRPr="00CF7A46">
        <w:t xml:space="preserve"> Theology</w:t>
      </w:r>
    </w:p>
    <w:p w14:paraId="20498E1B" w14:textId="77777777" w:rsidR="007A7A1E" w:rsidRPr="00CF7A46" w:rsidRDefault="007A7A1E" w:rsidP="00A666D5">
      <w:pPr>
        <w:pStyle w:val="Heading6"/>
        <w:tabs>
          <w:tab w:val="clear" w:pos="360"/>
        </w:tabs>
        <w:spacing w:beforeLines="20" w:before="48" w:afterLines="20" w:after="48"/>
      </w:pPr>
      <w:r w:rsidRPr="00CF7A46">
        <w:t>N</w:t>
      </w:r>
      <w:r w:rsidR="001F5CB0">
        <w:t xml:space="preserve">ew </w:t>
      </w:r>
      <w:r w:rsidR="00E07CC4" w:rsidRPr="00CF7A46">
        <w:t>T</w:t>
      </w:r>
      <w:r w:rsidR="00E07CC4">
        <w:t>estament</w:t>
      </w:r>
      <w:r w:rsidRPr="00CF7A46">
        <w:t xml:space="preserve"> Theology</w:t>
      </w:r>
    </w:p>
    <w:p w14:paraId="40DD6BEA" w14:textId="77777777" w:rsidR="007A7A1E" w:rsidRPr="00CF7A46" w:rsidRDefault="007A7A1E" w:rsidP="00A666D5">
      <w:pPr>
        <w:pStyle w:val="Heading6"/>
        <w:tabs>
          <w:tab w:val="clear" w:pos="360"/>
        </w:tabs>
        <w:spacing w:beforeLines="20" w:before="48" w:afterLines="20" w:after="48"/>
      </w:pPr>
      <w:r w:rsidRPr="00CF7A46">
        <w:t>Pauline Theology</w:t>
      </w:r>
    </w:p>
    <w:p w14:paraId="0981BC23" w14:textId="77777777" w:rsidR="007A7A1E" w:rsidRDefault="007A7A1E" w:rsidP="00A666D5">
      <w:pPr>
        <w:pStyle w:val="Heading6"/>
        <w:tabs>
          <w:tab w:val="clear" w:pos="360"/>
        </w:tabs>
        <w:spacing w:beforeLines="20" w:before="48" w:afterLines="20" w:after="48"/>
      </w:pPr>
      <w:r w:rsidRPr="00CF7A46">
        <w:t>Petrine Theology</w:t>
      </w:r>
    </w:p>
    <w:p w14:paraId="511B532B" w14:textId="77777777" w:rsidR="00BF2E96" w:rsidRPr="00BF2E96" w:rsidRDefault="00BF2E96" w:rsidP="00BF2E96"/>
    <w:p w14:paraId="20528B43" w14:textId="77777777" w:rsidR="007A7A1E" w:rsidRPr="00CB5FA5" w:rsidRDefault="009B6880" w:rsidP="00A666D5">
      <w:pPr>
        <w:pStyle w:val="Heading4"/>
        <w:tabs>
          <w:tab w:val="clear" w:pos="360"/>
          <w:tab w:val="clear" w:pos="1080"/>
        </w:tabs>
        <w:spacing w:beforeLines="20" w:before="48" w:afterLines="20" w:after="48"/>
        <w:rPr>
          <w:b/>
          <w:bCs/>
        </w:rPr>
      </w:pPr>
      <w:r>
        <w:rPr>
          <w:b/>
          <w:bCs/>
        </w:rPr>
        <w:t>Historical Theology</w:t>
      </w:r>
    </w:p>
    <w:p w14:paraId="19B55FBC" w14:textId="77777777" w:rsidR="007A7A1E" w:rsidRDefault="002660BA" w:rsidP="00A666D5">
      <w:pPr>
        <w:pStyle w:val="Heading5"/>
        <w:tabs>
          <w:tab w:val="clear" w:pos="360"/>
          <w:tab w:val="clear" w:pos="720"/>
        </w:tabs>
        <w:spacing w:beforeLines="20" w:before="48" w:afterLines="20" w:after="48"/>
      </w:pPr>
      <w:r>
        <w:t>Historical Theology (or History of Doctrine) is an examination of the theological teachings of the church in their historical setting and development.</w:t>
      </w:r>
    </w:p>
    <w:p w14:paraId="5E267355" w14:textId="77777777" w:rsidR="002660BA" w:rsidRPr="002660BA" w:rsidRDefault="002660BA" w:rsidP="00A666D5">
      <w:pPr>
        <w:pStyle w:val="Heading5"/>
        <w:tabs>
          <w:tab w:val="clear" w:pos="360"/>
          <w:tab w:val="clear" w:pos="720"/>
        </w:tabs>
        <w:spacing w:beforeLines="20" w:before="48" w:afterLines="20" w:after="48"/>
      </w:pPr>
      <w:r>
        <w:t xml:space="preserve">Historical Theology is </w:t>
      </w:r>
      <w:r w:rsidR="00E07CC4">
        <w:t>usually</w:t>
      </w:r>
      <w:r>
        <w:t xml:space="preserve"> divided into </w:t>
      </w:r>
      <w:r w:rsidR="00D67874">
        <w:t>four distinct</w:t>
      </w:r>
      <w:r>
        <w:t xml:space="preserve"> periods</w:t>
      </w:r>
      <w:r w:rsidR="00B6056A">
        <w:t xml:space="preserve">.  </w:t>
      </w:r>
      <w:r w:rsidR="00D67874">
        <w:t xml:space="preserve">Students should note </w:t>
      </w:r>
      <w:r w:rsidR="009C2B28">
        <w:t>the development of key theological</w:t>
      </w:r>
      <w:r w:rsidR="00B6056A">
        <w:t xml:space="preserve"> </w:t>
      </w:r>
      <w:r w:rsidR="00B6056A" w:rsidRPr="00B6056A">
        <w:rPr>
          <w:i/>
        </w:rPr>
        <w:t>loci</w:t>
      </w:r>
      <w:r w:rsidR="00D67874">
        <w:rPr>
          <w:rStyle w:val="FootnoteReference"/>
          <w:i/>
        </w:rPr>
        <w:footnoteReference w:id="32"/>
      </w:r>
      <w:r w:rsidR="00B6056A">
        <w:t xml:space="preserve"> during these periods</w:t>
      </w:r>
      <w:r>
        <w:t>:</w:t>
      </w:r>
    </w:p>
    <w:p w14:paraId="04235B06" w14:textId="77777777" w:rsidR="001C1830" w:rsidRPr="00B6056A" w:rsidRDefault="007A7A1E" w:rsidP="001C1830">
      <w:pPr>
        <w:pStyle w:val="Heading6"/>
        <w:rPr>
          <w:i/>
        </w:rPr>
      </w:pPr>
      <w:r w:rsidRPr="00B6056A">
        <w:rPr>
          <w:i/>
        </w:rPr>
        <w:t>The Patristic Period (To A.D. 476)</w:t>
      </w:r>
    </w:p>
    <w:p w14:paraId="5B67B22C" w14:textId="77777777" w:rsidR="001C1830" w:rsidRDefault="001C1830" w:rsidP="001C1830">
      <w:pPr>
        <w:pStyle w:val="Heading7"/>
      </w:pPr>
      <w:r w:rsidRPr="001C1830">
        <w:t>Bibliology-Gnosticism (2nd-4th)</w:t>
      </w:r>
    </w:p>
    <w:p w14:paraId="342B1648" w14:textId="77777777" w:rsidR="001C1830" w:rsidRDefault="001C1830" w:rsidP="001C1830">
      <w:pPr>
        <w:pStyle w:val="Heading7"/>
      </w:pPr>
      <w:r w:rsidRPr="001C1830">
        <w:t xml:space="preserve">Theology Proper- </w:t>
      </w:r>
      <w:r>
        <w:t>Trinitarian Controversies (4th)</w:t>
      </w:r>
    </w:p>
    <w:p w14:paraId="740288E4" w14:textId="77777777" w:rsidR="00046275" w:rsidRDefault="001C1830" w:rsidP="001C1830">
      <w:pPr>
        <w:pStyle w:val="Heading7"/>
      </w:pPr>
      <w:r w:rsidRPr="001C1830">
        <w:t xml:space="preserve">Christology &amp; Pneumatology (5th) </w:t>
      </w:r>
    </w:p>
    <w:p w14:paraId="204A90A3" w14:textId="77777777" w:rsidR="007A7A1E" w:rsidRPr="001C1830" w:rsidRDefault="00046275" w:rsidP="001C1830">
      <w:pPr>
        <w:pStyle w:val="Heading7"/>
      </w:pPr>
      <w:r>
        <w:t>Anthropology (Augustine &amp; Pelagius) (5th)</w:t>
      </w:r>
      <w:r>
        <w:br/>
      </w:r>
    </w:p>
    <w:p w14:paraId="679B6FCA" w14:textId="77777777" w:rsidR="001C1830" w:rsidRPr="00B6056A" w:rsidRDefault="007A7A1E" w:rsidP="001C1830">
      <w:pPr>
        <w:pStyle w:val="Heading6"/>
        <w:rPr>
          <w:i/>
        </w:rPr>
      </w:pPr>
      <w:r w:rsidRPr="00B6056A">
        <w:rPr>
          <w:i/>
        </w:rPr>
        <w:t>The Mediev</w:t>
      </w:r>
      <w:r w:rsidR="001C1830" w:rsidRPr="00B6056A">
        <w:rPr>
          <w:i/>
        </w:rPr>
        <w:t>al Period (A.D. 476- A.D. 1517)</w:t>
      </w:r>
    </w:p>
    <w:p w14:paraId="511C8986" w14:textId="77777777" w:rsidR="007A7A1E" w:rsidRPr="002660BA" w:rsidRDefault="001C1830" w:rsidP="001C1830">
      <w:pPr>
        <w:pStyle w:val="Heading7"/>
      </w:pPr>
      <w:r w:rsidRPr="00893A0C">
        <w:t>Atonement Theory-Anselm (11th Century)</w:t>
      </w:r>
      <w:r w:rsidR="00046275">
        <w:br/>
      </w:r>
    </w:p>
    <w:p w14:paraId="4ED4BE28" w14:textId="77777777" w:rsidR="001C1830" w:rsidRPr="00B6056A" w:rsidRDefault="007A7A1E" w:rsidP="001C1830">
      <w:pPr>
        <w:pStyle w:val="Heading6"/>
        <w:rPr>
          <w:i/>
        </w:rPr>
      </w:pPr>
      <w:r w:rsidRPr="00B6056A">
        <w:rPr>
          <w:i/>
        </w:rPr>
        <w:t>The Reformatio</w:t>
      </w:r>
      <w:r w:rsidR="001C1830" w:rsidRPr="00B6056A">
        <w:rPr>
          <w:i/>
        </w:rPr>
        <w:t>n Period (A.D. 1517- A.D. 1648)</w:t>
      </w:r>
    </w:p>
    <w:p w14:paraId="528FF4A0" w14:textId="77777777" w:rsidR="001C1830" w:rsidRDefault="001C1830" w:rsidP="001C1830">
      <w:pPr>
        <w:pStyle w:val="Heading7"/>
      </w:pPr>
      <w:r>
        <w:t>Soteriology</w:t>
      </w:r>
    </w:p>
    <w:p w14:paraId="77A86DC5" w14:textId="77777777" w:rsidR="001C1830" w:rsidRDefault="001C1830" w:rsidP="001C1830">
      <w:pPr>
        <w:pStyle w:val="Heading8"/>
      </w:pPr>
      <w:r w:rsidRPr="00893A0C">
        <w:t>Reformatio</w:t>
      </w:r>
      <w:r>
        <w:t>n-Protestant &amp; Catholic (16th)</w:t>
      </w:r>
    </w:p>
    <w:p w14:paraId="138821FE" w14:textId="77777777" w:rsidR="001C1830" w:rsidRDefault="001C1830" w:rsidP="001C1830">
      <w:pPr>
        <w:pStyle w:val="Heading8"/>
      </w:pPr>
      <w:r w:rsidRPr="00893A0C">
        <w:t>Reformed &amp; Arminian (17th)</w:t>
      </w:r>
    </w:p>
    <w:p w14:paraId="688CD7D3" w14:textId="77777777" w:rsidR="0047305C" w:rsidRDefault="0047305C" w:rsidP="0047305C"/>
    <w:p w14:paraId="7E40AF96" w14:textId="77777777" w:rsidR="0047305C" w:rsidRDefault="0047305C" w:rsidP="0047305C"/>
    <w:p w14:paraId="129D09F4" w14:textId="77777777" w:rsidR="0047305C" w:rsidRPr="0047305C" w:rsidRDefault="0047305C" w:rsidP="0047305C"/>
    <w:p w14:paraId="2D937DE1" w14:textId="77777777" w:rsidR="001C1830" w:rsidRDefault="001C1830" w:rsidP="001C1830">
      <w:pPr>
        <w:pStyle w:val="Heading7"/>
      </w:pPr>
      <w:r>
        <w:t>Ecclesiology</w:t>
      </w:r>
    </w:p>
    <w:p w14:paraId="0E50E8F9" w14:textId="77777777" w:rsidR="007A7A1E" w:rsidRPr="002660BA" w:rsidRDefault="001C1830" w:rsidP="001C1830">
      <w:pPr>
        <w:pStyle w:val="Heading8"/>
      </w:pPr>
      <w:r w:rsidRPr="00893A0C">
        <w:t xml:space="preserve">Sola Scriptura v. Authority of the Church </w:t>
      </w:r>
      <w:r w:rsidR="00046275">
        <w:br/>
      </w:r>
    </w:p>
    <w:p w14:paraId="51064FD4" w14:textId="77777777" w:rsidR="001C1830" w:rsidRPr="00B6056A" w:rsidRDefault="007A7A1E" w:rsidP="001C1830">
      <w:pPr>
        <w:pStyle w:val="Heading6"/>
        <w:rPr>
          <w:i/>
        </w:rPr>
      </w:pPr>
      <w:r w:rsidRPr="00B6056A">
        <w:rPr>
          <w:i/>
        </w:rPr>
        <w:t>The Modern Period (A.D. 1648-Present)</w:t>
      </w:r>
    </w:p>
    <w:p w14:paraId="7A315AC5" w14:textId="77777777" w:rsidR="001C1830" w:rsidRDefault="001C1830" w:rsidP="001C1830">
      <w:pPr>
        <w:pStyle w:val="Heading7"/>
      </w:pPr>
      <w:r>
        <w:t>Eschatology &amp; Ecclesiology</w:t>
      </w:r>
    </w:p>
    <w:p w14:paraId="527420D7" w14:textId="77777777" w:rsidR="001C1830" w:rsidRDefault="001C1830" w:rsidP="001C1830">
      <w:pPr>
        <w:pStyle w:val="Heading7"/>
      </w:pPr>
      <w:r w:rsidRPr="00893A0C">
        <w:t>Dispensationalism (19th - 20th)</w:t>
      </w:r>
    </w:p>
    <w:p w14:paraId="4C1CB9E3" w14:textId="77777777" w:rsidR="00314F39" w:rsidRPr="00314F39" w:rsidRDefault="00314F39" w:rsidP="00314F39"/>
    <w:p w14:paraId="051414E2" w14:textId="77777777" w:rsidR="007A7A1E" w:rsidRPr="00CF7A46" w:rsidRDefault="007A7A1E" w:rsidP="00A666D5">
      <w:pPr>
        <w:pStyle w:val="Heading3"/>
        <w:tabs>
          <w:tab w:val="clear" w:pos="360"/>
        </w:tabs>
        <w:spacing w:beforeLines="20" w:before="48" w:afterLines="20" w:after="48"/>
      </w:pPr>
      <w:bookmarkStart w:id="148" w:name="_Toc396119935"/>
      <w:bookmarkStart w:id="149" w:name="_Toc460243618"/>
      <w:bookmarkStart w:id="150" w:name="_Toc460246266"/>
      <w:bookmarkStart w:id="151" w:name="_Toc482090212"/>
      <w:bookmarkStart w:id="152" w:name="_Toc513815199"/>
      <w:bookmarkStart w:id="153" w:name="_Toc521307225"/>
      <w:bookmarkStart w:id="154" w:name="_Toc17192494"/>
      <w:bookmarkStart w:id="155" w:name="_Toc30405168"/>
      <w:bookmarkStart w:id="156" w:name="_Toc38271513"/>
      <w:bookmarkStart w:id="157" w:name="_Toc79392489"/>
      <w:r w:rsidRPr="00CF7A46">
        <w:t>Theological Disciplines:  Contemporary Statement and Practice</w:t>
      </w:r>
      <w:bookmarkEnd w:id="148"/>
      <w:bookmarkEnd w:id="149"/>
      <w:bookmarkEnd w:id="150"/>
      <w:bookmarkEnd w:id="151"/>
      <w:bookmarkEnd w:id="152"/>
      <w:bookmarkEnd w:id="153"/>
      <w:bookmarkEnd w:id="154"/>
      <w:bookmarkEnd w:id="155"/>
      <w:bookmarkEnd w:id="156"/>
      <w:bookmarkEnd w:id="157"/>
    </w:p>
    <w:p w14:paraId="6E71C64A" w14:textId="77777777" w:rsidR="007A7A1E" w:rsidRPr="00CB5FA5" w:rsidRDefault="007A7A1E" w:rsidP="00A666D5">
      <w:pPr>
        <w:pStyle w:val="Heading4"/>
        <w:tabs>
          <w:tab w:val="clear" w:pos="360"/>
          <w:tab w:val="clear" w:pos="1080"/>
        </w:tabs>
        <w:spacing w:beforeLines="20" w:before="48" w:afterLines="20" w:after="48"/>
        <w:rPr>
          <w:b/>
          <w:iCs/>
        </w:rPr>
      </w:pPr>
      <w:r w:rsidRPr="00CB5FA5">
        <w:rPr>
          <w:b/>
          <w:iCs/>
        </w:rPr>
        <w:t xml:space="preserve">Dogmatic &amp; Systematic Theology </w:t>
      </w:r>
    </w:p>
    <w:p w14:paraId="1DD0FAD3" w14:textId="77777777" w:rsidR="007A7A1E" w:rsidRPr="00CF7A46" w:rsidRDefault="007A7A1E" w:rsidP="00A666D5">
      <w:pPr>
        <w:pStyle w:val="Heading5"/>
        <w:tabs>
          <w:tab w:val="clear" w:pos="360"/>
          <w:tab w:val="clear" w:pos="720"/>
        </w:tabs>
        <w:spacing w:beforeLines="20" w:before="48" w:afterLines="20" w:after="48"/>
        <w:rPr>
          <w:b/>
        </w:rPr>
      </w:pPr>
      <w:r w:rsidRPr="00CF7A46">
        <w:rPr>
          <w:b/>
        </w:rPr>
        <w:t xml:space="preserve">Definition of </w:t>
      </w:r>
      <w:r w:rsidR="000D51ED">
        <w:rPr>
          <w:b/>
        </w:rPr>
        <w:t>“</w:t>
      </w:r>
      <w:r w:rsidRPr="00CF7A46">
        <w:rPr>
          <w:b/>
        </w:rPr>
        <w:t>Dogmatic Theology</w:t>
      </w:r>
      <w:r w:rsidR="000D51ED">
        <w:rPr>
          <w:b/>
        </w:rPr>
        <w:t>”</w:t>
      </w:r>
    </w:p>
    <w:p w14:paraId="75332087" w14:textId="77777777" w:rsidR="007A7A1E" w:rsidRPr="00CF7A46" w:rsidRDefault="00B80F67" w:rsidP="00A666D5">
      <w:pPr>
        <w:pStyle w:val="Heading6"/>
        <w:tabs>
          <w:tab w:val="clear" w:pos="360"/>
        </w:tabs>
        <w:spacing w:beforeLines="20" w:before="48" w:afterLines="20" w:after="48"/>
      </w:pPr>
      <w:r>
        <w:t xml:space="preserve">The </w:t>
      </w:r>
      <w:r w:rsidR="007A7A1E" w:rsidRPr="00CF7A46">
        <w:t>term</w:t>
      </w:r>
      <w:r>
        <w:t>s “doctrine” and</w:t>
      </w:r>
      <w:r w:rsidR="007A7A1E" w:rsidRPr="00CF7A46">
        <w:t xml:space="preserve"> “dogma” </w:t>
      </w:r>
      <w:r>
        <w:t>are not synonyms.</w:t>
      </w:r>
    </w:p>
    <w:p w14:paraId="4573DDDE" w14:textId="77777777" w:rsidR="00FC5FC7" w:rsidRDefault="00B80F67" w:rsidP="00A666D5">
      <w:pPr>
        <w:pStyle w:val="Heading6"/>
        <w:tabs>
          <w:tab w:val="clear" w:pos="360"/>
        </w:tabs>
        <w:spacing w:beforeLines="20" w:before="48" w:afterLines="20" w:after="48"/>
      </w:pPr>
      <w:r>
        <w:t>A</w:t>
      </w:r>
      <w:r w:rsidR="00AB1435">
        <w:t xml:space="preserve"> “dogma” is a</w:t>
      </w:r>
      <w:r w:rsidR="007A7A1E" w:rsidRPr="00CF7A46">
        <w:t xml:space="preserve"> statement or formulation of doctrine regarded as an established truth by the b</w:t>
      </w:r>
      <w:r w:rsidR="00105656">
        <w:t>ody of Christians who f</w:t>
      </w:r>
      <w:r w:rsidR="00FC5FC7">
        <w:t>ormulated. I</w:t>
      </w:r>
      <w:r w:rsidR="00105656">
        <w:t xml:space="preserve">t is, </w:t>
      </w:r>
      <w:r w:rsidR="007A7A1E" w:rsidRPr="00CF7A46">
        <w:t xml:space="preserve">therefore, </w:t>
      </w:r>
      <w:r w:rsidR="007A7A1E" w:rsidRPr="002E5D0C">
        <w:rPr>
          <w:u w:val="single"/>
        </w:rPr>
        <w:t>authoritative</w:t>
      </w:r>
      <w:r w:rsidR="00FC5FC7" w:rsidRPr="002E5D0C">
        <w:rPr>
          <w:u w:val="single"/>
        </w:rPr>
        <w:t xml:space="preserve"> and necessary to believe</w:t>
      </w:r>
      <w:r w:rsidR="007A7A1E" w:rsidRPr="002E5D0C">
        <w:rPr>
          <w:u w:val="single"/>
        </w:rPr>
        <w:t>.</w:t>
      </w:r>
      <w:r w:rsidR="007A7A1E" w:rsidRPr="002E5D0C">
        <w:rPr>
          <w:rStyle w:val="FootnoteReference"/>
          <w:u w:val="single"/>
        </w:rPr>
        <w:footnoteReference w:id="33"/>
      </w:r>
      <w:r w:rsidR="004546F2">
        <w:t xml:space="preserve"> </w:t>
      </w:r>
      <w:r w:rsidR="00606264">
        <w:t xml:space="preserve"> </w:t>
      </w:r>
    </w:p>
    <w:p w14:paraId="09136D30" w14:textId="77777777" w:rsidR="00DB74CE" w:rsidRDefault="00AB1435" w:rsidP="00DB74CE">
      <w:pPr>
        <w:pStyle w:val="Heading6"/>
        <w:tabs>
          <w:tab w:val="clear" w:pos="360"/>
        </w:tabs>
        <w:spacing w:beforeLines="20" w:before="48" w:afterLines="20" w:after="48"/>
      </w:pPr>
      <w:r>
        <w:t xml:space="preserve">Thus, </w:t>
      </w:r>
      <w:r w:rsidR="00B80F67">
        <w:t xml:space="preserve">dogmatic theology is the authoritative, </w:t>
      </w:r>
      <w:r w:rsidR="003569B6">
        <w:t>necessary and defining doctrine</w:t>
      </w:r>
      <w:r w:rsidR="00B80F67">
        <w:t xml:space="preserve"> of a group or system.</w:t>
      </w:r>
      <w:r w:rsidR="00DB74CE">
        <w:t xml:space="preserve">  </w:t>
      </w:r>
      <w:r w:rsidR="00DB74CE" w:rsidRPr="0075006A">
        <w:rPr>
          <w:i/>
        </w:rPr>
        <w:t xml:space="preserve">It </w:t>
      </w:r>
      <w:r w:rsidR="00DB74CE" w:rsidRPr="00CC21B0">
        <w:rPr>
          <w:i/>
          <w:u w:val="single"/>
        </w:rPr>
        <w:t>must be believed</w:t>
      </w:r>
      <w:r w:rsidR="00DB74CE" w:rsidRPr="0075006A">
        <w:rPr>
          <w:i/>
        </w:rPr>
        <w:t xml:space="preserve"> in order to remain associated with a particular group or system.</w:t>
      </w:r>
      <w:r w:rsidR="0075006A">
        <w:rPr>
          <w:i/>
        </w:rPr>
        <w:t xml:space="preserve"> </w:t>
      </w:r>
      <w:r w:rsidR="005778AA">
        <w:t>Thus, dogmas function as a</w:t>
      </w:r>
      <w:r w:rsidR="0075006A">
        <w:t xml:space="preserve"> rule of faith for the believing community.</w:t>
      </w:r>
    </w:p>
    <w:p w14:paraId="49506E41" w14:textId="77777777" w:rsidR="006B0C8C" w:rsidRPr="006B0C8C" w:rsidRDefault="006B0C8C" w:rsidP="006B0C8C">
      <w:pPr>
        <w:pStyle w:val="Heading6"/>
      </w:pPr>
      <w:r>
        <w:t>Note that there are levels of dogmatic theology, such as with essential and secondary issues.  See the section in this syllabus on levels of doctrine.</w:t>
      </w:r>
    </w:p>
    <w:p w14:paraId="2DA286B6" w14:textId="77777777" w:rsidR="005778AA" w:rsidRPr="005778AA" w:rsidRDefault="005778AA" w:rsidP="005778AA">
      <w:pPr>
        <w:pStyle w:val="Heading6"/>
        <w:tabs>
          <w:tab w:val="clear" w:pos="360"/>
        </w:tabs>
        <w:spacing w:beforeLines="20" w:before="48" w:afterLines="20" w:after="48"/>
      </w:pPr>
      <w:r>
        <w:t>In contrast, the word “doctrine” refers to a teaching, which may or may not be necessary to believe.</w:t>
      </w:r>
    </w:p>
    <w:p w14:paraId="4F16B874" w14:textId="77777777" w:rsidR="0075006A" w:rsidRPr="0075006A" w:rsidRDefault="0075006A" w:rsidP="0075006A"/>
    <w:p w14:paraId="35AF06CB" w14:textId="77777777" w:rsidR="007A7A1E" w:rsidRPr="00CF7A46" w:rsidRDefault="007A7A1E" w:rsidP="00A666D5">
      <w:pPr>
        <w:pStyle w:val="Heading5"/>
        <w:tabs>
          <w:tab w:val="clear" w:pos="360"/>
          <w:tab w:val="clear" w:pos="720"/>
        </w:tabs>
        <w:spacing w:beforeLines="20" w:before="48" w:afterLines="20" w:after="48"/>
        <w:rPr>
          <w:b/>
        </w:rPr>
      </w:pPr>
      <w:r w:rsidRPr="00CF7A46">
        <w:rPr>
          <w:b/>
        </w:rPr>
        <w:t>Definition of Systematic Theology</w:t>
      </w:r>
    </w:p>
    <w:p w14:paraId="16A46C9F" w14:textId="77777777" w:rsidR="007A7A1E" w:rsidRPr="00CF7A46" w:rsidRDefault="00D23DEE" w:rsidP="00D23DEE">
      <w:pPr>
        <w:pStyle w:val="Heading6"/>
      </w:pPr>
      <w:r w:rsidRPr="00CF7A46">
        <w:t xml:space="preserve"> </w:t>
      </w:r>
      <w:r w:rsidR="007A7A1E" w:rsidRPr="00CF7A46">
        <w:t>“Systematic Theology is the science of God and His works by which doctrines are inductively derived from biblical evidence and organized into a comprehensive, coherent and defensible system</w:t>
      </w:r>
      <w:r w:rsidR="004A0526">
        <w:t>.</w:t>
      </w:r>
      <w:r w:rsidR="007A7A1E" w:rsidRPr="00CF7A46">
        <w:t>” (Dr. Henry Holloman</w:t>
      </w:r>
      <w:r w:rsidR="004A0526">
        <w:t>, Talbot School of Theology</w:t>
      </w:r>
      <w:r w:rsidR="007A7A1E" w:rsidRPr="00CF7A46">
        <w:t>).</w:t>
      </w:r>
    </w:p>
    <w:p w14:paraId="3CE7BF31" w14:textId="77777777" w:rsidR="007A7A1E" w:rsidRPr="00CF7A46" w:rsidRDefault="007A7A1E" w:rsidP="00D23DEE">
      <w:pPr>
        <w:pStyle w:val="Heading6"/>
      </w:pPr>
      <w:r w:rsidRPr="00CF7A46">
        <w:t>“</w:t>
      </w:r>
      <w:r w:rsidR="004A0526">
        <w:t xml:space="preserve">Systematic Theology is </w:t>
      </w:r>
      <w:r w:rsidRPr="00CF7A46">
        <w:t>any study that answers the question, ‘What does the whole Bible teach us today?’ about any given topic</w:t>
      </w:r>
      <w:r w:rsidR="004A0526">
        <w:t>.</w:t>
      </w:r>
      <w:r w:rsidRPr="00CF7A46">
        <w:t xml:space="preserve">” (Wayne Grudem, </w:t>
      </w:r>
      <w:r w:rsidRPr="00CF7A46">
        <w:rPr>
          <w:i/>
          <w:iCs/>
        </w:rPr>
        <w:t>S</w:t>
      </w:r>
      <w:r w:rsidR="004A0526">
        <w:rPr>
          <w:i/>
          <w:iCs/>
        </w:rPr>
        <w:t xml:space="preserve">ystematic </w:t>
      </w:r>
      <w:r w:rsidRPr="00CF7A46">
        <w:rPr>
          <w:i/>
          <w:iCs/>
        </w:rPr>
        <w:t>T</w:t>
      </w:r>
      <w:r w:rsidR="004A0526">
        <w:rPr>
          <w:i/>
          <w:iCs/>
        </w:rPr>
        <w:t>heology</w:t>
      </w:r>
      <w:r w:rsidR="004A0526">
        <w:t>, at p.21; citing John Frame)</w:t>
      </w:r>
      <w:r w:rsidR="00DB74CE">
        <w:br/>
      </w:r>
    </w:p>
    <w:p w14:paraId="219E93D1" w14:textId="77777777" w:rsidR="007A7A1E" w:rsidRPr="00274B50" w:rsidRDefault="007A7A1E" w:rsidP="00274B50">
      <w:pPr>
        <w:pStyle w:val="Heading3"/>
        <w:rPr>
          <w:color w:val="000000"/>
        </w:rPr>
      </w:pPr>
      <w:bookmarkStart w:id="158" w:name="_Toc79389367"/>
      <w:r w:rsidRPr="00274B50">
        <w:rPr>
          <w:color w:val="000000"/>
        </w:rPr>
        <w:t>The Major Divisions of Systematic Theology</w:t>
      </w:r>
      <w:bookmarkEnd w:id="158"/>
    </w:p>
    <w:p w14:paraId="5B998AAC" w14:textId="77777777" w:rsidR="00C04C0E" w:rsidRPr="00CD3ED1" w:rsidRDefault="00C04C0E" w:rsidP="00C04C0E">
      <w:pPr>
        <w:pStyle w:val="Heading4"/>
        <w:rPr>
          <w:b/>
          <w:i/>
        </w:rPr>
      </w:pPr>
      <w:r w:rsidRPr="00CD3ED1">
        <w:rPr>
          <w:b/>
          <w:i/>
        </w:rPr>
        <w:t>Introductory Comments</w:t>
      </w:r>
    </w:p>
    <w:p w14:paraId="2C69C8D8" w14:textId="77777777" w:rsidR="00274B50" w:rsidRDefault="00274B50" w:rsidP="00C04C0E">
      <w:pPr>
        <w:pStyle w:val="Heading5"/>
      </w:pPr>
      <w:r>
        <w:t xml:space="preserve">There </w:t>
      </w:r>
      <w:r w:rsidR="00CD3ED1">
        <w:t>is a logi</w:t>
      </w:r>
      <w:r>
        <w:t>cal order to the categories</w:t>
      </w:r>
      <w:r w:rsidR="00CD3ED1">
        <w:t xml:space="preserve"> of </w:t>
      </w:r>
      <w:r w:rsidR="0077782F">
        <w:t xml:space="preserve">systematic </w:t>
      </w:r>
      <w:r w:rsidR="00CD3ED1">
        <w:t>theology.  The truths of the former categories aff</w:t>
      </w:r>
      <w:r w:rsidR="0077782F">
        <w:t>e</w:t>
      </w:r>
      <w:r w:rsidR="00CD3ED1">
        <w:t>ct the truths of the latter ones.</w:t>
      </w:r>
    </w:p>
    <w:p w14:paraId="714AD092" w14:textId="77777777" w:rsidR="00274B50" w:rsidRDefault="00274B50" w:rsidP="00C04C0E">
      <w:pPr>
        <w:pStyle w:val="Heading5"/>
      </w:pPr>
      <w:r>
        <w:t xml:space="preserve">The categories </w:t>
      </w:r>
      <w:r w:rsidR="00CD3ED1">
        <w:t>are derived from the</w:t>
      </w:r>
      <w:r>
        <w:t xml:space="preserve"> Scriptures</w:t>
      </w:r>
      <w:r w:rsidR="00CD3ED1">
        <w:t xml:space="preserve"> themselves</w:t>
      </w:r>
      <w:r>
        <w:t xml:space="preserve">.  </w:t>
      </w:r>
      <w:r w:rsidR="00CD3ED1">
        <w:t xml:space="preserve">They are not </w:t>
      </w:r>
      <w:r w:rsidR="0077782F">
        <w:t xml:space="preserve">artificial </w:t>
      </w:r>
      <w:r w:rsidR="00CD3ED1">
        <w:t>cat</w:t>
      </w:r>
      <w:r w:rsidR="0077782F">
        <w:t>egories</w:t>
      </w:r>
      <w:r>
        <w:t xml:space="preserve"> superimposed on </w:t>
      </w:r>
      <w:r w:rsidR="0077782F">
        <w:t xml:space="preserve">to </w:t>
      </w:r>
      <w:r>
        <w:t>the Scriptures.</w:t>
      </w:r>
    </w:p>
    <w:p w14:paraId="5E306387" w14:textId="77777777" w:rsidR="00274B50" w:rsidRDefault="00AE30D0" w:rsidP="00C04C0E">
      <w:pPr>
        <w:pStyle w:val="Heading5"/>
      </w:pPr>
      <w:r>
        <w:t>D</w:t>
      </w:r>
      <w:r w:rsidR="0077782F">
        <w:t>octrines are logically connected</w:t>
      </w:r>
      <w:r w:rsidR="00274B50">
        <w:t>.  If one</w:t>
      </w:r>
      <w:r w:rsidR="0077782F">
        <w:t xml:space="preserve"> doctrine</w:t>
      </w:r>
      <w:r w:rsidR="00274B50">
        <w:t xml:space="preserve"> changes, it will </w:t>
      </w:r>
      <w:r>
        <w:t xml:space="preserve">necessarily </w:t>
      </w:r>
      <w:r w:rsidR="00274B50">
        <w:t>affect other doctrines.</w:t>
      </w:r>
      <w:r w:rsidR="0077782F">
        <w:t xml:space="preserve"> For example:</w:t>
      </w:r>
    </w:p>
    <w:p w14:paraId="016720DE" w14:textId="77777777" w:rsidR="001F7DA6" w:rsidRDefault="0077782F" w:rsidP="001F7DA6">
      <w:pPr>
        <w:pStyle w:val="Heading6"/>
      </w:pPr>
      <w:r w:rsidRPr="00F9451C">
        <w:rPr>
          <w:i/>
        </w:rPr>
        <w:lastRenderedPageBreak/>
        <w:t>Deity of Christ:</w:t>
      </w:r>
      <w:r>
        <w:t xml:space="preserve">  If one </w:t>
      </w:r>
      <w:r w:rsidR="00AA590E">
        <w:t xml:space="preserve">rejects the deity of Christ, that person will also </w:t>
      </w:r>
      <w:r w:rsidR="00AE30D0">
        <w:t>necessarily reject the Trinity.</w:t>
      </w:r>
    </w:p>
    <w:p w14:paraId="6C648A8F" w14:textId="77777777" w:rsidR="0077782F" w:rsidRDefault="0077782F" w:rsidP="0077782F">
      <w:pPr>
        <w:pStyle w:val="Heading6"/>
      </w:pPr>
      <w:r w:rsidRPr="00F9451C">
        <w:rPr>
          <w:i/>
        </w:rPr>
        <w:t>Total Inability:</w:t>
      </w:r>
      <w:r>
        <w:t xml:space="preserve">  If one holds the doctrine of </w:t>
      </w:r>
      <w:r w:rsidRPr="001D4491">
        <w:rPr>
          <w:i/>
        </w:rPr>
        <w:t>radical depravity</w:t>
      </w:r>
      <w:r>
        <w:t xml:space="preserve"> that results in </w:t>
      </w:r>
      <w:r w:rsidRPr="001D4491">
        <w:rPr>
          <w:i/>
        </w:rPr>
        <w:t>the total inability</w:t>
      </w:r>
      <w:r>
        <w:t xml:space="preserve"> of </w:t>
      </w:r>
      <w:r w:rsidR="007D0A18">
        <w:t xml:space="preserve">fallen man </w:t>
      </w:r>
      <w:r>
        <w:t xml:space="preserve">to be able </w:t>
      </w:r>
      <w:r w:rsidR="00AA590E">
        <w:t xml:space="preserve">to turn to God apart from divine grace, then foreseen faith cannot </w:t>
      </w:r>
      <w:r w:rsidR="000A7C58">
        <w:t>be the ground of election since</w:t>
      </w:r>
      <w:r w:rsidR="00AA590E">
        <w:t xml:space="preserve"> </w:t>
      </w:r>
      <w:r w:rsidR="00AE30D0">
        <w:t xml:space="preserve">fallen </w:t>
      </w:r>
      <w:r w:rsidR="00AA590E">
        <w:t xml:space="preserve">man has no ability </w:t>
      </w:r>
      <w:r w:rsidR="007D0A18">
        <w:t xml:space="preserve">in his fallen state </w:t>
      </w:r>
      <w:r w:rsidR="00AA590E">
        <w:t>to be the cause of his own election.</w:t>
      </w:r>
      <w:r w:rsidR="001D4491">
        <w:t xml:space="preserve">  On the contrary, if fallen man by nature possesses the ability to have </w:t>
      </w:r>
      <w:r w:rsidR="007D0A18">
        <w:t xml:space="preserve">saving </w:t>
      </w:r>
      <w:r w:rsidR="00583B04">
        <w:t>faith</w:t>
      </w:r>
      <w:r w:rsidR="001D4491">
        <w:t xml:space="preserve">, faith may logically precede election </w:t>
      </w:r>
      <w:r w:rsidR="00583B04">
        <w:t>in the Order of Salvation (</w:t>
      </w:r>
      <w:r w:rsidR="00583B04" w:rsidRPr="00583B04">
        <w:rPr>
          <w:i/>
        </w:rPr>
        <w:t xml:space="preserve">ordo </w:t>
      </w:r>
      <w:proofErr w:type="spellStart"/>
      <w:r w:rsidR="00583B04" w:rsidRPr="00583B04">
        <w:rPr>
          <w:i/>
        </w:rPr>
        <w:t>salutis</w:t>
      </w:r>
      <w:proofErr w:type="spellEnd"/>
      <w:r w:rsidR="00583B04">
        <w:t xml:space="preserve">) </w:t>
      </w:r>
      <w:r w:rsidR="001D4491">
        <w:t>and be the cause or ground of election.</w:t>
      </w:r>
      <w:r w:rsidR="007D0A18">
        <w:t xml:space="preserve">  Thus, Theological Anthropology</w:t>
      </w:r>
      <w:r w:rsidR="00AE30D0">
        <w:t xml:space="preserve"> and Hamartiology</w:t>
      </w:r>
      <w:r w:rsidR="007D0A18">
        <w:t xml:space="preserve"> will affect one’s understanding of the Divine Decree and Soteriology.</w:t>
      </w:r>
    </w:p>
    <w:p w14:paraId="68248CB4" w14:textId="77777777" w:rsidR="0031525D" w:rsidRPr="0031525D" w:rsidRDefault="0031525D" w:rsidP="0031525D">
      <w:pPr>
        <w:pStyle w:val="Heading5"/>
      </w:pPr>
      <w:r>
        <w:t>Students should note that theologians order the categorie</w:t>
      </w:r>
      <w:r w:rsidR="00CC21B0">
        <w:t xml:space="preserve">s with slight differences, but </w:t>
      </w:r>
      <w:r>
        <w:t>the order remains essentially the same.</w:t>
      </w:r>
    </w:p>
    <w:p w14:paraId="5D36CB67" w14:textId="77777777" w:rsidR="00C2247E" w:rsidRPr="00C2247E" w:rsidRDefault="00C2247E" w:rsidP="00C2247E"/>
    <w:p w14:paraId="1A260B7B" w14:textId="77777777" w:rsidR="00F93A08" w:rsidRDefault="00F93A08" w:rsidP="00274B50">
      <w:pPr>
        <w:pStyle w:val="Heading4"/>
        <w:rPr>
          <w:b/>
          <w:i/>
          <w:color w:val="000000"/>
        </w:rPr>
      </w:pPr>
      <w:r>
        <w:rPr>
          <w:b/>
          <w:i/>
          <w:color w:val="000000"/>
        </w:rPr>
        <w:t xml:space="preserve">The </w:t>
      </w:r>
      <w:r w:rsidR="008343E9">
        <w:rPr>
          <w:b/>
          <w:i/>
          <w:color w:val="000000"/>
        </w:rPr>
        <w:t>Common</w:t>
      </w:r>
      <w:r>
        <w:rPr>
          <w:b/>
          <w:i/>
          <w:color w:val="000000"/>
        </w:rPr>
        <w:t xml:space="preserve"> Categories (Loci) of Systematic Theology</w:t>
      </w:r>
    </w:p>
    <w:p w14:paraId="40933816" w14:textId="77777777" w:rsidR="007A7A1E" w:rsidRPr="000C0066" w:rsidRDefault="007A7A1E" w:rsidP="000C0066">
      <w:pPr>
        <w:pStyle w:val="Heading5"/>
        <w:rPr>
          <w:b/>
        </w:rPr>
      </w:pPr>
      <w:r w:rsidRPr="000C0066">
        <w:rPr>
          <w:b/>
        </w:rPr>
        <w:t xml:space="preserve">Prolegomena (Introduction) </w:t>
      </w:r>
    </w:p>
    <w:p w14:paraId="6ADB8BFE" w14:textId="77777777" w:rsidR="007A7A1E" w:rsidRPr="00FC7FE8" w:rsidRDefault="007C50DB" w:rsidP="000C0066">
      <w:pPr>
        <w:pStyle w:val="Heading6"/>
      </w:pPr>
      <w:r>
        <w:t>Prolegomena</w:t>
      </w:r>
      <w:r w:rsidR="007A7A1E" w:rsidRPr="00FC7FE8">
        <w:t xml:space="preserve"> includes introductory issues regarding </w:t>
      </w:r>
      <w:r w:rsidR="002B59E7">
        <w:t xml:space="preserve">the definitions and methodology involved </w:t>
      </w:r>
      <w:r>
        <w:t>“doing”</w:t>
      </w:r>
      <w:r w:rsidR="007A7A1E" w:rsidRPr="00FC7FE8">
        <w:t xml:space="preserve"> </w:t>
      </w:r>
      <w:r>
        <w:t>theology</w:t>
      </w:r>
      <w:r w:rsidR="007A7A1E" w:rsidRPr="00FC7FE8">
        <w:t>.</w:t>
      </w:r>
    </w:p>
    <w:p w14:paraId="03966D9D" w14:textId="77777777" w:rsidR="007A7A1E" w:rsidRDefault="007A7A1E" w:rsidP="000C0066">
      <w:pPr>
        <w:pStyle w:val="Heading6"/>
      </w:pPr>
      <w:r w:rsidRPr="00FC7FE8">
        <w:t>The results of this category determine the methodological approach to the system.</w:t>
      </w:r>
    </w:p>
    <w:p w14:paraId="3CF7C786" w14:textId="77777777" w:rsidR="00C2247E" w:rsidRPr="00C2247E" w:rsidRDefault="00C2247E" w:rsidP="00C2247E"/>
    <w:p w14:paraId="08AE2EF5" w14:textId="77777777" w:rsidR="007A7A1E" w:rsidRPr="000C0066" w:rsidRDefault="007A7A1E" w:rsidP="000C0066">
      <w:pPr>
        <w:pStyle w:val="Heading5"/>
        <w:rPr>
          <w:b/>
        </w:rPr>
      </w:pPr>
      <w:r w:rsidRPr="000C0066">
        <w:rPr>
          <w:b/>
        </w:rPr>
        <w:t>Bibliology (</w:t>
      </w:r>
      <w:r w:rsidRPr="000C0066">
        <w:rPr>
          <w:b/>
          <w:bCs/>
        </w:rPr>
        <w:t>The Bible)</w:t>
      </w:r>
    </w:p>
    <w:p w14:paraId="1D4C273A" w14:textId="77777777" w:rsidR="007A7A1E" w:rsidRPr="00FC7FE8" w:rsidRDefault="007A7A1E" w:rsidP="000C0066">
      <w:pPr>
        <w:pStyle w:val="Heading6"/>
      </w:pPr>
      <w:r w:rsidRPr="00FC7FE8">
        <w:t>Study includes:</w:t>
      </w:r>
    </w:p>
    <w:p w14:paraId="0D8994B8" w14:textId="77777777" w:rsidR="007A7A1E" w:rsidRPr="00FC7FE8" w:rsidRDefault="007A7A1E" w:rsidP="000C0066">
      <w:pPr>
        <w:pStyle w:val="Heading7"/>
      </w:pPr>
      <w:r w:rsidRPr="00FC7FE8">
        <w:t>Inspiration</w:t>
      </w:r>
    </w:p>
    <w:p w14:paraId="721B169B" w14:textId="77777777" w:rsidR="007A7A1E" w:rsidRPr="00FC7FE8" w:rsidRDefault="007A7A1E" w:rsidP="000C0066">
      <w:pPr>
        <w:pStyle w:val="Heading7"/>
      </w:pPr>
      <w:r w:rsidRPr="00FC7FE8">
        <w:t>Revelation</w:t>
      </w:r>
    </w:p>
    <w:p w14:paraId="143F2841" w14:textId="77777777" w:rsidR="007A7A1E" w:rsidRPr="00FC7FE8" w:rsidRDefault="007A7A1E" w:rsidP="000C0066">
      <w:pPr>
        <w:pStyle w:val="Heading7"/>
      </w:pPr>
      <w:r w:rsidRPr="00FC7FE8">
        <w:t>Illumination</w:t>
      </w:r>
    </w:p>
    <w:p w14:paraId="55F80779" w14:textId="77777777" w:rsidR="00274B50" w:rsidRPr="00C2247E" w:rsidRDefault="007A7A1E" w:rsidP="000C0066">
      <w:pPr>
        <w:pStyle w:val="Heading7"/>
      </w:pPr>
      <w:r w:rsidRPr="00FC7FE8">
        <w:t>Authority</w:t>
      </w:r>
    </w:p>
    <w:p w14:paraId="2743A033" w14:textId="77777777" w:rsidR="007A7A1E" w:rsidRPr="00FC7FE8" w:rsidRDefault="007A7A1E" w:rsidP="000C0066">
      <w:pPr>
        <w:pStyle w:val="Heading7"/>
      </w:pPr>
      <w:r w:rsidRPr="00FC7FE8">
        <w:t>Inerrancy</w:t>
      </w:r>
    </w:p>
    <w:p w14:paraId="686585F0" w14:textId="77777777" w:rsidR="007A7A1E" w:rsidRPr="00FC7FE8" w:rsidRDefault="007A7A1E" w:rsidP="000C0066">
      <w:pPr>
        <w:pStyle w:val="Heading7"/>
      </w:pPr>
      <w:r w:rsidRPr="00FC7FE8">
        <w:t>Canonicity</w:t>
      </w:r>
    </w:p>
    <w:p w14:paraId="19D037FC" w14:textId="77777777" w:rsidR="005E060F" w:rsidRDefault="007A7A1E" w:rsidP="000C0066">
      <w:pPr>
        <w:pStyle w:val="Heading7"/>
      </w:pPr>
      <w:r w:rsidRPr="00FC7FE8">
        <w:t>Tr</w:t>
      </w:r>
      <w:r w:rsidR="005E060F">
        <w:t>ansmission</w:t>
      </w:r>
    </w:p>
    <w:p w14:paraId="64007252" w14:textId="77777777" w:rsidR="00E77C4A" w:rsidRDefault="007A7A1E" w:rsidP="00E77C4A">
      <w:pPr>
        <w:pStyle w:val="Heading7"/>
      </w:pPr>
      <w:r w:rsidRPr="00FC7FE8">
        <w:t>Translation</w:t>
      </w:r>
    </w:p>
    <w:p w14:paraId="002EA157" w14:textId="77777777" w:rsidR="00163072" w:rsidRPr="00163072" w:rsidRDefault="00163072" w:rsidP="00163072"/>
    <w:p w14:paraId="17F02926" w14:textId="77777777" w:rsidR="001918B0" w:rsidRDefault="005E060F" w:rsidP="000C0066">
      <w:pPr>
        <w:pStyle w:val="Heading6"/>
      </w:pPr>
      <w:r>
        <w:t xml:space="preserve">The Bible </w:t>
      </w:r>
      <w:r w:rsidR="007A7A1E" w:rsidRPr="00FC7FE8">
        <w:t>is the Cognitive Foundation of the theological system (</w:t>
      </w:r>
      <w:r w:rsidR="007A7A1E" w:rsidRPr="00FC7FE8">
        <w:rPr>
          <w:i/>
        </w:rPr>
        <w:t xml:space="preserve">principium </w:t>
      </w:r>
      <w:proofErr w:type="spellStart"/>
      <w:r w:rsidR="007A7A1E" w:rsidRPr="00FC7FE8">
        <w:rPr>
          <w:i/>
        </w:rPr>
        <w:t>cognoscendi</w:t>
      </w:r>
      <w:proofErr w:type="spellEnd"/>
      <w:r w:rsidR="007A7A1E" w:rsidRPr="00FC7FE8">
        <w:t>).</w:t>
      </w:r>
    </w:p>
    <w:p w14:paraId="73676687" w14:textId="77777777" w:rsidR="00C2247E" w:rsidRPr="00C2247E" w:rsidRDefault="00C2247E" w:rsidP="00C2247E"/>
    <w:p w14:paraId="60D53B70" w14:textId="77777777" w:rsidR="007A7A1E" w:rsidRPr="009A07EB" w:rsidRDefault="007A7A1E" w:rsidP="009A07EB">
      <w:pPr>
        <w:pStyle w:val="Heading5"/>
        <w:rPr>
          <w:b/>
        </w:rPr>
      </w:pPr>
      <w:r w:rsidRPr="009A07EB">
        <w:rPr>
          <w:b/>
        </w:rPr>
        <w:t>Theology Proper (God)</w:t>
      </w:r>
    </w:p>
    <w:p w14:paraId="6F562767" w14:textId="77777777" w:rsidR="007A7A1E" w:rsidRPr="009A07EB" w:rsidRDefault="007A7A1E" w:rsidP="009A07EB">
      <w:pPr>
        <w:pStyle w:val="Heading6"/>
        <w:rPr>
          <w:i/>
        </w:rPr>
      </w:pPr>
      <w:r w:rsidRPr="009A07EB">
        <w:rPr>
          <w:i/>
        </w:rPr>
        <w:t xml:space="preserve">The Being of God </w:t>
      </w:r>
    </w:p>
    <w:p w14:paraId="573293F3" w14:textId="77777777" w:rsidR="007A7A1E" w:rsidRPr="00FC7FE8" w:rsidRDefault="007A7A1E" w:rsidP="009A07EB">
      <w:pPr>
        <w:pStyle w:val="Heading7"/>
      </w:pPr>
      <w:r w:rsidRPr="00FC7FE8">
        <w:t>Existence of God</w:t>
      </w:r>
    </w:p>
    <w:p w14:paraId="4A62C318" w14:textId="77777777" w:rsidR="007A7A1E" w:rsidRPr="00FC7FE8" w:rsidRDefault="007A7A1E" w:rsidP="009A07EB">
      <w:pPr>
        <w:pStyle w:val="Heading7"/>
      </w:pPr>
      <w:r w:rsidRPr="00FC7FE8">
        <w:t>Knowability of God</w:t>
      </w:r>
    </w:p>
    <w:p w14:paraId="49E34630" w14:textId="77777777" w:rsidR="007A7A1E" w:rsidRPr="00FC7FE8" w:rsidRDefault="007A7A1E" w:rsidP="009A07EB">
      <w:pPr>
        <w:pStyle w:val="Heading7"/>
      </w:pPr>
      <w:r w:rsidRPr="00FC7FE8">
        <w:t>Deficient Views of God</w:t>
      </w:r>
    </w:p>
    <w:p w14:paraId="2F086A71" w14:textId="77777777" w:rsidR="007A7A1E" w:rsidRPr="00FC7FE8" w:rsidRDefault="007A7A1E" w:rsidP="009A07EB">
      <w:pPr>
        <w:pStyle w:val="Heading7"/>
      </w:pPr>
      <w:r w:rsidRPr="00FC7FE8">
        <w:t>Names of God</w:t>
      </w:r>
    </w:p>
    <w:p w14:paraId="70E84412" w14:textId="77777777" w:rsidR="007A7A1E" w:rsidRPr="00FC7FE8" w:rsidRDefault="007A7A1E" w:rsidP="009A07EB">
      <w:pPr>
        <w:pStyle w:val="Heading7"/>
      </w:pPr>
      <w:r w:rsidRPr="00FC7FE8">
        <w:t>Essence and Attributes of God</w:t>
      </w:r>
    </w:p>
    <w:p w14:paraId="19884A45" w14:textId="77777777" w:rsidR="00163072" w:rsidRPr="001F7FD5" w:rsidRDefault="007A7A1E" w:rsidP="001F7FD5">
      <w:pPr>
        <w:pStyle w:val="Heading7"/>
      </w:pPr>
      <w:r w:rsidRPr="00FC7FE8">
        <w:t>Triunity of God</w:t>
      </w:r>
      <w:r w:rsidR="009A07EB">
        <w:br/>
      </w:r>
    </w:p>
    <w:p w14:paraId="1C9609EB" w14:textId="77777777" w:rsidR="007A7A1E" w:rsidRPr="009A07EB" w:rsidRDefault="007A7A1E" w:rsidP="009A07EB">
      <w:pPr>
        <w:pStyle w:val="Heading6"/>
        <w:rPr>
          <w:i/>
        </w:rPr>
      </w:pPr>
      <w:r w:rsidRPr="009A07EB">
        <w:rPr>
          <w:i/>
        </w:rPr>
        <w:lastRenderedPageBreak/>
        <w:t xml:space="preserve">The </w:t>
      </w:r>
      <w:r w:rsidR="00CC21B0">
        <w:rPr>
          <w:i/>
        </w:rPr>
        <w:t xml:space="preserve">General </w:t>
      </w:r>
      <w:r w:rsidRPr="009A07EB">
        <w:rPr>
          <w:i/>
        </w:rPr>
        <w:t xml:space="preserve">Works of God </w:t>
      </w:r>
    </w:p>
    <w:p w14:paraId="43072F79" w14:textId="77777777" w:rsidR="00C2247E" w:rsidRDefault="00CC21B0" w:rsidP="009A07EB">
      <w:pPr>
        <w:pStyle w:val="Heading7"/>
      </w:pPr>
      <w:r>
        <w:t xml:space="preserve">The </w:t>
      </w:r>
      <w:r w:rsidR="00C2247E">
        <w:t>Internal Works</w:t>
      </w:r>
      <w:r w:rsidR="00593F16">
        <w:t xml:space="preserve"> of God</w:t>
      </w:r>
      <w:r w:rsidR="001F7FD5">
        <w:t xml:space="preserve"> (</w:t>
      </w:r>
      <w:r w:rsidR="001F7FD5">
        <w:rPr>
          <w:i/>
        </w:rPr>
        <w:t>o</w:t>
      </w:r>
      <w:r w:rsidR="001F7FD5" w:rsidRPr="001F7FD5">
        <w:rPr>
          <w:i/>
        </w:rPr>
        <w:t xml:space="preserve">pera ad </w:t>
      </w:r>
      <w:r w:rsidR="001F7FD5">
        <w:rPr>
          <w:i/>
        </w:rPr>
        <w:t>i</w:t>
      </w:r>
      <w:r w:rsidR="001F7FD5" w:rsidRPr="001F7FD5">
        <w:rPr>
          <w:i/>
        </w:rPr>
        <w:t>ntra</w:t>
      </w:r>
      <w:r w:rsidR="001F7FD5">
        <w:t>)</w:t>
      </w:r>
    </w:p>
    <w:p w14:paraId="05B50A28" w14:textId="77777777" w:rsidR="007A7A1E" w:rsidRDefault="002921D7" w:rsidP="009A07EB">
      <w:pPr>
        <w:pStyle w:val="Heading8"/>
      </w:pPr>
      <w:r>
        <w:t>Essential Internal Work</w:t>
      </w:r>
      <w:r w:rsidR="001F7FD5">
        <w:t>: The Decree</w:t>
      </w:r>
      <w:r w:rsidR="001F7FD5" w:rsidRPr="00FC7FE8">
        <w:t xml:space="preserve"> of God</w:t>
      </w:r>
    </w:p>
    <w:p w14:paraId="0D5341CE" w14:textId="77777777" w:rsidR="00E77C4A" w:rsidRDefault="002921D7" w:rsidP="00E77C4A">
      <w:pPr>
        <w:pStyle w:val="Heading8"/>
      </w:pPr>
      <w:r>
        <w:t>Personal Internal Works</w:t>
      </w:r>
      <w:r w:rsidR="001F7FD5">
        <w:t>:  Personal Relations of the Trinity</w:t>
      </w:r>
    </w:p>
    <w:p w14:paraId="4E1021D3" w14:textId="77777777" w:rsidR="00213210" w:rsidRPr="00213210" w:rsidRDefault="00213210" w:rsidP="00213210"/>
    <w:p w14:paraId="5BEE7903" w14:textId="77777777" w:rsidR="007A7A1E" w:rsidRPr="00FC7FE8" w:rsidRDefault="007A7A1E" w:rsidP="00E65057">
      <w:pPr>
        <w:pStyle w:val="Heading7"/>
      </w:pPr>
      <w:r w:rsidRPr="00FC7FE8">
        <w:t>External Works</w:t>
      </w:r>
      <w:r w:rsidR="00E77C4A">
        <w:t xml:space="preserve"> of God</w:t>
      </w:r>
      <w:r w:rsidR="001F7FD5">
        <w:t xml:space="preserve"> (</w:t>
      </w:r>
      <w:r w:rsidR="001F7FD5" w:rsidRPr="001F7FD5">
        <w:rPr>
          <w:i/>
        </w:rPr>
        <w:t>opera ad extra</w:t>
      </w:r>
      <w:r w:rsidR="001F7FD5">
        <w:t>)</w:t>
      </w:r>
    </w:p>
    <w:p w14:paraId="66A54E5D" w14:textId="77777777" w:rsidR="007A7A1E" w:rsidRPr="00FC7FE8" w:rsidRDefault="007A7A1E" w:rsidP="00C2247E">
      <w:pPr>
        <w:pStyle w:val="Heading7"/>
        <w:ind w:left="1800"/>
      </w:pPr>
      <w:r w:rsidRPr="00FC7FE8">
        <w:t>Creation</w:t>
      </w:r>
      <w:r w:rsidR="002B478B">
        <w:t xml:space="preserve"> </w:t>
      </w:r>
      <w:r w:rsidR="002B478B" w:rsidRPr="002B478B">
        <w:rPr>
          <w:i/>
        </w:rPr>
        <w:t>ex nihilo</w:t>
      </w:r>
    </w:p>
    <w:p w14:paraId="6EBC43AA" w14:textId="77777777" w:rsidR="007A7A1E" w:rsidRPr="00FC7FE8" w:rsidRDefault="00213210" w:rsidP="00C2247E">
      <w:pPr>
        <w:pStyle w:val="Heading8"/>
        <w:ind w:left="2160"/>
      </w:pPr>
      <w:r>
        <w:t>Creation o</w:t>
      </w:r>
      <w:r w:rsidR="007A7A1E" w:rsidRPr="00FC7FE8">
        <w:t>f the Spiritual World</w:t>
      </w:r>
      <w:r w:rsidR="00C2247E">
        <w:t xml:space="preserve"> (includes Angelology</w:t>
      </w:r>
      <w:r>
        <w:t xml:space="preserve">, </w:t>
      </w:r>
      <w:proofErr w:type="spellStart"/>
      <w:r>
        <w:t>Satanology</w:t>
      </w:r>
      <w:proofErr w:type="spellEnd"/>
      <w:r>
        <w:t xml:space="preserve"> &amp; Demonology. See below.</w:t>
      </w:r>
      <w:r w:rsidR="00C2247E">
        <w:t>)</w:t>
      </w:r>
    </w:p>
    <w:p w14:paraId="477CB097" w14:textId="77777777" w:rsidR="007A7A1E" w:rsidRPr="00FC7FE8" w:rsidRDefault="00213210" w:rsidP="00C2247E">
      <w:pPr>
        <w:pStyle w:val="Heading8"/>
        <w:ind w:left="2160"/>
      </w:pPr>
      <w:r>
        <w:t>Creation o</w:t>
      </w:r>
      <w:r w:rsidR="007A7A1E" w:rsidRPr="00FC7FE8">
        <w:t xml:space="preserve">f the </w:t>
      </w:r>
      <w:r w:rsidR="00C2247E">
        <w:t>Physical</w:t>
      </w:r>
      <w:r w:rsidR="007A7A1E" w:rsidRPr="00FC7FE8">
        <w:t xml:space="preserve"> World</w:t>
      </w:r>
    </w:p>
    <w:p w14:paraId="158F76FC" w14:textId="77777777" w:rsidR="007A7A1E" w:rsidRPr="00FC7FE8" w:rsidRDefault="0074609B" w:rsidP="00C2247E">
      <w:pPr>
        <w:pStyle w:val="Heading7"/>
        <w:ind w:left="1800"/>
      </w:pPr>
      <w:r>
        <w:t xml:space="preserve">General </w:t>
      </w:r>
      <w:r w:rsidR="00CC21B0">
        <w:t xml:space="preserve">or Ordinary </w:t>
      </w:r>
      <w:r w:rsidR="007A7A1E" w:rsidRPr="00FC7FE8">
        <w:t xml:space="preserve">Providence </w:t>
      </w:r>
    </w:p>
    <w:p w14:paraId="3BD46B21" w14:textId="77777777" w:rsidR="007A7A1E" w:rsidRPr="00FC7FE8" w:rsidRDefault="00CC21B0" w:rsidP="00C2247E">
      <w:pPr>
        <w:pStyle w:val="Heading7"/>
        <w:ind w:left="1800"/>
      </w:pPr>
      <w:r>
        <w:t>Extraordinary Providence</w:t>
      </w:r>
      <w:r w:rsidR="00213210">
        <w:t xml:space="preserve"> or </w:t>
      </w:r>
      <w:r w:rsidR="00213210" w:rsidRPr="00FC7FE8">
        <w:t>Miracle</w:t>
      </w:r>
      <w:r w:rsidR="00213210">
        <w:t>s</w:t>
      </w:r>
    </w:p>
    <w:p w14:paraId="5F1E92B3" w14:textId="77777777" w:rsidR="00606264" w:rsidRDefault="0074609B" w:rsidP="00C2247E">
      <w:pPr>
        <w:pStyle w:val="Heading7"/>
        <w:ind w:left="1800"/>
      </w:pPr>
      <w:r>
        <w:t>Redemption (Generally Considered)</w:t>
      </w:r>
    </w:p>
    <w:p w14:paraId="32EEC255" w14:textId="77777777" w:rsidR="0033643B" w:rsidRPr="0033643B" w:rsidRDefault="0033643B" w:rsidP="0033643B"/>
    <w:p w14:paraId="0CA20089" w14:textId="77777777" w:rsidR="007A7A1E" w:rsidRPr="00BB1825" w:rsidRDefault="007A7A1E" w:rsidP="00BB1825">
      <w:pPr>
        <w:pStyle w:val="Heading5"/>
        <w:rPr>
          <w:b/>
        </w:rPr>
      </w:pPr>
      <w:r w:rsidRPr="00BB1825">
        <w:rPr>
          <w:b/>
        </w:rPr>
        <w:t>Angelology (Angels</w:t>
      </w:r>
      <w:r w:rsidR="00E87C51" w:rsidRPr="00BB1825">
        <w:rPr>
          <w:b/>
        </w:rPr>
        <w:t>: Elect &amp; Reprobate</w:t>
      </w:r>
      <w:r w:rsidRPr="00BB1825">
        <w:rPr>
          <w:b/>
        </w:rPr>
        <w:t>)</w:t>
      </w:r>
      <w:r w:rsidR="00213210">
        <w:rPr>
          <w:b/>
        </w:rPr>
        <w:t xml:space="preserve"> (</w:t>
      </w:r>
    </w:p>
    <w:p w14:paraId="3DFB5073" w14:textId="77777777" w:rsidR="007A7A1E" w:rsidRPr="00FC7FE8" w:rsidRDefault="0033643B" w:rsidP="00BB1825">
      <w:pPr>
        <w:pStyle w:val="Heading6"/>
      </w:pPr>
      <w:r>
        <w:t>Elect Angels (</w:t>
      </w:r>
      <w:r w:rsidR="007A7A1E" w:rsidRPr="00FC7FE8">
        <w:t>Person &amp; Work</w:t>
      </w:r>
      <w:r>
        <w:t>)</w:t>
      </w:r>
    </w:p>
    <w:p w14:paraId="6D4A2CF5" w14:textId="77777777" w:rsidR="007A7A1E" w:rsidRPr="00FC7FE8" w:rsidRDefault="0033643B" w:rsidP="00BB1825">
      <w:pPr>
        <w:pStyle w:val="Heading6"/>
      </w:pPr>
      <w:r>
        <w:t>Reprobate Angels (</w:t>
      </w:r>
      <w:r w:rsidR="007A7A1E" w:rsidRPr="00FC7FE8">
        <w:t>Person &amp; Work</w:t>
      </w:r>
      <w:r>
        <w:t>)</w:t>
      </w:r>
    </w:p>
    <w:p w14:paraId="51ABA365" w14:textId="77777777" w:rsidR="007A7A1E" w:rsidRPr="00E87C51" w:rsidRDefault="007A7A1E" w:rsidP="00BB1825">
      <w:pPr>
        <w:pStyle w:val="Heading7"/>
      </w:pPr>
      <w:proofErr w:type="spellStart"/>
      <w:r w:rsidRPr="00E87C51">
        <w:t>Satanology</w:t>
      </w:r>
      <w:proofErr w:type="spellEnd"/>
      <w:r w:rsidRPr="00E87C51">
        <w:t xml:space="preserve">  </w:t>
      </w:r>
    </w:p>
    <w:p w14:paraId="40A84537" w14:textId="77777777" w:rsidR="007A7A1E" w:rsidRPr="00E87C51" w:rsidRDefault="007A7A1E" w:rsidP="00BB1825">
      <w:pPr>
        <w:pStyle w:val="Heading7"/>
      </w:pPr>
      <w:r w:rsidRPr="00E87C51">
        <w:t xml:space="preserve">Demonology </w:t>
      </w:r>
    </w:p>
    <w:p w14:paraId="12741B8F" w14:textId="77777777" w:rsidR="0033643B" w:rsidRPr="0033643B" w:rsidRDefault="0033643B" w:rsidP="0033643B"/>
    <w:p w14:paraId="0B5208DB" w14:textId="77777777" w:rsidR="007A7A1E" w:rsidRPr="005A1185" w:rsidRDefault="007A7A1E" w:rsidP="005A1185">
      <w:pPr>
        <w:pStyle w:val="Heading5"/>
        <w:rPr>
          <w:b/>
        </w:rPr>
      </w:pPr>
      <w:r w:rsidRPr="005A1185">
        <w:rPr>
          <w:b/>
        </w:rPr>
        <w:t>Anthropology (Man)</w:t>
      </w:r>
    </w:p>
    <w:p w14:paraId="652A6D1B" w14:textId="77777777" w:rsidR="007A7A1E" w:rsidRPr="00FC7FE8" w:rsidRDefault="007A7A1E" w:rsidP="005A1185">
      <w:pPr>
        <w:pStyle w:val="Heading6"/>
      </w:pPr>
      <w:r w:rsidRPr="00FC7FE8">
        <w:t>The Creation of Man</w:t>
      </w:r>
    </w:p>
    <w:p w14:paraId="27A8A3D0" w14:textId="77777777" w:rsidR="007A7A1E" w:rsidRPr="00FC7FE8" w:rsidRDefault="007A7A1E" w:rsidP="005A1185">
      <w:pPr>
        <w:pStyle w:val="Heading6"/>
      </w:pPr>
      <w:r w:rsidRPr="00FC7FE8">
        <w:t>The Constitution of Man</w:t>
      </w:r>
    </w:p>
    <w:p w14:paraId="0BA137D6" w14:textId="77777777" w:rsidR="007A7A1E" w:rsidRPr="005A1185" w:rsidRDefault="007A7A1E" w:rsidP="005A1185">
      <w:pPr>
        <w:pStyle w:val="Heading7"/>
      </w:pPr>
      <w:r w:rsidRPr="005A1185">
        <w:t>Dichotomy &amp; Trichotomy</w:t>
      </w:r>
    </w:p>
    <w:p w14:paraId="42E7B4FB" w14:textId="77777777" w:rsidR="007A7A1E" w:rsidRPr="005A1185" w:rsidRDefault="007A7A1E" w:rsidP="005A1185">
      <w:pPr>
        <w:pStyle w:val="Heading7"/>
      </w:pPr>
      <w:r w:rsidRPr="005A1185">
        <w:t>Origin of the Soul</w:t>
      </w:r>
    </w:p>
    <w:p w14:paraId="4E16C96A" w14:textId="77777777" w:rsidR="000C0066" w:rsidRDefault="005A1185" w:rsidP="005A1185">
      <w:pPr>
        <w:pStyle w:val="Heading7"/>
      </w:pPr>
      <w:r>
        <w:t>Substantive Faculty Psychology</w:t>
      </w:r>
    </w:p>
    <w:p w14:paraId="5B39C53E" w14:textId="77777777" w:rsidR="005A1185" w:rsidRPr="005A1185" w:rsidRDefault="005A1185" w:rsidP="005A1185">
      <w:pPr>
        <w:pStyle w:val="Heading7"/>
      </w:pPr>
      <w:r>
        <w:t>The Heart of Man</w:t>
      </w:r>
    </w:p>
    <w:p w14:paraId="5250BE47" w14:textId="77777777" w:rsidR="007A7A1E" w:rsidRDefault="007A7A1E" w:rsidP="00C87E5F">
      <w:pPr>
        <w:pStyle w:val="Heading6"/>
        <w:rPr>
          <w:i/>
        </w:rPr>
      </w:pPr>
      <w:r w:rsidRPr="00FC7FE8">
        <w:t>Man in the Image of God</w:t>
      </w:r>
      <w:r w:rsidR="005A1185">
        <w:t xml:space="preserve"> </w:t>
      </w:r>
      <w:r w:rsidR="005A1185" w:rsidRPr="005A1185">
        <w:rPr>
          <w:i/>
        </w:rPr>
        <w:t>(Imago Dei)</w:t>
      </w:r>
    </w:p>
    <w:p w14:paraId="7EA09310" w14:textId="77777777" w:rsidR="00C87E5F" w:rsidRPr="00C87E5F" w:rsidRDefault="00C87E5F" w:rsidP="00C87E5F">
      <w:pPr>
        <w:pStyle w:val="Heading6"/>
      </w:pPr>
      <w:r>
        <w:t>The Duty of Man</w:t>
      </w:r>
    </w:p>
    <w:p w14:paraId="7136D4E1" w14:textId="77777777" w:rsidR="00674130" w:rsidRPr="00674130" w:rsidRDefault="00674130" w:rsidP="00674130"/>
    <w:p w14:paraId="5F91B68B" w14:textId="77777777" w:rsidR="007A7A1E" w:rsidRPr="008343E9" w:rsidRDefault="007A7A1E" w:rsidP="008343E9">
      <w:pPr>
        <w:pStyle w:val="Heading5"/>
        <w:rPr>
          <w:b/>
        </w:rPr>
      </w:pPr>
      <w:r w:rsidRPr="008343E9">
        <w:rPr>
          <w:b/>
        </w:rPr>
        <w:t>Hamartiology (Sin)</w:t>
      </w:r>
    </w:p>
    <w:p w14:paraId="7414E79B" w14:textId="77777777" w:rsidR="00CF0559" w:rsidRDefault="00CF0559" w:rsidP="00F93A08">
      <w:pPr>
        <w:pStyle w:val="Heading5"/>
        <w:tabs>
          <w:tab w:val="clear" w:pos="360"/>
        </w:tabs>
        <w:ind w:left="1080"/>
        <w:rPr>
          <w:color w:val="000000"/>
        </w:rPr>
      </w:pPr>
      <w:r>
        <w:rPr>
          <w:color w:val="000000"/>
        </w:rPr>
        <w:t>Holiness, Law &amp; Justice</w:t>
      </w:r>
    </w:p>
    <w:p w14:paraId="610621D6" w14:textId="77777777" w:rsidR="007A7A1E" w:rsidRPr="00FC7FE8" w:rsidRDefault="007A7A1E" w:rsidP="00F93A08">
      <w:pPr>
        <w:pStyle w:val="Heading5"/>
        <w:tabs>
          <w:tab w:val="clear" w:pos="360"/>
        </w:tabs>
        <w:ind w:left="1080"/>
        <w:rPr>
          <w:color w:val="000000"/>
        </w:rPr>
      </w:pPr>
      <w:r w:rsidRPr="00FC7FE8">
        <w:rPr>
          <w:color w:val="000000"/>
        </w:rPr>
        <w:t>The Origin of Sin</w:t>
      </w:r>
      <w:r w:rsidR="005103C1">
        <w:rPr>
          <w:color w:val="000000"/>
        </w:rPr>
        <w:t xml:space="preserve"> </w:t>
      </w:r>
    </w:p>
    <w:p w14:paraId="434D0AC0" w14:textId="77777777" w:rsidR="007A7A1E" w:rsidRPr="00FC7FE8" w:rsidRDefault="007A7A1E" w:rsidP="00F93A08">
      <w:pPr>
        <w:pStyle w:val="Heading5"/>
        <w:tabs>
          <w:tab w:val="clear" w:pos="360"/>
        </w:tabs>
        <w:ind w:left="1080"/>
        <w:rPr>
          <w:color w:val="000000"/>
        </w:rPr>
      </w:pPr>
      <w:r w:rsidRPr="00FC7FE8">
        <w:rPr>
          <w:color w:val="000000"/>
        </w:rPr>
        <w:t>The Transmission of Sin</w:t>
      </w:r>
    </w:p>
    <w:p w14:paraId="7DA232D3" w14:textId="77777777" w:rsidR="007A7A1E" w:rsidRPr="00FC7FE8" w:rsidRDefault="007A7A1E" w:rsidP="00F93A08">
      <w:pPr>
        <w:pStyle w:val="Heading5"/>
        <w:tabs>
          <w:tab w:val="clear" w:pos="360"/>
        </w:tabs>
        <w:ind w:left="1080"/>
        <w:rPr>
          <w:color w:val="000000"/>
        </w:rPr>
      </w:pPr>
      <w:r w:rsidRPr="00FC7FE8">
        <w:rPr>
          <w:color w:val="000000"/>
        </w:rPr>
        <w:t>Sin in the Life of Man</w:t>
      </w:r>
    </w:p>
    <w:p w14:paraId="5284C901" w14:textId="77777777" w:rsidR="007A7A1E" w:rsidRPr="00FC7FE8" w:rsidRDefault="007A7A1E" w:rsidP="00F93A08">
      <w:pPr>
        <w:pStyle w:val="Heading6"/>
        <w:ind w:left="1440"/>
        <w:rPr>
          <w:color w:val="000000"/>
        </w:rPr>
      </w:pPr>
      <w:r w:rsidRPr="00FC7FE8">
        <w:rPr>
          <w:color w:val="000000"/>
        </w:rPr>
        <w:t>Original Sin</w:t>
      </w:r>
    </w:p>
    <w:p w14:paraId="4B200B0C" w14:textId="77777777" w:rsidR="007A7A1E" w:rsidRPr="00FC7FE8" w:rsidRDefault="007A7A1E" w:rsidP="00F93A08">
      <w:pPr>
        <w:pStyle w:val="Heading6"/>
        <w:ind w:left="1440"/>
        <w:rPr>
          <w:color w:val="000000"/>
        </w:rPr>
      </w:pPr>
      <w:r w:rsidRPr="00FC7FE8">
        <w:rPr>
          <w:color w:val="000000"/>
        </w:rPr>
        <w:t>Actual Sin</w:t>
      </w:r>
    </w:p>
    <w:p w14:paraId="2754A37A" w14:textId="77777777" w:rsidR="0045099F" w:rsidRDefault="007A7A1E" w:rsidP="00F93A08">
      <w:pPr>
        <w:pStyle w:val="Heading5"/>
        <w:tabs>
          <w:tab w:val="clear" w:pos="360"/>
        </w:tabs>
        <w:ind w:left="1080"/>
        <w:rPr>
          <w:color w:val="000000"/>
        </w:rPr>
      </w:pPr>
      <w:r w:rsidRPr="00FC7FE8">
        <w:rPr>
          <w:color w:val="000000"/>
        </w:rPr>
        <w:t xml:space="preserve">The Punishment </w:t>
      </w:r>
      <w:r w:rsidR="005103C1">
        <w:rPr>
          <w:color w:val="000000"/>
        </w:rPr>
        <w:t xml:space="preserve">&amp; Consequences </w:t>
      </w:r>
      <w:r w:rsidRPr="00FC7FE8">
        <w:rPr>
          <w:color w:val="000000"/>
        </w:rPr>
        <w:t>of Sin</w:t>
      </w:r>
    </w:p>
    <w:p w14:paraId="75104A2C" w14:textId="77777777" w:rsidR="0045099F" w:rsidRDefault="0045099F" w:rsidP="0045099F">
      <w:pPr>
        <w:pStyle w:val="Heading5"/>
        <w:numPr>
          <w:ilvl w:val="0"/>
          <w:numId w:val="0"/>
        </w:numPr>
        <w:ind w:left="1080"/>
        <w:rPr>
          <w:color w:val="000000"/>
        </w:rPr>
      </w:pPr>
    </w:p>
    <w:p w14:paraId="0CFA656F" w14:textId="77777777" w:rsidR="007A7A1E" w:rsidRPr="00FC7FE8" w:rsidRDefault="007A7A1E" w:rsidP="00163072">
      <w:pPr>
        <w:pStyle w:val="Heading5"/>
        <w:numPr>
          <w:ilvl w:val="0"/>
          <w:numId w:val="0"/>
        </w:numPr>
        <w:rPr>
          <w:color w:val="000000"/>
        </w:rPr>
      </w:pPr>
    </w:p>
    <w:p w14:paraId="7D121914" w14:textId="77777777" w:rsidR="007A7A1E" w:rsidRPr="00CF0559" w:rsidRDefault="000741C9" w:rsidP="00CF0559">
      <w:pPr>
        <w:pStyle w:val="Heading5"/>
        <w:rPr>
          <w:b/>
        </w:rPr>
      </w:pPr>
      <w:r>
        <w:rPr>
          <w:b/>
        </w:rPr>
        <w:lastRenderedPageBreak/>
        <w:t>Christology:  The Person &amp; Life of Christ</w:t>
      </w:r>
    </w:p>
    <w:p w14:paraId="3A591897" w14:textId="77777777" w:rsidR="007A7A1E" w:rsidRPr="00CF0559" w:rsidRDefault="007A7A1E" w:rsidP="00CF0559">
      <w:pPr>
        <w:pStyle w:val="Heading6"/>
        <w:rPr>
          <w:i/>
        </w:rPr>
      </w:pPr>
      <w:r w:rsidRPr="00CF0559">
        <w:rPr>
          <w:i/>
        </w:rPr>
        <w:t>The Person of Christ</w:t>
      </w:r>
    </w:p>
    <w:p w14:paraId="07112A4E" w14:textId="77777777" w:rsidR="007A7A1E" w:rsidRPr="007A7A1E" w:rsidRDefault="007A7A1E" w:rsidP="00CF0559">
      <w:pPr>
        <w:pStyle w:val="Heading7"/>
      </w:pPr>
      <w:r w:rsidRPr="007A7A1E">
        <w:t>Deity of Christ</w:t>
      </w:r>
    </w:p>
    <w:p w14:paraId="3890B6D2" w14:textId="77777777" w:rsidR="007A7A1E" w:rsidRPr="007A7A1E" w:rsidRDefault="007A7A1E" w:rsidP="00CF0559">
      <w:pPr>
        <w:pStyle w:val="Heading7"/>
      </w:pPr>
      <w:r w:rsidRPr="007A7A1E">
        <w:t>Humanity of Christ</w:t>
      </w:r>
    </w:p>
    <w:p w14:paraId="22C270E1" w14:textId="77777777" w:rsidR="001B05EC" w:rsidRPr="001B05EC" w:rsidRDefault="007A7A1E" w:rsidP="001B05EC">
      <w:pPr>
        <w:pStyle w:val="Heading7"/>
      </w:pPr>
      <w:r w:rsidRPr="007A7A1E">
        <w:t>Hypostatic Union of Christ</w:t>
      </w:r>
    </w:p>
    <w:p w14:paraId="1871325F" w14:textId="77777777" w:rsidR="007A7A1E" w:rsidRPr="001B05EC" w:rsidRDefault="007A7A1E" w:rsidP="001B05EC">
      <w:pPr>
        <w:pStyle w:val="Heading6"/>
        <w:rPr>
          <w:i/>
        </w:rPr>
      </w:pPr>
      <w:r w:rsidRPr="001B05EC">
        <w:rPr>
          <w:i/>
        </w:rPr>
        <w:t>The State of Humiliation</w:t>
      </w:r>
    </w:p>
    <w:p w14:paraId="49A616B1" w14:textId="77777777" w:rsidR="007A7A1E" w:rsidRPr="007A7A1E" w:rsidRDefault="007A7A1E" w:rsidP="001B05EC">
      <w:pPr>
        <w:pStyle w:val="Heading7"/>
      </w:pPr>
      <w:r w:rsidRPr="007A7A1E">
        <w:t>Incarnation &amp; Birth</w:t>
      </w:r>
    </w:p>
    <w:p w14:paraId="03C15647" w14:textId="77777777" w:rsidR="007A7A1E" w:rsidRPr="007A7A1E" w:rsidRDefault="007A7A1E" w:rsidP="001B05EC">
      <w:pPr>
        <w:pStyle w:val="Heading7"/>
      </w:pPr>
      <w:r w:rsidRPr="007A7A1E">
        <w:t>Suffering</w:t>
      </w:r>
    </w:p>
    <w:p w14:paraId="2B178A55" w14:textId="77777777" w:rsidR="007A7A1E" w:rsidRPr="007A7A1E" w:rsidRDefault="007A7A1E" w:rsidP="001B05EC">
      <w:pPr>
        <w:pStyle w:val="Heading7"/>
      </w:pPr>
      <w:r w:rsidRPr="007A7A1E">
        <w:t>Death &amp; Burial</w:t>
      </w:r>
    </w:p>
    <w:p w14:paraId="41229C9F" w14:textId="77777777" w:rsidR="001B05EC" w:rsidRPr="001B05EC" w:rsidRDefault="007A7A1E" w:rsidP="001B05EC">
      <w:pPr>
        <w:pStyle w:val="Heading7"/>
      </w:pPr>
      <w:r w:rsidRPr="007A7A1E">
        <w:t>Descent into Hades</w:t>
      </w:r>
    </w:p>
    <w:p w14:paraId="67DF4D03" w14:textId="77777777" w:rsidR="007A7A1E" w:rsidRPr="001B05EC" w:rsidRDefault="007A7A1E" w:rsidP="001B05EC">
      <w:pPr>
        <w:pStyle w:val="Heading6"/>
        <w:rPr>
          <w:i/>
        </w:rPr>
      </w:pPr>
      <w:r w:rsidRPr="001B05EC">
        <w:rPr>
          <w:i/>
        </w:rPr>
        <w:t>The State of Exaltation</w:t>
      </w:r>
    </w:p>
    <w:p w14:paraId="7C9A5057" w14:textId="77777777" w:rsidR="007A7A1E" w:rsidRPr="007A7A1E" w:rsidRDefault="007A7A1E" w:rsidP="001B05EC">
      <w:pPr>
        <w:pStyle w:val="Heading7"/>
      </w:pPr>
      <w:r w:rsidRPr="007A7A1E">
        <w:t>Resurrection</w:t>
      </w:r>
    </w:p>
    <w:p w14:paraId="47091B28" w14:textId="77777777" w:rsidR="007A7A1E" w:rsidRPr="007A7A1E" w:rsidRDefault="007A7A1E" w:rsidP="001B05EC">
      <w:pPr>
        <w:pStyle w:val="Heading7"/>
      </w:pPr>
      <w:r w:rsidRPr="007A7A1E">
        <w:t>Ascension</w:t>
      </w:r>
    </w:p>
    <w:p w14:paraId="4363A99E" w14:textId="77777777" w:rsidR="007A7A1E" w:rsidRPr="007A7A1E" w:rsidRDefault="007A7A1E" w:rsidP="001B05EC">
      <w:pPr>
        <w:pStyle w:val="Heading7"/>
      </w:pPr>
      <w:r w:rsidRPr="007A7A1E">
        <w:t>Session</w:t>
      </w:r>
    </w:p>
    <w:p w14:paraId="616EF54D" w14:textId="77777777" w:rsidR="007A7A1E" w:rsidRDefault="007A7A1E" w:rsidP="001B05EC">
      <w:pPr>
        <w:pStyle w:val="Heading7"/>
      </w:pPr>
      <w:r w:rsidRPr="007A7A1E">
        <w:t>Apocalypse</w:t>
      </w:r>
    </w:p>
    <w:p w14:paraId="78C5822E" w14:textId="77777777" w:rsidR="00081FFF" w:rsidRPr="00081FFF" w:rsidRDefault="00081FFF" w:rsidP="00081FFF"/>
    <w:p w14:paraId="4C201E8A" w14:textId="77777777" w:rsidR="007A7A1E" w:rsidRPr="000C29D4" w:rsidRDefault="00081FFF" w:rsidP="00081FFF">
      <w:pPr>
        <w:pStyle w:val="Heading5"/>
        <w:rPr>
          <w:b/>
        </w:rPr>
      </w:pPr>
      <w:r w:rsidRPr="000C29D4">
        <w:rPr>
          <w:b/>
        </w:rPr>
        <w:t xml:space="preserve">The </w:t>
      </w:r>
      <w:r w:rsidR="00666291" w:rsidRPr="000C29D4">
        <w:rPr>
          <w:b/>
        </w:rPr>
        <w:t>Work of Christ</w:t>
      </w:r>
      <w:r w:rsidRPr="000C29D4">
        <w:rPr>
          <w:b/>
        </w:rPr>
        <w:t xml:space="preserve">:  </w:t>
      </w:r>
      <w:r w:rsidR="00C81658">
        <w:rPr>
          <w:b/>
        </w:rPr>
        <w:t>Salvation Accomplished</w:t>
      </w:r>
    </w:p>
    <w:p w14:paraId="0740697B" w14:textId="77777777" w:rsidR="007A7A1E" w:rsidRPr="007A7A1E" w:rsidRDefault="007A7A1E" w:rsidP="00081FFF">
      <w:pPr>
        <w:pStyle w:val="Heading6"/>
      </w:pPr>
      <w:r w:rsidRPr="007A7A1E">
        <w:t>Substitution</w:t>
      </w:r>
    </w:p>
    <w:p w14:paraId="4D1B42E3" w14:textId="77777777" w:rsidR="007A7A1E" w:rsidRPr="007A7A1E" w:rsidRDefault="007A7A1E" w:rsidP="00081FFF">
      <w:pPr>
        <w:pStyle w:val="Heading6"/>
      </w:pPr>
      <w:r w:rsidRPr="007A7A1E">
        <w:t>Propitiation</w:t>
      </w:r>
    </w:p>
    <w:p w14:paraId="29E1E8F1" w14:textId="77777777" w:rsidR="007A7A1E" w:rsidRPr="007A7A1E" w:rsidRDefault="007A7A1E" w:rsidP="00081FFF">
      <w:pPr>
        <w:pStyle w:val="Heading6"/>
      </w:pPr>
      <w:r w:rsidRPr="007A7A1E">
        <w:t>Redemption</w:t>
      </w:r>
    </w:p>
    <w:p w14:paraId="5AB21D4C" w14:textId="77777777" w:rsidR="007A7A1E" w:rsidRPr="007A7A1E" w:rsidRDefault="007A7A1E" w:rsidP="00081FFF">
      <w:pPr>
        <w:pStyle w:val="Heading6"/>
      </w:pPr>
      <w:r w:rsidRPr="007A7A1E">
        <w:t>Reconciliation</w:t>
      </w:r>
    </w:p>
    <w:p w14:paraId="7E1ACBD7" w14:textId="77777777" w:rsidR="007A7A1E" w:rsidRPr="007A7A1E" w:rsidRDefault="007A7A1E" w:rsidP="00081FFF">
      <w:pPr>
        <w:pStyle w:val="Heading6"/>
      </w:pPr>
      <w:r w:rsidRPr="007A7A1E">
        <w:t>The Offices of Christ</w:t>
      </w:r>
    </w:p>
    <w:p w14:paraId="650AF223" w14:textId="77777777" w:rsidR="007A7A1E" w:rsidRPr="007A7A1E" w:rsidRDefault="007A7A1E" w:rsidP="00666291">
      <w:pPr>
        <w:pStyle w:val="Heading7"/>
      </w:pPr>
      <w:r w:rsidRPr="007A7A1E">
        <w:t>Prophet</w:t>
      </w:r>
    </w:p>
    <w:p w14:paraId="6FF80C71" w14:textId="77777777" w:rsidR="007A7A1E" w:rsidRPr="007A7A1E" w:rsidRDefault="007A7A1E" w:rsidP="00666291">
      <w:pPr>
        <w:pStyle w:val="Heading7"/>
      </w:pPr>
      <w:r w:rsidRPr="007A7A1E">
        <w:t>Priest</w:t>
      </w:r>
    </w:p>
    <w:p w14:paraId="1A024230" w14:textId="77777777" w:rsidR="007A7A1E" w:rsidRDefault="007A7A1E" w:rsidP="00666291">
      <w:pPr>
        <w:pStyle w:val="Heading7"/>
      </w:pPr>
      <w:r w:rsidRPr="007A7A1E">
        <w:t>King</w:t>
      </w:r>
    </w:p>
    <w:p w14:paraId="63B1FE15" w14:textId="77777777" w:rsidR="00666291" w:rsidRPr="00666291" w:rsidRDefault="00666291" w:rsidP="00666291"/>
    <w:p w14:paraId="3E6D52E1" w14:textId="77777777" w:rsidR="007A7A1E" w:rsidRPr="00C81658" w:rsidRDefault="00666291" w:rsidP="00666291">
      <w:pPr>
        <w:pStyle w:val="Heading5"/>
        <w:rPr>
          <w:b/>
        </w:rPr>
      </w:pPr>
      <w:r w:rsidRPr="00C81658">
        <w:rPr>
          <w:b/>
        </w:rPr>
        <w:t>Soteriology: Salvation Applied</w:t>
      </w:r>
    </w:p>
    <w:p w14:paraId="0311671F" w14:textId="77777777" w:rsidR="007A7A1E" w:rsidRPr="007A7A1E" w:rsidRDefault="00606264" w:rsidP="00666291">
      <w:pPr>
        <w:pStyle w:val="Heading6"/>
        <w:rPr>
          <w:i/>
        </w:rPr>
      </w:pPr>
      <w:r w:rsidRPr="00606264">
        <w:t>The Order of Salvation</w:t>
      </w:r>
      <w:r>
        <w:rPr>
          <w:i/>
        </w:rPr>
        <w:t xml:space="preserve"> (</w:t>
      </w:r>
      <w:r w:rsidR="007A7A1E" w:rsidRPr="007A7A1E">
        <w:rPr>
          <w:i/>
        </w:rPr>
        <w:t xml:space="preserve">Ordo </w:t>
      </w:r>
      <w:proofErr w:type="spellStart"/>
      <w:r w:rsidR="007A7A1E" w:rsidRPr="007A7A1E">
        <w:rPr>
          <w:i/>
        </w:rPr>
        <w:t>Salutis</w:t>
      </w:r>
      <w:proofErr w:type="spellEnd"/>
      <w:r>
        <w:rPr>
          <w:i/>
        </w:rPr>
        <w:t>)</w:t>
      </w:r>
    </w:p>
    <w:p w14:paraId="4DADBA85" w14:textId="77777777" w:rsidR="007A7A1E" w:rsidRPr="007A7A1E" w:rsidRDefault="007A7A1E" w:rsidP="00666291">
      <w:pPr>
        <w:pStyle w:val="Heading6"/>
      </w:pPr>
      <w:r w:rsidRPr="007A7A1E">
        <w:t>Grace</w:t>
      </w:r>
    </w:p>
    <w:p w14:paraId="1CD96B3E" w14:textId="77777777" w:rsidR="007A7A1E" w:rsidRPr="007A7A1E" w:rsidRDefault="007A7A1E" w:rsidP="00666291">
      <w:pPr>
        <w:pStyle w:val="Heading6"/>
      </w:pPr>
      <w:r w:rsidRPr="007A7A1E">
        <w:t>Election</w:t>
      </w:r>
    </w:p>
    <w:p w14:paraId="5BF3FBB8" w14:textId="77777777" w:rsidR="007A7A1E" w:rsidRPr="007A7A1E" w:rsidRDefault="007A7A1E" w:rsidP="00666291">
      <w:pPr>
        <w:pStyle w:val="Heading6"/>
      </w:pPr>
      <w:r w:rsidRPr="007A7A1E">
        <w:t>Regeneration</w:t>
      </w:r>
    </w:p>
    <w:p w14:paraId="3A0CA5A6" w14:textId="77777777" w:rsidR="007A7A1E" w:rsidRPr="007A7A1E" w:rsidRDefault="007A7A1E" w:rsidP="00666291">
      <w:pPr>
        <w:pStyle w:val="Heading6"/>
      </w:pPr>
      <w:r w:rsidRPr="007A7A1E">
        <w:t>Conversion</w:t>
      </w:r>
    </w:p>
    <w:p w14:paraId="123BA90D" w14:textId="77777777" w:rsidR="007A7A1E" w:rsidRPr="007A7A1E" w:rsidRDefault="007A7A1E" w:rsidP="00666291">
      <w:pPr>
        <w:pStyle w:val="Heading6"/>
      </w:pPr>
      <w:r w:rsidRPr="007A7A1E">
        <w:t>Faith</w:t>
      </w:r>
    </w:p>
    <w:p w14:paraId="15D0FFBD" w14:textId="77777777" w:rsidR="007A7A1E" w:rsidRPr="007A7A1E" w:rsidRDefault="007A7A1E" w:rsidP="00666291">
      <w:pPr>
        <w:pStyle w:val="Heading6"/>
      </w:pPr>
      <w:r w:rsidRPr="007A7A1E">
        <w:t>Justification</w:t>
      </w:r>
    </w:p>
    <w:p w14:paraId="0DEFA8FD" w14:textId="77777777" w:rsidR="007A7A1E" w:rsidRPr="007A7A1E" w:rsidRDefault="007A7A1E" w:rsidP="00666291">
      <w:pPr>
        <w:pStyle w:val="Heading6"/>
      </w:pPr>
      <w:r w:rsidRPr="007A7A1E">
        <w:t>Sanctification</w:t>
      </w:r>
    </w:p>
    <w:p w14:paraId="3E32B5A5" w14:textId="77777777" w:rsidR="007A7A1E" w:rsidRDefault="007A7A1E" w:rsidP="00666291">
      <w:pPr>
        <w:pStyle w:val="Heading6"/>
      </w:pPr>
      <w:r w:rsidRPr="007A7A1E">
        <w:t>Perseverance</w:t>
      </w:r>
    </w:p>
    <w:p w14:paraId="3A6F5C93" w14:textId="77777777" w:rsidR="00666291" w:rsidRDefault="00666291" w:rsidP="00666291">
      <w:pPr>
        <w:pStyle w:val="Heading6"/>
      </w:pPr>
      <w:r>
        <w:t>Glorification</w:t>
      </w:r>
    </w:p>
    <w:p w14:paraId="5D3F40E0" w14:textId="77777777" w:rsidR="00666291" w:rsidRDefault="00666291" w:rsidP="00666291"/>
    <w:p w14:paraId="5EA8CA88" w14:textId="77777777" w:rsidR="0045099F" w:rsidRDefault="0045099F" w:rsidP="00666291"/>
    <w:p w14:paraId="0C6EB899" w14:textId="77777777" w:rsidR="00163072" w:rsidRPr="00666291" w:rsidRDefault="00163072" w:rsidP="00666291"/>
    <w:p w14:paraId="0EAC7C5C" w14:textId="77777777" w:rsidR="007A7A1E" w:rsidRPr="00AB7FF6" w:rsidRDefault="007A7A1E" w:rsidP="00666291">
      <w:pPr>
        <w:pStyle w:val="Heading5"/>
        <w:rPr>
          <w:b/>
        </w:rPr>
      </w:pPr>
      <w:r w:rsidRPr="00AB7FF6">
        <w:rPr>
          <w:b/>
        </w:rPr>
        <w:lastRenderedPageBreak/>
        <w:t>Pneumatology (The Holy Spirit)</w:t>
      </w:r>
    </w:p>
    <w:p w14:paraId="0A2B806F" w14:textId="77777777" w:rsidR="007A7A1E" w:rsidRPr="007A7A1E" w:rsidRDefault="007A7A1E" w:rsidP="00666291">
      <w:pPr>
        <w:pStyle w:val="Heading6"/>
      </w:pPr>
      <w:r w:rsidRPr="007A7A1E">
        <w:t>The Person of the Holy Spirit</w:t>
      </w:r>
    </w:p>
    <w:p w14:paraId="41EADFD7" w14:textId="77777777" w:rsidR="007A7A1E" w:rsidRDefault="007A7A1E" w:rsidP="00666291">
      <w:pPr>
        <w:pStyle w:val="Heading6"/>
      </w:pPr>
      <w:r w:rsidRPr="007A7A1E">
        <w:t>The Work of t</w:t>
      </w:r>
      <w:r w:rsidR="00666291">
        <w:t xml:space="preserve">he Holy Spirit </w:t>
      </w:r>
    </w:p>
    <w:p w14:paraId="6A9A19D0" w14:textId="77777777" w:rsidR="00184849" w:rsidRPr="00666291" w:rsidRDefault="00184849" w:rsidP="00666291"/>
    <w:p w14:paraId="34DD312E" w14:textId="77777777" w:rsidR="007A7A1E" w:rsidRPr="00AB7FF6" w:rsidRDefault="007A7A1E" w:rsidP="00FB257A">
      <w:pPr>
        <w:pStyle w:val="Heading5"/>
        <w:rPr>
          <w:b/>
        </w:rPr>
      </w:pPr>
      <w:r w:rsidRPr="00AB7FF6">
        <w:rPr>
          <w:b/>
        </w:rPr>
        <w:t>Ecclesiology (</w:t>
      </w:r>
      <w:r w:rsidR="00AB7FF6">
        <w:rPr>
          <w:b/>
        </w:rPr>
        <w:t xml:space="preserve">The </w:t>
      </w:r>
      <w:r w:rsidRPr="00AB7FF6">
        <w:rPr>
          <w:b/>
        </w:rPr>
        <w:t>Church)</w:t>
      </w:r>
    </w:p>
    <w:p w14:paraId="24B48BC7" w14:textId="77777777" w:rsidR="007A7A1E" w:rsidRPr="00FC7FE8" w:rsidRDefault="007A7A1E" w:rsidP="00B71A2D">
      <w:pPr>
        <w:pStyle w:val="Heading6"/>
      </w:pPr>
      <w:r w:rsidRPr="00FC7FE8">
        <w:t xml:space="preserve"> The Appellations</w:t>
      </w:r>
      <w:r w:rsidR="005103C1">
        <w:t xml:space="preserve"> (Names)</w:t>
      </w:r>
      <w:r w:rsidRPr="00FC7FE8">
        <w:t xml:space="preserve"> of the Church</w:t>
      </w:r>
    </w:p>
    <w:p w14:paraId="3D631182" w14:textId="77777777" w:rsidR="007A7A1E" w:rsidRPr="00FC7FE8" w:rsidRDefault="007A7A1E" w:rsidP="00B71A2D">
      <w:pPr>
        <w:pStyle w:val="Heading6"/>
      </w:pPr>
      <w:r w:rsidRPr="00FC7FE8">
        <w:t>The Nature of the Church</w:t>
      </w:r>
    </w:p>
    <w:p w14:paraId="1CA37541" w14:textId="77777777" w:rsidR="007A7A1E" w:rsidRPr="00FC7FE8" w:rsidRDefault="007A7A1E" w:rsidP="00B71A2D">
      <w:pPr>
        <w:pStyle w:val="Heading7"/>
      </w:pPr>
      <w:smartTag w:uri="urn:schemas-microsoft-com:office:smarttags" w:element="place">
        <w:smartTag w:uri="urn:schemas-microsoft-com:office:smarttags" w:element="PlaceType">
          <w:r w:rsidRPr="00FC7FE8">
            <w:t>Kingdom</w:t>
          </w:r>
        </w:smartTag>
        <w:r w:rsidRPr="00FC7FE8">
          <w:t xml:space="preserve"> of </w:t>
        </w:r>
        <w:smartTag w:uri="urn:schemas-microsoft-com:office:smarttags" w:element="PlaceName">
          <w:r w:rsidRPr="00FC7FE8">
            <w:t>God</w:t>
          </w:r>
        </w:smartTag>
      </w:smartTag>
    </w:p>
    <w:p w14:paraId="45D60DF6" w14:textId="77777777" w:rsidR="007A7A1E" w:rsidRPr="00FC7FE8" w:rsidRDefault="007A7A1E" w:rsidP="00B71A2D">
      <w:pPr>
        <w:pStyle w:val="Heading7"/>
      </w:pPr>
      <w:r w:rsidRPr="00FC7FE8">
        <w:t>Marks of a True Church</w:t>
      </w:r>
    </w:p>
    <w:p w14:paraId="3FE27DEB" w14:textId="77777777" w:rsidR="007A7A1E" w:rsidRPr="00FC7FE8" w:rsidRDefault="007A7A1E" w:rsidP="00B71A2D">
      <w:pPr>
        <w:pStyle w:val="Heading6"/>
      </w:pPr>
      <w:r w:rsidRPr="00FC7FE8">
        <w:t>The Government of the Church</w:t>
      </w:r>
    </w:p>
    <w:p w14:paraId="6F057B42" w14:textId="77777777" w:rsidR="007A7A1E" w:rsidRPr="00FC7FE8" w:rsidRDefault="007A7A1E" w:rsidP="00B71A2D">
      <w:pPr>
        <w:pStyle w:val="Heading7"/>
      </w:pPr>
      <w:r w:rsidRPr="00FC7FE8">
        <w:t>Organization &amp; Authority</w:t>
      </w:r>
    </w:p>
    <w:p w14:paraId="4056797B" w14:textId="77777777" w:rsidR="007A7A1E" w:rsidRPr="00FC7FE8" w:rsidRDefault="007A7A1E" w:rsidP="00B71A2D">
      <w:pPr>
        <w:pStyle w:val="Heading7"/>
      </w:pPr>
      <w:r w:rsidRPr="00FC7FE8">
        <w:t>Officers</w:t>
      </w:r>
    </w:p>
    <w:p w14:paraId="507F29BE" w14:textId="77777777" w:rsidR="007A7A1E" w:rsidRPr="00FC7FE8" w:rsidRDefault="007A7A1E" w:rsidP="00B71A2D">
      <w:pPr>
        <w:pStyle w:val="Heading6"/>
      </w:pPr>
      <w:r w:rsidRPr="00FC7FE8">
        <w:t>Sacraments or Ordinances</w:t>
      </w:r>
    </w:p>
    <w:p w14:paraId="3971317F" w14:textId="77777777" w:rsidR="007A7A1E" w:rsidRPr="00FC7FE8" w:rsidRDefault="007A7A1E" w:rsidP="00B71A2D">
      <w:pPr>
        <w:pStyle w:val="Heading7"/>
      </w:pPr>
      <w:r w:rsidRPr="00FC7FE8">
        <w:t>The Word</w:t>
      </w:r>
    </w:p>
    <w:p w14:paraId="468495F3" w14:textId="77777777" w:rsidR="007A7A1E" w:rsidRPr="00FC7FE8" w:rsidRDefault="007A7A1E" w:rsidP="00B71A2D">
      <w:pPr>
        <w:pStyle w:val="Heading7"/>
      </w:pPr>
      <w:r w:rsidRPr="00FC7FE8">
        <w:t>The Uses of the Law</w:t>
      </w:r>
    </w:p>
    <w:p w14:paraId="677969AF" w14:textId="77777777" w:rsidR="007A7A1E" w:rsidRPr="00FC7FE8" w:rsidRDefault="007A7A1E" w:rsidP="00B71A2D">
      <w:pPr>
        <w:pStyle w:val="Heading7"/>
      </w:pPr>
      <w:r w:rsidRPr="00FC7FE8">
        <w:t>Baptism</w:t>
      </w:r>
    </w:p>
    <w:p w14:paraId="37D859AF" w14:textId="77777777" w:rsidR="00B5650C" w:rsidRDefault="007A7A1E" w:rsidP="00E13C11">
      <w:pPr>
        <w:pStyle w:val="Heading7"/>
      </w:pPr>
      <w:r w:rsidRPr="00FC7FE8">
        <w:t xml:space="preserve">The </w:t>
      </w:r>
      <w:r w:rsidR="00E13C11">
        <w:t>Lord’s Supper</w:t>
      </w:r>
    </w:p>
    <w:p w14:paraId="01F552C3" w14:textId="77777777" w:rsidR="00E13C11" w:rsidRPr="00E13C11" w:rsidRDefault="00E13C11" w:rsidP="00E13C11"/>
    <w:p w14:paraId="3B74C18E" w14:textId="77777777" w:rsidR="007A7A1E" w:rsidRPr="00E13C11" w:rsidRDefault="007A7A1E" w:rsidP="00E13C11">
      <w:pPr>
        <w:pStyle w:val="Heading5"/>
        <w:rPr>
          <w:b/>
        </w:rPr>
      </w:pPr>
      <w:r w:rsidRPr="00E13C11">
        <w:rPr>
          <w:b/>
        </w:rPr>
        <w:t>Eschatology (Last Things)</w:t>
      </w:r>
    </w:p>
    <w:p w14:paraId="09323FB4" w14:textId="77777777" w:rsidR="007A7A1E" w:rsidRPr="00E13C11" w:rsidRDefault="007A7A1E" w:rsidP="00E13C11">
      <w:pPr>
        <w:pStyle w:val="Heading6"/>
        <w:rPr>
          <w:i/>
        </w:rPr>
      </w:pPr>
      <w:r w:rsidRPr="00E13C11">
        <w:rPr>
          <w:i/>
        </w:rPr>
        <w:t>General Eschatology</w:t>
      </w:r>
    </w:p>
    <w:p w14:paraId="67C2A212" w14:textId="77777777" w:rsidR="007A7A1E" w:rsidRPr="00FC7FE8" w:rsidRDefault="00A277C1" w:rsidP="00E13C11">
      <w:pPr>
        <w:pStyle w:val="Heading7"/>
      </w:pPr>
      <w:r>
        <w:t>The Second Advent</w:t>
      </w:r>
      <w:r w:rsidR="007A7A1E" w:rsidRPr="00FC7FE8">
        <w:t xml:space="preserve"> (</w:t>
      </w:r>
      <w:r w:rsidR="007A7A1E" w:rsidRPr="00FC7FE8">
        <w:rPr>
          <w:i/>
          <w:iCs/>
        </w:rPr>
        <w:t>Parousia</w:t>
      </w:r>
      <w:r w:rsidR="007A7A1E" w:rsidRPr="00FC7FE8">
        <w:t>)</w:t>
      </w:r>
    </w:p>
    <w:p w14:paraId="30D089E5" w14:textId="77777777" w:rsidR="007A7A1E" w:rsidRPr="00A277C1" w:rsidRDefault="007A7A1E" w:rsidP="00E13C11">
      <w:pPr>
        <w:pStyle w:val="Heading7"/>
      </w:pPr>
      <w:r w:rsidRPr="00FC7FE8">
        <w:t>Millennial Views</w:t>
      </w:r>
      <w:r w:rsidR="00B452DF">
        <w:t xml:space="preserve"> &amp; </w:t>
      </w:r>
      <w:r w:rsidR="00B452DF" w:rsidRPr="00FC7FE8">
        <w:t>Rapture Views</w:t>
      </w:r>
    </w:p>
    <w:p w14:paraId="4B46EB9C" w14:textId="77777777" w:rsidR="007A7A1E" w:rsidRPr="00FC7FE8" w:rsidRDefault="007A7A1E" w:rsidP="00E13C11">
      <w:pPr>
        <w:pStyle w:val="Heading8"/>
      </w:pPr>
      <w:r w:rsidRPr="00FC7FE8">
        <w:t>Amillennialism</w:t>
      </w:r>
    </w:p>
    <w:p w14:paraId="7AC99C34" w14:textId="77777777" w:rsidR="007A7A1E" w:rsidRPr="00FC7FE8" w:rsidRDefault="007A7A1E" w:rsidP="00E13C11">
      <w:pPr>
        <w:pStyle w:val="Heading8"/>
      </w:pPr>
      <w:r w:rsidRPr="00FC7FE8">
        <w:t>Postmillennialism</w:t>
      </w:r>
    </w:p>
    <w:p w14:paraId="237A839C" w14:textId="77777777" w:rsidR="007A7A1E" w:rsidRPr="00FC7FE8" w:rsidRDefault="007A7A1E" w:rsidP="00E13C11">
      <w:pPr>
        <w:pStyle w:val="Heading8"/>
      </w:pPr>
      <w:r w:rsidRPr="00FC7FE8">
        <w:t>Premillennialism</w:t>
      </w:r>
    </w:p>
    <w:p w14:paraId="2E17AFF2" w14:textId="77777777" w:rsidR="007A7A1E" w:rsidRPr="00FC7FE8" w:rsidRDefault="007A7A1E" w:rsidP="00E13C11">
      <w:pPr>
        <w:pStyle w:val="Heading7"/>
      </w:pPr>
      <w:r w:rsidRPr="00FC7FE8">
        <w:t>General Resurrection</w:t>
      </w:r>
    </w:p>
    <w:p w14:paraId="5DC59A33" w14:textId="77777777" w:rsidR="007A7A1E" w:rsidRPr="00FC7FE8" w:rsidRDefault="007A7A1E" w:rsidP="00E13C11">
      <w:pPr>
        <w:pStyle w:val="Heading7"/>
      </w:pPr>
      <w:r w:rsidRPr="00FC7FE8">
        <w:t>Final Judgment</w:t>
      </w:r>
    </w:p>
    <w:p w14:paraId="00B974B7" w14:textId="77777777" w:rsidR="00606264" w:rsidRDefault="007A7A1E" w:rsidP="00E13C11">
      <w:pPr>
        <w:pStyle w:val="Heading7"/>
      </w:pPr>
      <w:r w:rsidRPr="00FC7FE8">
        <w:t>Final State</w:t>
      </w:r>
    </w:p>
    <w:p w14:paraId="65BF5051" w14:textId="77777777" w:rsidR="00E13C11" w:rsidRPr="00E13C11" w:rsidRDefault="00E13C11" w:rsidP="00E13C11"/>
    <w:p w14:paraId="77792A56" w14:textId="77777777" w:rsidR="007A7A1E" w:rsidRPr="00E13C11" w:rsidRDefault="007A7A1E" w:rsidP="00E13C11">
      <w:pPr>
        <w:pStyle w:val="Heading6"/>
        <w:rPr>
          <w:i/>
        </w:rPr>
      </w:pPr>
      <w:r w:rsidRPr="00E13C11">
        <w:rPr>
          <w:i/>
        </w:rPr>
        <w:t>Personal Eschatology</w:t>
      </w:r>
    </w:p>
    <w:p w14:paraId="7E5A14A8" w14:textId="77777777" w:rsidR="007A7A1E" w:rsidRPr="00FC7FE8" w:rsidRDefault="007A7A1E" w:rsidP="00CF268B">
      <w:pPr>
        <w:pStyle w:val="Heading7"/>
      </w:pPr>
      <w:r w:rsidRPr="00FC7FE8">
        <w:t>Physical Death</w:t>
      </w:r>
    </w:p>
    <w:p w14:paraId="60D77521" w14:textId="77777777" w:rsidR="009F305F" w:rsidRDefault="007A7A1E" w:rsidP="00CF268B">
      <w:pPr>
        <w:pStyle w:val="Heading7"/>
      </w:pPr>
      <w:r w:rsidRPr="00FC7FE8">
        <w:t>The Intermediate State</w:t>
      </w:r>
      <w:r w:rsidR="00A277C1">
        <w:t xml:space="preserve"> </w:t>
      </w:r>
    </w:p>
    <w:p w14:paraId="44B555D2" w14:textId="77777777" w:rsidR="009F305F" w:rsidRDefault="009F305F" w:rsidP="009F305F">
      <w:pPr>
        <w:pStyle w:val="Heading8"/>
      </w:pPr>
      <w:r>
        <w:t>Heaven</w:t>
      </w:r>
    </w:p>
    <w:p w14:paraId="7BAA232A" w14:textId="77777777" w:rsidR="007A7A1E" w:rsidRDefault="009F305F" w:rsidP="009F305F">
      <w:pPr>
        <w:pStyle w:val="Heading8"/>
      </w:pPr>
      <w:r>
        <w:t>Hell</w:t>
      </w:r>
    </w:p>
    <w:p w14:paraId="49140635" w14:textId="77777777" w:rsidR="009F305F" w:rsidRDefault="009F305F" w:rsidP="009F305F">
      <w:pPr>
        <w:pStyle w:val="Heading7"/>
      </w:pPr>
      <w:r>
        <w:t>The Final State</w:t>
      </w:r>
    </w:p>
    <w:p w14:paraId="203EF426" w14:textId="77777777" w:rsidR="009F305F" w:rsidRDefault="009F305F" w:rsidP="009F305F">
      <w:pPr>
        <w:pStyle w:val="Heading8"/>
      </w:pPr>
      <w:r>
        <w:t>First and Second Resurrection</w:t>
      </w:r>
    </w:p>
    <w:p w14:paraId="2A2927EE" w14:textId="77777777" w:rsidR="009F305F" w:rsidRDefault="009F305F" w:rsidP="009F305F">
      <w:pPr>
        <w:pStyle w:val="Heading8"/>
      </w:pPr>
      <w:r>
        <w:t>The Lake of Fire</w:t>
      </w:r>
    </w:p>
    <w:p w14:paraId="07ED8BF0" w14:textId="77777777" w:rsidR="009F305F" w:rsidRDefault="009F305F" w:rsidP="009F305F">
      <w:pPr>
        <w:pStyle w:val="Heading8"/>
      </w:pPr>
      <w:r>
        <w:t>New Heaven and Earth</w:t>
      </w:r>
    </w:p>
    <w:p w14:paraId="3F1E2BB0" w14:textId="77777777" w:rsidR="009F305F" w:rsidRDefault="009F305F" w:rsidP="009F305F"/>
    <w:p w14:paraId="037ECCF1" w14:textId="77777777" w:rsidR="009F305F" w:rsidRDefault="009F305F" w:rsidP="009F305F"/>
    <w:p w14:paraId="3288F066" w14:textId="77777777" w:rsidR="008343E9" w:rsidRDefault="008343E9" w:rsidP="009F305F"/>
    <w:p w14:paraId="4A7B5165" w14:textId="77777777" w:rsidR="008343E9" w:rsidRDefault="008343E9" w:rsidP="009F305F"/>
    <w:p w14:paraId="77EE6F72" w14:textId="77777777" w:rsidR="008343E9" w:rsidRDefault="008343E9" w:rsidP="008343E9">
      <w:pPr>
        <w:pStyle w:val="Heading4"/>
        <w:rPr>
          <w:b/>
          <w:i/>
          <w:color w:val="000000"/>
        </w:rPr>
      </w:pPr>
      <w:r>
        <w:rPr>
          <w:b/>
          <w:i/>
          <w:color w:val="000000"/>
        </w:rPr>
        <w:t>Additional Categories (Loci) of Systematic Theology</w:t>
      </w:r>
    </w:p>
    <w:p w14:paraId="11366DDD" w14:textId="77777777" w:rsidR="008343E9" w:rsidRDefault="008343E9" w:rsidP="008343E9">
      <w:pPr>
        <w:pStyle w:val="Heading5"/>
      </w:pPr>
      <w:r>
        <w:t xml:space="preserve">While the common categories of ST </w:t>
      </w:r>
      <w:r w:rsidR="009D49AA">
        <w:t xml:space="preserve">listed above </w:t>
      </w:r>
      <w:r>
        <w:t xml:space="preserve">appear in most ST texts, there are other issues the Christian church must </w:t>
      </w:r>
      <w:r w:rsidR="009D49AA">
        <w:t>address in every era of the church.</w:t>
      </w:r>
      <w:r w:rsidR="009D49AA">
        <w:br/>
      </w:r>
    </w:p>
    <w:p w14:paraId="70217E17" w14:textId="77777777" w:rsidR="009D49AA" w:rsidRDefault="009D49AA" w:rsidP="009D49AA">
      <w:pPr>
        <w:pStyle w:val="Heading5"/>
      </w:pPr>
      <w:r>
        <w:t>Some important contemporary issues facing the church that should probably be addressed in a modern ST study as are follows:</w:t>
      </w:r>
      <w:r>
        <w:br/>
      </w:r>
    </w:p>
    <w:p w14:paraId="4FEF2B25" w14:textId="77777777" w:rsidR="009D49AA" w:rsidRDefault="009D49AA" w:rsidP="009D49AA">
      <w:pPr>
        <w:pStyle w:val="Heading6"/>
      </w:pPr>
      <w:r>
        <w:t>Theology of Civil Government</w:t>
      </w:r>
    </w:p>
    <w:p w14:paraId="25570EC6" w14:textId="77777777" w:rsidR="009D49AA" w:rsidRDefault="009D49AA" w:rsidP="009D49AA">
      <w:pPr>
        <w:pStyle w:val="Heading6"/>
      </w:pPr>
      <w:r>
        <w:t>Theology of Animals</w:t>
      </w:r>
    </w:p>
    <w:p w14:paraId="17DE7DBA" w14:textId="77777777" w:rsidR="009D49AA" w:rsidRDefault="009D49AA" w:rsidP="009D49AA">
      <w:pPr>
        <w:pStyle w:val="Heading6"/>
      </w:pPr>
      <w:r>
        <w:t>Theology of Creation Stewardship and the Environment</w:t>
      </w:r>
    </w:p>
    <w:p w14:paraId="4D89FA19" w14:textId="77777777" w:rsidR="009D49AA" w:rsidRDefault="009D49AA" w:rsidP="009D49AA">
      <w:pPr>
        <w:pStyle w:val="Heading6"/>
      </w:pPr>
      <w:r>
        <w:t>Theology of Personhood (Addressing Abortion, Euthanasia, Cloning, etc.)</w:t>
      </w:r>
    </w:p>
    <w:p w14:paraId="414C6D65" w14:textId="77777777" w:rsidR="009D49AA" w:rsidRDefault="009D49AA" w:rsidP="009D49AA">
      <w:pPr>
        <w:pStyle w:val="Heading6"/>
      </w:pPr>
      <w:r>
        <w:t>And many others</w:t>
      </w:r>
      <w:r>
        <w:br/>
      </w:r>
    </w:p>
    <w:p w14:paraId="2C0D8D24" w14:textId="77777777" w:rsidR="009D49AA" w:rsidRDefault="009D49AA" w:rsidP="009D49AA">
      <w:pPr>
        <w:pStyle w:val="Heading5"/>
      </w:pPr>
      <w:r>
        <w:t xml:space="preserve">If the church does not form sound, biblical answers to the contemporary questions people are asking, our people will receive their information from someone else.  </w:t>
      </w:r>
      <w:r>
        <w:br/>
      </w:r>
    </w:p>
    <w:p w14:paraId="1EEC6291" w14:textId="77777777" w:rsidR="009D49AA" w:rsidRPr="009D49AA" w:rsidRDefault="009D49AA" w:rsidP="009D49AA">
      <w:pPr>
        <w:pStyle w:val="Heading5"/>
      </w:pPr>
      <w:r>
        <w:t>So cover the essential, common topics, and always stay current and relevant.</w:t>
      </w:r>
    </w:p>
    <w:p w14:paraId="6D8E08E6" w14:textId="77777777" w:rsidR="00A277C1" w:rsidRPr="00A277C1" w:rsidRDefault="00A277C1" w:rsidP="00274B50"/>
    <w:p w14:paraId="7CF8508B" w14:textId="77777777" w:rsidR="007A7A1E" w:rsidRPr="00CF268B" w:rsidRDefault="007A7A1E" w:rsidP="00274B50">
      <w:pPr>
        <w:pStyle w:val="Heading3"/>
        <w:rPr>
          <w:bCs/>
        </w:rPr>
      </w:pPr>
      <w:r w:rsidRPr="00CF268B">
        <w:rPr>
          <w:bCs/>
        </w:rPr>
        <w:t>Practical Theology</w:t>
      </w:r>
    </w:p>
    <w:p w14:paraId="5D36E166" w14:textId="77777777" w:rsidR="005B194C" w:rsidRPr="005B194C" w:rsidRDefault="005B194C" w:rsidP="00274B50">
      <w:pPr>
        <w:pStyle w:val="Heading4"/>
        <w:rPr>
          <w:b/>
          <w:i/>
        </w:rPr>
      </w:pPr>
      <w:r w:rsidRPr="005B194C">
        <w:rPr>
          <w:b/>
          <w:i/>
        </w:rPr>
        <w:t>Introduction</w:t>
      </w:r>
    </w:p>
    <w:p w14:paraId="1D71FE78" w14:textId="77777777" w:rsidR="007A7A1E" w:rsidRPr="00CF7A46" w:rsidRDefault="00985953" w:rsidP="005B194C">
      <w:pPr>
        <w:pStyle w:val="Heading5"/>
      </w:pPr>
      <w:r>
        <w:t>Practical Theology is t</w:t>
      </w:r>
      <w:r w:rsidR="007A7A1E" w:rsidRPr="00CF7A46">
        <w:t xml:space="preserve">he study of theology involving the effective means of communicating and applying biblical doctrine to human needs.  </w:t>
      </w:r>
      <w:r w:rsidR="00404A1D">
        <w:t>It takes the truths of Biblical and systematic theology and applies them to the needs of unbelievers and believers for the purpose of salvation and sanctification.</w:t>
      </w:r>
    </w:p>
    <w:p w14:paraId="393BF119" w14:textId="77777777" w:rsidR="00E141F9" w:rsidRDefault="007A7A1E" w:rsidP="005B194C">
      <w:pPr>
        <w:pStyle w:val="Heading5"/>
      </w:pPr>
      <w:r w:rsidRPr="00CF7A46">
        <w:t>The two immediate goals of practical theology are</w:t>
      </w:r>
      <w:r w:rsidR="00985953">
        <w:t xml:space="preserve"> the</w:t>
      </w:r>
      <w:r w:rsidRPr="00CF7A46">
        <w:t xml:space="preserve"> </w:t>
      </w:r>
      <w:r w:rsidRPr="00CF7A46">
        <w:rPr>
          <w:i/>
        </w:rPr>
        <w:t xml:space="preserve">edification </w:t>
      </w:r>
      <w:r w:rsidRPr="00CF7A46">
        <w:t>of believers and</w:t>
      </w:r>
      <w:r w:rsidR="00985953">
        <w:t xml:space="preserve"> the</w:t>
      </w:r>
      <w:r w:rsidRPr="00CF7A46">
        <w:t xml:space="preserve"> </w:t>
      </w:r>
      <w:r w:rsidRPr="00CF7A46">
        <w:rPr>
          <w:i/>
        </w:rPr>
        <w:t xml:space="preserve">evangelization </w:t>
      </w:r>
      <w:r w:rsidRPr="00CF7A46">
        <w:t>of unbelievers.</w:t>
      </w:r>
    </w:p>
    <w:p w14:paraId="4B9D2C11" w14:textId="77777777" w:rsidR="009F305F" w:rsidRPr="009F305F" w:rsidRDefault="009F305F" w:rsidP="009F305F"/>
    <w:p w14:paraId="67B055CD" w14:textId="77777777" w:rsidR="007A7A1E" w:rsidRPr="00CF7A46" w:rsidRDefault="007A7A1E" w:rsidP="00274B50">
      <w:pPr>
        <w:pStyle w:val="Heading4"/>
        <w:rPr>
          <w:b/>
          <w:bCs/>
          <w:i/>
          <w:iCs/>
        </w:rPr>
      </w:pPr>
      <w:r w:rsidRPr="00CF7A46">
        <w:rPr>
          <w:b/>
          <w:bCs/>
          <w:i/>
          <w:iCs/>
        </w:rPr>
        <w:t>Categories</w:t>
      </w:r>
      <w:r w:rsidR="00985953">
        <w:rPr>
          <w:b/>
          <w:bCs/>
          <w:i/>
          <w:iCs/>
        </w:rPr>
        <w:t xml:space="preserve"> of Practical Theology</w:t>
      </w:r>
    </w:p>
    <w:p w14:paraId="72D87A34" w14:textId="77777777" w:rsidR="007A7A1E" w:rsidRPr="00404A1D" w:rsidRDefault="007A7A1E" w:rsidP="00274B50">
      <w:pPr>
        <w:pStyle w:val="Heading5"/>
        <w:rPr>
          <w:iCs w:val="0"/>
        </w:rPr>
      </w:pPr>
      <w:r w:rsidRPr="00CF7A46">
        <w:rPr>
          <w:i/>
          <w:iCs w:val="0"/>
        </w:rPr>
        <w:t>Administration &amp; Leadership Principles</w:t>
      </w:r>
      <w:r w:rsidR="00404A1D">
        <w:rPr>
          <w:i/>
          <w:iCs w:val="0"/>
        </w:rPr>
        <w:t xml:space="preserve"> </w:t>
      </w:r>
      <w:r w:rsidR="00404A1D">
        <w:rPr>
          <w:i/>
          <w:iCs w:val="0"/>
        </w:rPr>
        <w:br/>
      </w:r>
      <w:r w:rsidR="00404A1D" w:rsidRPr="00404A1D">
        <w:rPr>
          <w:iCs w:val="0"/>
        </w:rPr>
        <w:t>The “Organized Church” is always bette</w:t>
      </w:r>
      <w:r w:rsidR="00404A1D">
        <w:rPr>
          <w:iCs w:val="0"/>
        </w:rPr>
        <w:t>r than the disorganized church!</w:t>
      </w:r>
      <w:r w:rsidR="00404A1D">
        <w:rPr>
          <w:iCs w:val="0"/>
        </w:rPr>
        <w:br/>
      </w:r>
    </w:p>
    <w:p w14:paraId="75D509D5" w14:textId="77777777" w:rsidR="007A7A1E" w:rsidRPr="00CF7A46" w:rsidRDefault="007A7A1E" w:rsidP="00274B50">
      <w:pPr>
        <w:pStyle w:val="Heading5"/>
        <w:rPr>
          <w:i/>
          <w:iCs w:val="0"/>
        </w:rPr>
      </w:pPr>
      <w:r w:rsidRPr="00CF7A46">
        <w:rPr>
          <w:i/>
          <w:iCs w:val="0"/>
        </w:rPr>
        <w:t>Homiletics</w:t>
      </w:r>
      <w:r w:rsidR="003C12D7">
        <w:rPr>
          <w:i/>
          <w:iCs w:val="0"/>
        </w:rPr>
        <w:t xml:space="preserve"> (Preaching)</w:t>
      </w:r>
      <w:r w:rsidR="00404A1D">
        <w:rPr>
          <w:i/>
          <w:iCs w:val="0"/>
        </w:rPr>
        <w:br/>
      </w:r>
      <w:r w:rsidR="00404A1D">
        <w:rPr>
          <w:iCs w:val="0"/>
        </w:rPr>
        <w:t>The best biblical, theological, and apologetics materials are of little use if you cannot communicate them well.</w:t>
      </w:r>
      <w:r w:rsidR="00404A1D">
        <w:rPr>
          <w:iCs w:val="0"/>
        </w:rPr>
        <w:br/>
      </w:r>
    </w:p>
    <w:p w14:paraId="08E734C8" w14:textId="77777777" w:rsidR="007A7A1E" w:rsidRDefault="00E72DF9" w:rsidP="00274B50">
      <w:pPr>
        <w:pStyle w:val="Heading5"/>
        <w:rPr>
          <w:i/>
          <w:iCs w:val="0"/>
        </w:rPr>
      </w:pPr>
      <w:r>
        <w:rPr>
          <w:i/>
          <w:iCs w:val="0"/>
        </w:rPr>
        <w:t>Worship (Liturgical Theology)</w:t>
      </w:r>
      <w:r w:rsidR="00404A1D">
        <w:rPr>
          <w:i/>
          <w:iCs w:val="0"/>
        </w:rPr>
        <w:br/>
      </w:r>
      <w:r>
        <w:rPr>
          <w:iCs w:val="0"/>
        </w:rPr>
        <w:t>We are called to worship God.</w:t>
      </w:r>
      <w:r w:rsidR="00404A1D">
        <w:rPr>
          <w:iCs w:val="0"/>
        </w:rPr>
        <w:t xml:space="preserve">  </w:t>
      </w:r>
      <w:r>
        <w:rPr>
          <w:iCs w:val="0"/>
        </w:rPr>
        <w:t>The worship leader must know the best ways to lead others to worship God i</w:t>
      </w:r>
      <w:r w:rsidR="0084583B">
        <w:rPr>
          <w:iCs w:val="0"/>
        </w:rPr>
        <w:t>n meaningful ways.  M</w:t>
      </w:r>
      <w:r>
        <w:rPr>
          <w:iCs w:val="0"/>
        </w:rPr>
        <w:t xml:space="preserve">usic </w:t>
      </w:r>
      <w:r w:rsidR="0084583B">
        <w:rPr>
          <w:iCs w:val="0"/>
        </w:rPr>
        <w:t xml:space="preserve">is usually employed as one of the means to facilitate worship, but </w:t>
      </w:r>
      <w:r w:rsidR="00E63539">
        <w:rPr>
          <w:iCs w:val="0"/>
        </w:rPr>
        <w:t>there are other means</w:t>
      </w:r>
      <w:r w:rsidR="0084583B">
        <w:rPr>
          <w:iCs w:val="0"/>
        </w:rPr>
        <w:t xml:space="preserve"> the worship leader may elect to employ during a service.</w:t>
      </w:r>
      <w:r w:rsidR="00404A1D">
        <w:rPr>
          <w:iCs w:val="0"/>
        </w:rPr>
        <w:br/>
      </w:r>
    </w:p>
    <w:p w14:paraId="28E08EA3" w14:textId="77777777" w:rsidR="009D49AA" w:rsidRPr="009D49AA" w:rsidRDefault="009D49AA" w:rsidP="009D49AA"/>
    <w:p w14:paraId="49CCBC9C" w14:textId="77777777" w:rsidR="007A7A1E" w:rsidRPr="00CF7A46" w:rsidRDefault="007A7A1E" w:rsidP="00274B50">
      <w:pPr>
        <w:pStyle w:val="Heading5"/>
        <w:rPr>
          <w:i/>
          <w:iCs w:val="0"/>
        </w:rPr>
      </w:pPr>
      <w:r w:rsidRPr="00CF7A46">
        <w:rPr>
          <w:i/>
          <w:iCs w:val="0"/>
        </w:rPr>
        <w:lastRenderedPageBreak/>
        <w:t>Counseling</w:t>
      </w:r>
      <w:r w:rsidR="00404A1D">
        <w:rPr>
          <w:i/>
          <w:iCs w:val="0"/>
        </w:rPr>
        <w:br/>
      </w:r>
      <w:r w:rsidR="00404A1D">
        <w:rPr>
          <w:iCs w:val="0"/>
        </w:rPr>
        <w:t xml:space="preserve">How do we take the truths of Scripture and help people change their lives by:  (1) knowing how to raise their children, (2) having a better marriage, (3) ceasing to practice habitual sins, </w:t>
      </w:r>
      <w:r w:rsidR="00404A1D" w:rsidRPr="00404A1D">
        <w:rPr>
          <w:i/>
          <w:iCs w:val="0"/>
        </w:rPr>
        <w:t>et cetera.</w:t>
      </w:r>
      <w:r w:rsidR="00404A1D">
        <w:rPr>
          <w:i/>
          <w:iCs w:val="0"/>
        </w:rPr>
        <w:br/>
      </w:r>
    </w:p>
    <w:p w14:paraId="4E6C8BC1" w14:textId="77777777" w:rsidR="007A7A1E" w:rsidRPr="00CF7A46" w:rsidRDefault="007A7A1E" w:rsidP="00274B50">
      <w:pPr>
        <w:pStyle w:val="Heading5"/>
        <w:rPr>
          <w:i/>
          <w:iCs w:val="0"/>
        </w:rPr>
      </w:pPr>
      <w:r w:rsidRPr="00CF7A46">
        <w:rPr>
          <w:i/>
          <w:iCs w:val="0"/>
        </w:rPr>
        <w:t>Evangelism</w:t>
      </w:r>
      <w:r w:rsidR="00404A1D">
        <w:rPr>
          <w:i/>
          <w:iCs w:val="0"/>
        </w:rPr>
        <w:br/>
      </w:r>
      <w:r w:rsidR="00E63539">
        <w:rPr>
          <w:iCs w:val="0"/>
        </w:rPr>
        <w:t xml:space="preserve">How do we use the truths of Scripture to </w:t>
      </w:r>
      <w:r w:rsidR="00404A1D">
        <w:rPr>
          <w:iCs w:val="0"/>
        </w:rPr>
        <w:t xml:space="preserve">be the </w:t>
      </w:r>
      <w:r w:rsidR="00F0209D">
        <w:rPr>
          <w:iCs w:val="0"/>
        </w:rPr>
        <w:t>best soul winn</w:t>
      </w:r>
      <w:r w:rsidR="00404A1D">
        <w:rPr>
          <w:iCs w:val="0"/>
        </w:rPr>
        <w:t>ers for Christ?  What are the best methods and practices?</w:t>
      </w:r>
      <w:r w:rsidR="00F0209D">
        <w:rPr>
          <w:iCs w:val="0"/>
        </w:rPr>
        <w:br/>
      </w:r>
    </w:p>
    <w:p w14:paraId="353A5836" w14:textId="77777777" w:rsidR="007A7A1E" w:rsidRDefault="003C12D7" w:rsidP="00274B50">
      <w:pPr>
        <w:pStyle w:val="Heading5"/>
        <w:rPr>
          <w:iCs w:val="0"/>
        </w:rPr>
      </w:pPr>
      <w:r>
        <w:rPr>
          <w:i/>
          <w:iCs w:val="0"/>
        </w:rPr>
        <w:t>Sanctification</w:t>
      </w:r>
      <w:r w:rsidR="007A7A1E" w:rsidRPr="00CF7A46">
        <w:rPr>
          <w:i/>
          <w:iCs w:val="0"/>
        </w:rPr>
        <w:t>—Personal &amp; Corporate Piety</w:t>
      </w:r>
      <w:r w:rsidR="00F0209D">
        <w:rPr>
          <w:i/>
          <w:iCs w:val="0"/>
        </w:rPr>
        <w:br/>
      </w:r>
      <w:r w:rsidR="00C34CE0">
        <w:rPr>
          <w:iCs w:val="0"/>
        </w:rPr>
        <w:t>W</w:t>
      </w:r>
      <w:r w:rsidR="00F0209D">
        <w:rPr>
          <w:iCs w:val="0"/>
        </w:rPr>
        <w:t>hat are the best ways to grow in holiness as a Christian?</w:t>
      </w:r>
      <w:r w:rsidR="00C34CE0">
        <w:rPr>
          <w:iCs w:val="0"/>
        </w:rPr>
        <w:t xml:space="preserve">  Why </w:t>
      </w:r>
      <w:r w:rsidR="00E63539">
        <w:rPr>
          <w:iCs w:val="0"/>
        </w:rPr>
        <w:t xml:space="preserve">do true Christians fail to </w:t>
      </w:r>
      <w:r w:rsidR="00C34CE0">
        <w:rPr>
          <w:iCs w:val="0"/>
        </w:rPr>
        <w:t>grow in holiness and be conformed to the image of Christ?</w:t>
      </w:r>
    </w:p>
    <w:p w14:paraId="1A56D514" w14:textId="77777777" w:rsidR="00F0209D" w:rsidRPr="00F0209D" w:rsidRDefault="00163072" w:rsidP="00F0209D">
      <w:r>
        <w:br w:type="page"/>
      </w:r>
    </w:p>
    <w:p w14:paraId="1039225B" w14:textId="77777777" w:rsidR="00864D33" w:rsidRPr="00B452DF" w:rsidRDefault="00864D33" w:rsidP="002B7339">
      <w:pPr>
        <w:spacing w:beforeLines="20" w:before="48" w:afterLines="20" w:after="48"/>
        <w:rPr>
          <w:sz w:val="4"/>
        </w:rPr>
      </w:pPr>
    </w:p>
    <w:p w14:paraId="7AE7B879" w14:textId="77777777" w:rsidR="007A7A1E" w:rsidRPr="003943C9" w:rsidRDefault="007A7A1E" w:rsidP="003943C9">
      <w:pPr>
        <w:pStyle w:val="Heading3"/>
        <w:rPr>
          <w:iCs/>
        </w:rPr>
      </w:pPr>
      <w:r w:rsidRPr="003943C9">
        <w:rPr>
          <w:iCs/>
        </w:rPr>
        <w:t xml:space="preserve">Specialized Fields of </w:t>
      </w:r>
      <w:r w:rsidR="002B7339" w:rsidRPr="003943C9">
        <w:rPr>
          <w:iCs/>
        </w:rPr>
        <w:t xml:space="preserve">Theological </w:t>
      </w:r>
      <w:r w:rsidRPr="003943C9">
        <w:rPr>
          <w:iCs/>
        </w:rPr>
        <w:t>Study</w:t>
      </w:r>
    </w:p>
    <w:p w14:paraId="269CFBBC" w14:textId="77777777" w:rsidR="000E79CF" w:rsidRPr="000E79CF" w:rsidRDefault="004A1B84" w:rsidP="003943C9">
      <w:pPr>
        <w:pStyle w:val="Heading4"/>
      </w:pPr>
      <w:r>
        <w:rPr>
          <w:b/>
        </w:rPr>
        <w:t>Polemical &amp; Elenc</w:t>
      </w:r>
      <w:r w:rsidR="007A7A1E">
        <w:rPr>
          <w:b/>
        </w:rPr>
        <w:t>tic</w:t>
      </w:r>
      <w:r w:rsidR="007A7A1E" w:rsidRPr="00CF7A46">
        <w:rPr>
          <w:b/>
        </w:rPr>
        <w:t xml:space="preserve"> Theology</w:t>
      </w:r>
    </w:p>
    <w:p w14:paraId="6F7225D9" w14:textId="77777777" w:rsidR="007A7A1E" w:rsidRDefault="000E79CF" w:rsidP="003943C9">
      <w:pPr>
        <w:pStyle w:val="Heading5"/>
      </w:pPr>
      <w:r w:rsidRPr="000E79CF">
        <w:t xml:space="preserve">See </w:t>
      </w:r>
      <w:r>
        <w:t xml:space="preserve">definition, </w:t>
      </w:r>
      <w:r w:rsidRPr="000E79CF">
        <w:rPr>
          <w:i/>
        </w:rPr>
        <w:t>supra</w:t>
      </w:r>
      <w:r w:rsidR="00B452DF">
        <w:t xml:space="preserve">. </w:t>
      </w:r>
    </w:p>
    <w:p w14:paraId="0922EBC6" w14:textId="77777777" w:rsidR="006817F7" w:rsidRPr="006817F7" w:rsidRDefault="006817F7" w:rsidP="006817F7"/>
    <w:p w14:paraId="1BBBBAD0" w14:textId="77777777" w:rsidR="002C7C55" w:rsidRDefault="007A7A1E" w:rsidP="003943C9">
      <w:pPr>
        <w:pStyle w:val="Heading4"/>
      </w:pPr>
      <w:r w:rsidRPr="00CF7A46">
        <w:rPr>
          <w:b/>
        </w:rPr>
        <w:t>Heresiology</w:t>
      </w:r>
      <w:r w:rsidRPr="00CF7A46">
        <w:t xml:space="preserve">  </w:t>
      </w:r>
    </w:p>
    <w:p w14:paraId="0BFA73AA" w14:textId="77777777" w:rsidR="002C7C55" w:rsidRDefault="00B80B2E" w:rsidP="003943C9">
      <w:pPr>
        <w:pStyle w:val="Heading5"/>
      </w:pPr>
      <w:r>
        <w:t>Heresiology</w:t>
      </w:r>
      <w:r w:rsidR="002C7C55">
        <w:t xml:space="preserve"> focuses on identifying </w:t>
      </w:r>
      <w:r>
        <w:t>and explaining false doctrine</w:t>
      </w:r>
      <w:r w:rsidR="002C7C55">
        <w:t>.</w:t>
      </w:r>
    </w:p>
    <w:p w14:paraId="2233F9C8" w14:textId="77777777" w:rsidR="007A7A1E" w:rsidRDefault="00B80B2E" w:rsidP="003943C9">
      <w:pPr>
        <w:pStyle w:val="Heading5"/>
      </w:pPr>
      <w:r>
        <w:t>I</w:t>
      </w:r>
      <w:r w:rsidR="002C7C55">
        <w:t xml:space="preserve">t is </w:t>
      </w:r>
      <w:r>
        <w:t xml:space="preserve">often included as </w:t>
      </w:r>
      <w:r w:rsidR="004A1B84">
        <w:t xml:space="preserve">a component of </w:t>
      </w:r>
      <w:r w:rsidR="00F37DB4">
        <w:t xml:space="preserve">polemical or </w:t>
      </w:r>
      <w:r w:rsidR="004A1B84">
        <w:t>elenc</w:t>
      </w:r>
      <w:r w:rsidR="002C7C55">
        <w:t>tic theology</w:t>
      </w:r>
      <w:r>
        <w:t>.</w:t>
      </w:r>
    </w:p>
    <w:p w14:paraId="3F0229E6" w14:textId="77777777" w:rsidR="006817F7" w:rsidRPr="006817F7" w:rsidRDefault="006817F7" w:rsidP="00163072">
      <w:pPr>
        <w:tabs>
          <w:tab w:val="left" w:pos="967"/>
        </w:tabs>
      </w:pPr>
    </w:p>
    <w:p w14:paraId="510E37E4" w14:textId="77777777" w:rsidR="002C7C55" w:rsidRDefault="007A7A1E" w:rsidP="003943C9">
      <w:pPr>
        <w:pStyle w:val="Heading4"/>
      </w:pPr>
      <w:r w:rsidRPr="00CF7A46">
        <w:rPr>
          <w:b/>
        </w:rPr>
        <w:t>Philosophical Theology</w:t>
      </w:r>
      <w:r w:rsidRPr="00CF7A46">
        <w:t xml:space="preserve"> </w:t>
      </w:r>
    </w:p>
    <w:p w14:paraId="29830FC7" w14:textId="77777777" w:rsidR="00F24C98" w:rsidRPr="00F24C98" w:rsidRDefault="003943C9" w:rsidP="003943C9">
      <w:pPr>
        <w:pStyle w:val="Heading5"/>
      </w:pPr>
      <w:r>
        <w:rPr>
          <w:bCs/>
          <w:lang w:val="en"/>
        </w:rPr>
        <w:t>Philosophical theology</w:t>
      </w:r>
      <w:r w:rsidR="00F24C98">
        <w:rPr>
          <w:bCs/>
          <w:lang w:val="en"/>
        </w:rPr>
        <w:t xml:space="preserve"> uses</w:t>
      </w:r>
      <w:r w:rsidR="00F24C98" w:rsidRPr="00F24C98">
        <w:rPr>
          <w:lang w:val="en"/>
        </w:rPr>
        <w:t xml:space="preserve"> </w:t>
      </w:r>
      <w:hyperlink r:id="rId12" w:tooltip="Philosophy" w:history="1">
        <w:r w:rsidR="00F24C98" w:rsidRPr="00F24C98">
          <w:rPr>
            <w:rStyle w:val="Hyperlink"/>
            <w:color w:val="auto"/>
            <w:u w:val="none"/>
            <w:lang w:val="en"/>
          </w:rPr>
          <w:t>philosophical</w:t>
        </w:r>
      </w:hyperlink>
      <w:r w:rsidR="00F24C98">
        <w:rPr>
          <w:lang w:val="en"/>
        </w:rPr>
        <w:t xml:space="preserve"> methodology and categories</w:t>
      </w:r>
      <w:r w:rsidR="00F24C98" w:rsidRPr="00F24C98">
        <w:rPr>
          <w:lang w:val="en"/>
        </w:rPr>
        <w:t xml:space="preserve"> </w:t>
      </w:r>
      <w:r w:rsidR="00F24C98">
        <w:rPr>
          <w:lang w:val="en"/>
        </w:rPr>
        <w:t>to develop or analyze</w:t>
      </w:r>
      <w:r w:rsidR="00F24C98" w:rsidRPr="00F24C98">
        <w:rPr>
          <w:lang w:val="en"/>
        </w:rPr>
        <w:t xml:space="preserve"> </w:t>
      </w:r>
      <w:r w:rsidR="006817F7">
        <w:rPr>
          <w:lang w:val="en"/>
        </w:rPr>
        <w:t>orthodox and heretical theology</w:t>
      </w:r>
      <w:r w:rsidR="00F24C98" w:rsidRPr="00F24C98">
        <w:rPr>
          <w:lang w:val="en"/>
        </w:rPr>
        <w:t xml:space="preserve">. </w:t>
      </w:r>
    </w:p>
    <w:p w14:paraId="240118FD" w14:textId="77777777" w:rsidR="007A7A1E" w:rsidRDefault="00F24C98" w:rsidP="003943C9">
      <w:pPr>
        <w:pStyle w:val="Heading5"/>
        <w:rPr>
          <w:lang w:val="en"/>
        </w:rPr>
      </w:pPr>
      <w:r>
        <w:rPr>
          <w:lang w:val="en"/>
        </w:rPr>
        <w:t xml:space="preserve">Philosophical theology often includes discussions of </w:t>
      </w:r>
      <w:hyperlink r:id="rId13" w:tooltip="Natural theology" w:history="1">
        <w:r w:rsidRPr="00F24C98">
          <w:rPr>
            <w:rStyle w:val="Hyperlink"/>
            <w:color w:val="auto"/>
            <w:u w:val="none"/>
            <w:lang w:val="en"/>
          </w:rPr>
          <w:t>natural theology</w:t>
        </w:r>
      </w:hyperlink>
      <w:r w:rsidRPr="00F24C98">
        <w:rPr>
          <w:lang w:val="en"/>
        </w:rPr>
        <w:t xml:space="preserve"> </w:t>
      </w:r>
      <w:r>
        <w:rPr>
          <w:lang w:val="en"/>
        </w:rPr>
        <w:t>in addition to its analysis</w:t>
      </w:r>
      <w:r w:rsidRPr="00F24C98">
        <w:rPr>
          <w:lang w:val="en"/>
        </w:rPr>
        <w:t xml:space="preserve"> of </w:t>
      </w:r>
      <w:hyperlink r:id="rId14" w:tooltip="Orthodox" w:history="1">
        <w:r w:rsidRPr="00F24C98">
          <w:rPr>
            <w:rStyle w:val="Hyperlink"/>
            <w:color w:val="auto"/>
            <w:u w:val="none"/>
            <w:lang w:val="en"/>
          </w:rPr>
          <w:t>orthodox</w:t>
        </w:r>
      </w:hyperlink>
      <w:r w:rsidRPr="00F24C98">
        <w:rPr>
          <w:lang w:val="en"/>
        </w:rPr>
        <w:t xml:space="preserve"> and </w:t>
      </w:r>
      <w:r>
        <w:rPr>
          <w:lang w:val="en"/>
        </w:rPr>
        <w:t xml:space="preserve">heretical </w:t>
      </w:r>
      <w:r w:rsidRPr="00F24C98">
        <w:rPr>
          <w:lang w:val="en"/>
        </w:rPr>
        <w:t>theology.</w:t>
      </w:r>
    </w:p>
    <w:p w14:paraId="592877A0" w14:textId="77777777" w:rsidR="006817F7" w:rsidRPr="006817F7" w:rsidRDefault="006817F7" w:rsidP="006817F7">
      <w:pPr>
        <w:rPr>
          <w:lang w:val="en"/>
        </w:rPr>
      </w:pPr>
    </w:p>
    <w:p w14:paraId="00822D8A" w14:textId="77777777" w:rsidR="003943C9" w:rsidRPr="003943C9" w:rsidRDefault="007A7A1E" w:rsidP="003943C9">
      <w:pPr>
        <w:pStyle w:val="Heading4"/>
      </w:pPr>
      <w:r w:rsidRPr="00CF7A46">
        <w:rPr>
          <w:b/>
        </w:rPr>
        <w:t>Contemporary Theology</w:t>
      </w:r>
    </w:p>
    <w:p w14:paraId="1D19B6A4" w14:textId="77777777" w:rsidR="00BB7C85" w:rsidRPr="00BB7C85" w:rsidRDefault="00BC73C2" w:rsidP="003943C9">
      <w:pPr>
        <w:pStyle w:val="Heading5"/>
        <w:rPr>
          <w:b/>
          <w:iCs w:val="0"/>
          <w:szCs w:val="20"/>
        </w:rPr>
      </w:pPr>
      <w:r>
        <w:t>Con</w:t>
      </w:r>
      <w:r w:rsidR="00BB7C85" w:rsidRPr="00BB7C85">
        <w:t>temporary</w:t>
      </w:r>
      <w:r w:rsidR="00BB7C85">
        <w:rPr>
          <w:iCs w:val="0"/>
          <w:szCs w:val="20"/>
        </w:rPr>
        <w:t xml:space="preserve"> theology examines contemporary theological movements and systems.</w:t>
      </w:r>
    </w:p>
    <w:p w14:paraId="7E806B32" w14:textId="77777777" w:rsidR="003C12D7" w:rsidRDefault="00BB7C85" w:rsidP="003C12D7">
      <w:pPr>
        <w:pStyle w:val="Heading5"/>
        <w:rPr>
          <w:iCs w:val="0"/>
          <w:szCs w:val="20"/>
        </w:rPr>
      </w:pPr>
      <w:r>
        <w:rPr>
          <w:iCs w:val="0"/>
          <w:szCs w:val="20"/>
        </w:rPr>
        <w:t>Examples of these movements would include discussions of Neo-Orthodoxy, Emergent Theology, Liberation Theology, and Feminist Theology.</w:t>
      </w:r>
    </w:p>
    <w:p w14:paraId="1F9D5CA8" w14:textId="77777777" w:rsidR="00B5650C" w:rsidRPr="00B5650C" w:rsidRDefault="00B5650C" w:rsidP="00B5650C"/>
    <w:p w14:paraId="72F86215" w14:textId="77777777" w:rsidR="00C10326" w:rsidRDefault="007A7A1E" w:rsidP="003943C9">
      <w:pPr>
        <w:pStyle w:val="Heading4"/>
      </w:pPr>
      <w:r w:rsidRPr="00CF7A46">
        <w:rPr>
          <w:b/>
        </w:rPr>
        <w:t>Ethics</w:t>
      </w:r>
      <w:r w:rsidRPr="00CF7A46">
        <w:t xml:space="preserve"> </w:t>
      </w:r>
    </w:p>
    <w:p w14:paraId="3DD7C3A7" w14:textId="77777777" w:rsidR="00C10326" w:rsidRDefault="00C10326" w:rsidP="00C10326">
      <w:pPr>
        <w:pStyle w:val="Heading5"/>
      </w:pPr>
      <w:r>
        <w:t>Ethics is t</w:t>
      </w:r>
      <w:r w:rsidRPr="00C10326">
        <w:t xml:space="preserve">he study of the </w:t>
      </w:r>
      <w:r>
        <w:t>nature of morality and of specific moral choices.</w:t>
      </w:r>
    </w:p>
    <w:p w14:paraId="1979B99C" w14:textId="77777777" w:rsidR="00314F39" w:rsidRDefault="005D7D5C" w:rsidP="00314F39">
      <w:pPr>
        <w:pStyle w:val="Heading5"/>
      </w:pPr>
      <w:r>
        <w:t>Many theologians of the past included an explanation of Christian ethics as a category of their dogmatic systems</w:t>
      </w:r>
      <w:r w:rsidR="006817F7">
        <w:t xml:space="preserve">, usually in the </w:t>
      </w:r>
      <w:r w:rsidR="006817F7" w:rsidRPr="006817F7">
        <w:rPr>
          <w:i/>
        </w:rPr>
        <w:t>locus</w:t>
      </w:r>
      <w:r w:rsidR="006817F7">
        <w:t xml:space="preserve"> of the Law of God</w:t>
      </w:r>
      <w:r>
        <w:t>.  This is</w:t>
      </w:r>
      <w:r w:rsidR="006817F7">
        <w:t>, however,</w:t>
      </w:r>
      <w:r>
        <w:t xml:space="preserve"> a relatively rare practice in the contemporary church.</w:t>
      </w:r>
      <w:r w:rsidR="00111DB6">
        <w:t xml:space="preserve">  Ethics is most often studied apart from formal dogmatic systems.</w:t>
      </w:r>
    </w:p>
    <w:p w14:paraId="6DD24446" w14:textId="77777777" w:rsidR="00314F39" w:rsidRPr="00314F39" w:rsidRDefault="00314F39" w:rsidP="00314F39"/>
    <w:p w14:paraId="369230E2" w14:textId="77777777" w:rsidR="007A7A1E" w:rsidRDefault="007A7A1E" w:rsidP="003943C9">
      <w:pPr>
        <w:pStyle w:val="Heading4"/>
        <w:rPr>
          <w:b/>
        </w:rPr>
      </w:pPr>
      <w:r w:rsidRPr="00CF7A46">
        <w:rPr>
          <w:b/>
        </w:rPr>
        <w:t>Apologetics</w:t>
      </w:r>
    </w:p>
    <w:p w14:paraId="216A26E5" w14:textId="77777777" w:rsidR="001C4BD8" w:rsidRDefault="00F57EF5" w:rsidP="00D7235A">
      <w:pPr>
        <w:pStyle w:val="Heading5"/>
      </w:pPr>
      <w:r>
        <w:t>Apologetics is assigned the</w:t>
      </w:r>
      <w:r w:rsidR="001C4BD8">
        <w:t xml:space="preserve"> task of vindicatin</w:t>
      </w:r>
      <w:r w:rsidR="009B67AF">
        <w:t xml:space="preserve">g the </w:t>
      </w:r>
      <w:r w:rsidR="001C4BD8">
        <w:t xml:space="preserve">essential </w:t>
      </w:r>
      <w:r w:rsidR="009B67AF">
        <w:t>doctrines of the Christian Faith.</w:t>
      </w:r>
    </w:p>
    <w:p w14:paraId="0062DC0A" w14:textId="77777777" w:rsidR="00D7235A" w:rsidRDefault="00D22725" w:rsidP="00D7235A">
      <w:pPr>
        <w:pStyle w:val="Heading5"/>
      </w:pPr>
      <w:r>
        <w:t xml:space="preserve">As a distinct discipline, Christian </w:t>
      </w:r>
      <w:r w:rsidRPr="00D22725">
        <w:t>Apologetics</w:t>
      </w:r>
      <w:r>
        <w:t xml:space="preserve"> is often difficult to place in the theological encyclopedia</w:t>
      </w:r>
      <w:r w:rsidR="00C647BE">
        <w:t>.</w:t>
      </w:r>
    </w:p>
    <w:p w14:paraId="6BA00BA0" w14:textId="77777777" w:rsidR="00C647BE" w:rsidRDefault="00C647BE" w:rsidP="001C4BD8">
      <w:pPr>
        <w:pStyle w:val="Heading5"/>
      </w:pPr>
      <w:r>
        <w:t>Some place it in exegetical theology, some in dogmatics, some in practical theology, and some place it as an adjunct to systematic theology.</w:t>
      </w:r>
    </w:p>
    <w:p w14:paraId="75EAE878" w14:textId="77777777" w:rsidR="00CD1882" w:rsidRPr="00CD1882" w:rsidRDefault="009B67AF" w:rsidP="00CD1882">
      <w:pPr>
        <w:pStyle w:val="Heading5"/>
      </w:pPr>
      <w:r>
        <w:t>A</w:t>
      </w:r>
      <w:r w:rsidR="00CD1882">
        <w:t xml:space="preserve">pologetics </w:t>
      </w:r>
      <w:r>
        <w:t>can be contrasted with polemical t</w:t>
      </w:r>
      <w:r w:rsidR="00CD1882">
        <w:t>heo</w:t>
      </w:r>
      <w:r>
        <w:t>logy and elenctic theology.</w:t>
      </w:r>
    </w:p>
    <w:p w14:paraId="4FE528AC" w14:textId="77777777" w:rsidR="007A7A1E" w:rsidRPr="00CF7A46" w:rsidRDefault="007A7A1E" w:rsidP="00A666D5">
      <w:pPr>
        <w:pStyle w:val="Heading2"/>
        <w:tabs>
          <w:tab w:val="clear" w:pos="360"/>
        </w:tabs>
        <w:spacing w:beforeLines="20" w:before="48" w:afterLines="20" w:after="48"/>
      </w:pPr>
      <w:r w:rsidRPr="00CF7A46">
        <w:br w:type="page"/>
      </w:r>
      <w:bookmarkStart w:id="159" w:name="_Toc521307226"/>
      <w:bookmarkStart w:id="160" w:name="_Toc17192495"/>
      <w:bookmarkStart w:id="161" w:name="_Toc30405169"/>
      <w:bookmarkStart w:id="162" w:name="_Toc38271514"/>
      <w:bookmarkStart w:id="163" w:name="_Toc79392490"/>
      <w:r w:rsidRPr="00CF7A46">
        <w:lastRenderedPageBreak/>
        <w:t xml:space="preserve">Classification of </w:t>
      </w:r>
      <w:r w:rsidRPr="00CF7A46">
        <w:br/>
        <w:t>theologies &amp; Groups</w:t>
      </w:r>
      <w:bookmarkEnd w:id="159"/>
      <w:bookmarkEnd w:id="160"/>
      <w:bookmarkEnd w:id="161"/>
      <w:bookmarkEnd w:id="162"/>
      <w:bookmarkEnd w:id="163"/>
    </w:p>
    <w:p w14:paraId="255629AD" w14:textId="77777777" w:rsidR="007A7A1E" w:rsidRPr="00CF7A46" w:rsidRDefault="007A7A1E" w:rsidP="00A666D5">
      <w:pPr>
        <w:pStyle w:val="Heading3"/>
        <w:tabs>
          <w:tab w:val="clear" w:pos="360"/>
        </w:tabs>
        <w:spacing w:beforeLines="20" w:before="48" w:afterLines="20" w:after="48"/>
      </w:pPr>
      <w:bookmarkStart w:id="164" w:name="_Toc460243625"/>
      <w:bookmarkStart w:id="165" w:name="_Toc460246273"/>
      <w:bookmarkStart w:id="166" w:name="_Toc482090219"/>
      <w:bookmarkStart w:id="167" w:name="_Toc513815206"/>
      <w:bookmarkStart w:id="168" w:name="_Toc521307227"/>
      <w:bookmarkStart w:id="169" w:name="_Toc17192496"/>
      <w:bookmarkStart w:id="170" w:name="_Toc30405170"/>
      <w:bookmarkStart w:id="171" w:name="_Toc38271515"/>
      <w:bookmarkStart w:id="172" w:name="_Toc79392491"/>
      <w:r w:rsidRPr="00CF7A46">
        <w:t>Orthodoxy</w:t>
      </w:r>
      <w:bookmarkEnd w:id="164"/>
      <w:bookmarkEnd w:id="165"/>
      <w:bookmarkEnd w:id="166"/>
      <w:bookmarkEnd w:id="167"/>
      <w:bookmarkEnd w:id="168"/>
      <w:bookmarkEnd w:id="169"/>
      <w:bookmarkEnd w:id="170"/>
      <w:bookmarkEnd w:id="171"/>
      <w:bookmarkEnd w:id="172"/>
      <w:r w:rsidR="003F32E6">
        <w:t xml:space="preserve"> &amp; Heresy</w:t>
      </w:r>
    </w:p>
    <w:p w14:paraId="7589877E" w14:textId="77777777" w:rsidR="007A7A1E" w:rsidRPr="005F3B3F" w:rsidRDefault="007A7A1E" w:rsidP="00A666D5">
      <w:pPr>
        <w:pStyle w:val="Heading4"/>
        <w:tabs>
          <w:tab w:val="clear" w:pos="360"/>
          <w:tab w:val="clear" w:pos="1080"/>
        </w:tabs>
        <w:spacing w:beforeLines="20" w:before="48" w:afterLines="20" w:after="48"/>
        <w:rPr>
          <w:b/>
        </w:rPr>
      </w:pPr>
      <w:bookmarkStart w:id="173" w:name="_Toc377901380"/>
      <w:bookmarkStart w:id="174" w:name="_Toc377901714"/>
      <w:bookmarkStart w:id="175" w:name="_Toc377904425"/>
      <w:bookmarkStart w:id="176" w:name="_Toc377906784"/>
      <w:bookmarkStart w:id="177" w:name="_Toc396119914"/>
      <w:r w:rsidRPr="005F3B3F">
        <w:rPr>
          <w:b/>
        </w:rPr>
        <w:t>A Primary Reason for Doctrinal Development</w:t>
      </w:r>
      <w:bookmarkEnd w:id="173"/>
      <w:bookmarkEnd w:id="174"/>
      <w:bookmarkEnd w:id="175"/>
      <w:bookmarkEnd w:id="176"/>
      <w:bookmarkEnd w:id="177"/>
    </w:p>
    <w:p w14:paraId="381FEF13" w14:textId="77777777" w:rsidR="007A7A1E" w:rsidRPr="00CF7A46" w:rsidRDefault="003F32E6" w:rsidP="00A666D5">
      <w:pPr>
        <w:pStyle w:val="Heading5"/>
        <w:tabs>
          <w:tab w:val="clear" w:pos="360"/>
          <w:tab w:val="clear" w:pos="720"/>
        </w:tabs>
        <w:spacing w:beforeLines="20" w:before="48" w:afterLines="20" w:after="48"/>
      </w:pPr>
      <w:r>
        <w:t>One of the reasons Christian d</w:t>
      </w:r>
      <w:r w:rsidR="00EB4268">
        <w:t>octrine</w:t>
      </w:r>
      <w:r>
        <w:t xml:space="preserve"> is developed and </w:t>
      </w:r>
      <w:r w:rsidR="00EB4268">
        <w:t>clarified</w:t>
      </w:r>
      <w:r>
        <w:t xml:space="preserve"> is because</w:t>
      </w:r>
      <w:r w:rsidR="007A7A1E" w:rsidRPr="00CF7A46">
        <w:t xml:space="preserve"> heretics challenge the </w:t>
      </w:r>
      <w:r w:rsidR="00EB4268">
        <w:t>orthodox</w:t>
      </w:r>
      <w:r w:rsidR="007A7A1E" w:rsidRPr="00CF7A46">
        <w:t xml:space="preserve"> </w:t>
      </w:r>
      <w:r>
        <w:t xml:space="preserve">community’s </w:t>
      </w:r>
      <w:r w:rsidR="007A7A1E" w:rsidRPr="00CF7A46">
        <w:t>unders</w:t>
      </w:r>
      <w:r>
        <w:t>tanding of a particular doctrine</w:t>
      </w:r>
      <w:r w:rsidR="007A7A1E" w:rsidRPr="00CF7A46">
        <w:t>.</w:t>
      </w:r>
    </w:p>
    <w:p w14:paraId="3C2380F2" w14:textId="77777777" w:rsidR="007A7A1E" w:rsidRDefault="003F32E6" w:rsidP="00A666D5">
      <w:pPr>
        <w:pStyle w:val="Heading5"/>
        <w:tabs>
          <w:tab w:val="clear" w:pos="360"/>
          <w:tab w:val="clear" w:pos="720"/>
        </w:tabs>
        <w:spacing w:beforeLines="20" w:before="48" w:afterLines="20" w:after="48"/>
      </w:pPr>
      <w:r>
        <w:t>The challenge brought by heretics</w:t>
      </w:r>
      <w:r w:rsidR="00EB4268">
        <w:t xml:space="preserve"> </w:t>
      </w:r>
      <w:r w:rsidR="007A7A1E" w:rsidRPr="00CF7A46">
        <w:t xml:space="preserve">forces the orthodox Christian to be more precise in </w:t>
      </w:r>
      <w:r w:rsidR="00F23703">
        <w:t>its</w:t>
      </w:r>
      <w:r w:rsidR="007A7A1E" w:rsidRPr="00CF7A46">
        <w:t xml:space="preserve"> doctrinal formulation</w:t>
      </w:r>
      <w:r>
        <w:t xml:space="preserve"> in order to exclude the false doctrine from the community</w:t>
      </w:r>
      <w:r w:rsidR="007A7A1E" w:rsidRPr="00CF7A46">
        <w:t>.</w:t>
      </w:r>
    </w:p>
    <w:p w14:paraId="3916A3F9" w14:textId="77777777" w:rsidR="00531016" w:rsidRPr="00826DA5" w:rsidRDefault="00531016" w:rsidP="00531016">
      <w:pPr>
        <w:rPr>
          <w:sz w:val="16"/>
        </w:rPr>
      </w:pPr>
    </w:p>
    <w:p w14:paraId="349D5C0D" w14:textId="77777777" w:rsidR="007A7A1E" w:rsidRPr="005F3B3F" w:rsidRDefault="007A7A1E" w:rsidP="00A666D5">
      <w:pPr>
        <w:pStyle w:val="Heading4"/>
        <w:tabs>
          <w:tab w:val="clear" w:pos="360"/>
          <w:tab w:val="clear" w:pos="1080"/>
        </w:tabs>
        <w:spacing w:beforeLines="20" w:before="48" w:afterLines="20" w:after="48"/>
        <w:rPr>
          <w:b/>
          <w:bCs/>
        </w:rPr>
      </w:pPr>
      <w:bookmarkStart w:id="178" w:name="_Toc377901381"/>
      <w:bookmarkStart w:id="179" w:name="_Toc377901715"/>
      <w:bookmarkStart w:id="180" w:name="_Toc377904426"/>
      <w:bookmarkStart w:id="181" w:name="_Toc377906785"/>
      <w:bookmarkStart w:id="182" w:name="_Toc396119915"/>
      <w:r w:rsidRPr="005F3B3F">
        <w:rPr>
          <w:b/>
          <w:bCs/>
        </w:rPr>
        <w:t>Definition of Heresy</w:t>
      </w:r>
      <w:bookmarkEnd w:id="178"/>
      <w:bookmarkEnd w:id="179"/>
      <w:bookmarkEnd w:id="180"/>
      <w:bookmarkEnd w:id="181"/>
      <w:bookmarkEnd w:id="182"/>
    </w:p>
    <w:p w14:paraId="13E13B56" w14:textId="77777777" w:rsidR="00AD3AAD" w:rsidRDefault="007A7A1E" w:rsidP="00A666D5">
      <w:pPr>
        <w:pStyle w:val="Heading5"/>
        <w:tabs>
          <w:tab w:val="clear" w:pos="360"/>
          <w:tab w:val="clear" w:pos="720"/>
        </w:tabs>
        <w:spacing w:beforeLines="20" w:before="48" w:afterLines="20" w:after="48"/>
      </w:pPr>
      <w:r w:rsidRPr="00CF7A46">
        <w:t xml:space="preserve">The English word “heresy” is derived from the Greek word </w:t>
      </w:r>
      <w:proofErr w:type="spellStart"/>
      <w:r w:rsidRPr="00CF7A46">
        <w:rPr>
          <w:i/>
        </w:rPr>
        <w:t>hairesis</w:t>
      </w:r>
      <w:proofErr w:type="spellEnd"/>
      <w:r w:rsidR="008E3B13">
        <w:rPr>
          <w:i/>
        </w:rPr>
        <w:t>,</w:t>
      </w:r>
      <w:r w:rsidRPr="00CF7A46">
        <w:t xml:space="preserve"> which means:  </w:t>
      </w:r>
    </w:p>
    <w:p w14:paraId="42AE1933" w14:textId="77777777" w:rsidR="00AD3AAD" w:rsidRDefault="00755C2F" w:rsidP="00AD3AAD">
      <w:pPr>
        <w:pStyle w:val="Heading6"/>
      </w:pPr>
      <w:r>
        <w:t>A</w:t>
      </w:r>
      <w:r w:rsidR="007A7A1E" w:rsidRPr="00755C2F">
        <w:rPr>
          <w:i/>
        </w:rPr>
        <w:t xml:space="preserve"> choice</w:t>
      </w:r>
      <w:r w:rsidR="007A7A1E" w:rsidRPr="00CF7A46">
        <w:t xml:space="preserve"> (Lev. 22:18</w:t>
      </w:r>
      <w:r w:rsidR="00AD3AAD">
        <w:t xml:space="preserve">, 21, LXX); </w:t>
      </w:r>
      <w:r w:rsidR="00934100">
        <w:t>or</w:t>
      </w:r>
    </w:p>
    <w:p w14:paraId="2C0993E4" w14:textId="77777777" w:rsidR="00AD3AAD" w:rsidRDefault="00755C2F" w:rsidP="00AD3AAD">
      <w:pPr>
        <w:pStyle w:val="Heading6"/>
      </w:pPr>
      <w:r>
        <w:t>A</w:t>
      </w:r>
      <w:r w:rsidR="00A340B2">
        <w:t xml:space="preserve"> </w:t>
      </w:r>
      <w:r w:rsidR="00A340B2" w:rsidRPr="00755C2F">
        <w:rPr>
          <w:i/>
        </w:rPr>
        <w:t>sect, faction,</w:t>
      </w:r>
      <w:r w:rsidR="00A340B2">
        <w:t xml:space="preserve"> or </w:t>
      </w:r>
      <w:r w:rsidR="007A7A1E" w:rsidRPr="00755C2F">
        <w:rPr>
          <w:i/>
        </w:rPr>
        <w:t xml:space="preserve">party </w:t>
      </w:r>
      <w:r>
        <w:t>holding certain opinions</w:t>
      </w:r>
      <w:r w:rsidR="009B1C9E">
        <w:t xml:space="preserve"> </w:t>
      </w:r>
      <w:r w:rsidR="007A7A1E" w:rsidRPr="00CF7A46">
        <w:t xml:space="preserve">(I Cor. </w:t>
      </w:r>
      <w:smartTag w:uri="urn:schemas-microsoft-com:office:smarttags" w:element="time">
        <w:smartTagPr>
          <w:attr w:name="Hour" w:val="11"/>
          <w:attr w:name="Minute" w:val="19"/>
        </w:smartTagPr>
        <w:r w:rsidR="007A7A1E" w:rsidRPr="00CF7A46">
          <w:t>11:19</w:t>
        </w:r>
      </w:smartTag>
      <w:r w:rsidR="007A7A1E" w:rsidRPr="00CF7A46">
        <w:t xml:space="preserve">; Gal. 5:20); </w:t>
      </w:r>
      <w:r w:rsidR="00934100">
        <w:t>or</w:t>
      </w:r>
    </w:p>
    <w:p w14:paraId="067B6DEB" w14:textId="77777777" w:rsidR="007A7A1E" w:rsidRDefault="00755C2F" w:rsidP="00AD3AAD">
      <w:pPr>
        <w:pStyle w:val="Heading6"/>
      </w:pPr>
      <w:r>
        <w:t>A</w:t>
      </w:r>
      <w:r w:rsidR="007A7A1E" w:rsidRPr="00CF7A46">
        <w:t xml:space="preserve"> </w:t>
      </w:r>
      <w:r w:rsidR="009B1C9E">
        <w:rPr>
          <w:i/>
        </w:rPr>
        <w:t xml:space="preserve">teaching </w:t>
      </w:r>
      <w:r w:rsidR="009B1C9E" w:rsidRPr="00934100">
        <w:t>or</w:t>
      </w:r>
      <w:r w:rsidR="009B1C9E">
        <w:rPr>
          <w:i/>
        </w:rPr>
        <w:t xml:space="preserve"> doctrine</w:t>
      </w:r>
      <w:r w:rsidR="009B1C9E">
        <w:t xml:space="preserve"> that causes a faction or division. </w:t>
      </w:r>
      <w:r>
        <w:t xml:space="preserve">In </w:t>
      </w:r>
      <w:r w:rsidR="007A7A1E" w:rsidRPr="00CF7A46">
        <w:t>II Pet. 2:1</w:t>
      </w:r>
      <w:r w:rsidR="00165087">
        <w:t>-3</w:t>
      </w:r>
      <w:r>
        <w:t xml:space="preserve"> it is </w:t>
      </w:r>
      <w:r w:rsidRPr="00CF7A46">
        <w:t>a destructive opi</w:t>
      </w:r>
      <w:r>
        <w:t>nion</w:t>
      </w:r>
      <w:r w:rsidR="009B1C9E">
        <w:t xml:space="preserve"> or doctrine</w:t>
      </w:r>
      <w:r>
        <w:t xml:space="preserve"> caused by </w:t>
      </w:r>
      <w:r w:rsidR="00934100">
        <w:t xml:space="preserve">a </w:t>
      </w:r>
      <w:r>
        <w:t>false teaching</w:t>
      </w:r>
      <w:r w:rsidR="007A7A1E" w:rsidRPr="00CF7A46">
        <w:t>.</w:t>
      </w:r>
      <w:r w:rsidR="007A7A1E" w:rsidRPr="00CF7A46">
        <w:rPr>
          <w:rStyle w:val="FootnoteReference"/>
          <w:b/>
        </w:rPr>
        <w:footnoteReference w:id="34"/>
      </w:r>
      <w:r w:rsidR="007A7A1E" w:rsidRPr="00CF7A46">
        <w:t xml:space="preserve">  </w:t>
      </w:r>
    </w:p>
    <w:p w14:paraId="48348CEA" w14:textId="77777777" w:rsidR="00BE22FA" w:rsidRPr="00BE22FA" w:rsidRDefault="00BE22FA" w:rsidP="00BE22FA"/>
    <w:p w14:paraId="230EBDDC" w14:textId="77777777" w:rsidR="007A7A1E" w:rsidRPr="00CF7A46" w:rsidRDefault="007A7A1E" w:rsidP="00E65476">
      <w:pPr>
        <w:pStyle w:val="Heading4"/>
        <w:rPr>
          <w:b/>
          <w:bCs/>
        </w:rPr>
      </w:pPr>
      <w:r w:rsidRPr="00CF7A46">
        <w:rPr>
          <w:b/>
          <w:bCs/>
        </w:rPr>
        <w:t>Two Kinds of Heresy</w:t>
      </w:r>
      <w:r>
        <w:rPr>
          <w:b/>
          <w:bCs/>
        </w:rPr>
        <w:t xml:space="preserve"> &amp; Heretics</w:t>
      </w:r>
    </w:p>
    <w:p w14:paraId="07965407" w14:textId="77777777" w:rsidR="007A7A1E" w:rsidRPr="00CF7A46" w:rsidRDefault="007A7A1E" w:rsidP="00E65476">
      <w:pPr>
        <w:pStyle w:val="Heading5"/>
      </w:pPr>
      <w:r w:rsidRPr="00452004">
        <w:rPr>
          <w:b/>
          <w:u w:val="single"/>
        </w:rPr>
        <w:t>Material Heresy</w:t>
      </w:r>
      <w:r w:rsidR="00212B6D">
        <w:rPr>
          <w:b/>
          <w:u w:val="single"/>
        </w:rPr>
        <w:t xml:space="preserve"> &amp; Heretics</w:t>
      </w:r>
      <w:r w:rsidRPr="00452004">
        <w:rPr>
          <w:b/>
        </w:rPr>
        <w:t>:</w:t>
      </w:r>
      <w:r w:rsidRPr="00CF7A46">
        <w:t xml:space="preserve"> </w:t>
      </w:r>
      <w:r w:rsidR="00E65476">
        <w:t xml:space="preserve">Material heresy </w:t>
      </w:r>
      <w:r w:rsidRPr="00CF7A46">
        <w:t xml:space="preserve">is a </w:t>
      </w:r>
      <w:r>
        <w:t xml:space="preserve">false </w:t>
      </w:r>
      <w:r w:rsidR="00D7692D">
        <w:t xml:space="preserve">doctrinal </w:t>
      </w:r>
      <w:r w:rsidRPr="00CF7A46">
        <w:t xml:space="preserve">belief held </w:t>
      </w:r>
      <w:r w:rsidR="00E65476">
        <w:t>in</w:t>
      </w:r>
      <w:r w:rsidRPr="00CF7A46">
        <w:t xml:space="preserve"> </w:t>
      </w:r>
      <w:r w:rsidRPr="008E3B13">
        <w:rPr>
          <w:i/>
        </w:rPr>
        <w:t>ignorance</w:t>
      </w:r>
      <w:r w:rsidRPr="00CF7A46">
        <w:t>.</w:t>
      </w:r>
      <w:r w:rsidR="008E3B13">
        <w:t xml:space="preserve">  </w:t>
      </w:r>
      <w:r w:rsidR="00A25E06">
        <w:br/>
      </w:r>
    </w:p>
    <w:p w14:paraId="2D223F60" w14:textId="77777777" w:rsidR="007A7A1E" w:rsidRDefault="007A7A1E" w:rsidP="00E65476">
      <w:pPr>
        <w:pStyle w:val="Heading5"/>
      </w:pPr>
      <w:r w:rsidRPr="00452004">
        <w:rPr>
          <w:b/>
          <w:u w:val="single"/>
        </w:rPr>
        <w:t>Formal Heresy</w:t>
      </w:r>
      <w:r w:rsidR="00212B6D">
        <w:rPr>
          <w:b/>
          <w:u w:val="single"/>
        </w:rPr>
        <w:t xml:space="preserve"> &amp; Heretics</w:t>
      </w:r>
      <w:r w:rsidRPr="00452004">
        <w:rPr>
          <w:b/>
        </w:rPr>
        <w:t>:</w:t>
      </w:r>
      <w:r w:rsidRPr="00CF7A46">
        <w:t xml:space="preserve">  </w:t>
      </w:r>
      <w:r w:rsidR="00E65476">
        <w:t xml:space="preserve">Formal heresy is </w:t>
      </w:r>
      <w:r>
        <w:t>“</w:t>
      </w:r>
      <w:r w:rsidRPr="00CF7A46">
        <w:t>a deliberate denial of revealed truth coupled with the acceptance of error.</w:t>
      </w:r>
      <w:r>
        <w:t>”</w:t>
      </w:r>
      <w:r w:rsidRPr="00CF7A46">
        <w:rPr>
          <w:rStyle w:val="FootnoteReference"/>
          <w:b/>
        </w:rPr>
        <w:footnoteReference w:id="35"/>
      </w:r>
      <w:r w:rsidR="00BE22FA">
        <w:t xml:space="preserve"> </w:t>
      </w:r>
      <w:r w:rsidR="00D7692D">
        <w:t xml:space="preserve"> In sum, it is a false doctrinal belief</w:t>
      </w:r>
      <w:r w:rsidR="00BB77B2">
        <w:t xml:space="preserve"> knowingly held by an </w:t>
      </w:r>
      <w:r w:rsidR="000A1844">
        <w:t>individual, who also knowingly rejects the orthodox doctrine.</w:t>
      </w:r>
      <w:r w:rsidR="00D7692D">
        <w:t xml:space="preserve">  </w:t>
      </w:r>
      <w:r w:rsidR="00A47CB0">
        <w:t>II Pet. 2:1-3</w:t>
      </w:r>
      <w:r w:rsidR="00BE22FA">
        <w:t xml:space="preserve"> is an example of this </w:t>
      </w:r>
      <w:r w:rsidR="00BB77B2">
        <w:t>kind</w:t>
      </w:r>
      <w:r w:rsidR="00BE22FA">
        <w:t xml:space="preserve"> of heresy</w:t>
      </w:r>
      <w:r w:rsidR="00A47CB0">
        <w:t>.</w:t>
      </w:r>
    </w:p>
    <w:p w14:paraId="15E60D82" w14:textId="77777777" w:rsidR="006B1641" w:rsidRPr="006B1641" w:rsidRDefault="006B1641" w:rsidP="006B1641"/>
    <w:p w14:paraId="35A10094" w14:textId="77777777" w:rsidR="00A47CB0" w:rsidRPr="00A47CB0" w:rsidRDefault="00A47CB0" w:rsidP="00A47CB0">
      <w:pPr>
        <w:pStyle w:val="Heading4"/>
        <w:rPr>
          <w:b/>
        </w:rPr>
      </w:pPr>
      <w:r w:rsidRPr="00A47CB0">
        <w:rPr>
          <w:b/>
        </w:rPr>
        <w:t xml:space="preserve">The Limits of </w:t>
      </w:r>
      <w:r w:rsidR="002B0F7A">
        <w:rPr>
          <w:b/>
        </w:rPr>
        <w:t>Using the Word “</w:t>
      </w:r>
      <w:r w:rsidRPr="00A47CB0">
        <w:rPr>
          <w:b/>
        </w:rPr>
        <w:t>Heresy</w:t>
      </w:r>
      <w:r w:rsidR="002B0F7A">
        <w:rPr>
          <w:b/>
        </w:rPr>
        <w:t>”</w:t>
      </w:r>
    </w:p>
    <w:p w14:paraId="7CA00B1F" w14:textId="77777777" w:rsidR="00537BCF" w:rsidRPr="00537BCF" w:rsidRDefault="00537BCF" w:rsidP="009C431B">
      <w:pPr>
        <w:pStyle w:val="Heading5"/>
        <w:rPr>
          <w:i/>
        </w:rPr>
      </w:pPr>
      <w:r w:rsidRPr="00537BCF">
        <w:rPr>
          <w:i/>
        </w:rPr>
        <w:t>The Early Church</w:t>
      </w:r>
    </w:p>
    <w:p w14:paraId="22D7B0E7" w14:textId="77777777" w:rsidR="009C431B" w:rsidRDefault="009C431B" w:rsidP="00537BCF">
      <w:pPr>
        <w:pStyle w:val="Heading6"/>
      </w:pPr>
      <w:r>
        <w:t>In the beginnings of Christianity, the word</w:t>
      </w:r>
      <w:r w:rsidR="007A7A1E" w:rsidRPr="00CF7A46">
        <w:t xml:space="preserve"> “heresy” </w:t>
      </w:r>
      <w:r>
        <w:t>was employed</w:t>
      </w:r>
      <w:r w:rsidR="007A7A1E" w:rsidRPr="00CF7A46">
        <w:t xml:space="preserve"> to mean a separation or split resulting from a false faith (1 Cor. </w:t>
      </w:r>
      <w:smartTag w:uri="urn:schemas-microsoft-com:office:smarttags" w:element="time">
        <w:smartTagPr>
          <w:attr w:name="Hour" w:val="11"/>
          <w:attr w:name="Minute" w:val="19"/>
        </w:smartTagPr>
        <w:r w:rsidR="007A7A1E" w:rsidRPr="00CF7A46">
          <w:t>11:19</w:t>
        </w:r>
      </w:smartTag>
      <w:r w:rsidR="007A7A1E" w:rsidRPr="00CF7A46">
        <w:t xml:space="preserve">; Gal. </w:t>
      </w:r>
      <w:smartTag w:uri="urn:schemas-microsoft-com:office:smarttags" w:element="time">
        <w:smartTagPr>
          <w:attr w:name="Hour" w:val="17"/>
          <w:attr w:name="Minute" w:val="20"/>
        </w:smartTagPr>
        <w:r w:rsidR="007A7A1E" w:rsidRPr="00CF7A46">
          <w:t>5:20</w:t>
        </w:r>
      </w:smartTag>
      <w:r w:rsidR="007A7A1E" w:rsidRPr="00CF7A46">
        <w:t xml:space="preserve">).  </w:t>
      </w:r>
    </w:p>
    <w:p w14:paraId="47AA6582" w14:textId="77777777" w:rsidR="007A7A1E" w:rsidRDefault="009C431B" w:rsidP="00537BCF">
      <w:pPr>
        <w:pStyle w:val="Heading6"/>
      </w:pPr>
      <w:r>
        <w:t>Thus,</w:t>
      </w:r>
      <w:r w:rsidR="007A7A1E" w:rsidRPr="00CF7A46">
        <w:t xml:space="preserve"> heresy did not refer to simply any doctrinal disagreement, but to </w:t>
      </w:r>
      <w:r w:rsidR="00AE0E7B">
        <w:t>doctrines and parties</w:t>
      </w:r>
      <w:r>
        <w:t xml:space="preserve"> that rejected the essence of Christianity.</w:t>
      </w:r>
      <w:r w:rsidR="007A7A1E" w:rsidRPr="00CF7A46">
        <w:rPr>
          <w:rStyle w:val="FootnoteReference"/>
        </w:rPr>
        <w:footnoteReference w:id="36"/>
      </w:r>
    </w:p>
    <w:p w14:paraId="6F051307" w14:textId="77777777" w:rsidR="0031219D" w:rsidRPr="0031219D" w:rsidRDefault="0031219D" w:rsidP="00537BCF">
      <w:pPr>
        <w:pStyle w:val="Heading5"/>
        <w:rPr>
          <w:i/>
        </w:rPr>
      </w:pPr>
      <w:r w:rsidRPr="0031219D">
        <w:rPr>
          <w:i/>
        </w:rPr>
        <w:t xml:space="preserve">Contemporary </w:t>
      </w:r>
      <w:r w:rsidR="00CE515F">
        <w:rPr>
          <w:i/>
        </w:rPr>
        <w:t>Use of the Term “Heretic” &amp; “Heresy”</w:t>
      </w:r>
    </w:p>
    <w:p w14:paraId="30B7D57A" w14:textId="77777777" w:rsidR="00537BCF" w:rsidRDefault="0031219D" w:rsidP="0031219D">
      <w:pPr>
        <w:pStyle w:val="Heading6"/>
      </w:pPr>
      <w:r>
        <w:t>Theoretical</w:t>
      </w:r>
      <w:r w:rsidR="00BB2166">
        <w:t>ly, anyone who introduces a</w:t>
      </w:r>
      <w:r>
        <w:t xml:space="preserve"> contrary doctrine in a community with an established Rule of Faith is a “heretic” </w:t>
      </w:r>
      <w:r w:rsidR="00803737">
        <w:t xml:space="preserve">and has introduced a “heresy” </w:t>
      </w:r>
      <w:r>
        <w:t>since he has caused a faction or division in that community.</w:t>
      </w:r>
    </w:p>
    <w:p w14:paraId="17856C62" w14:textId="77777777" w:rsidR="0031219D" w:rsidRPr="0031219D" w:rsidRDefault="0031219D" w:rsidP="0031219D">
      <w:pPr>
        <w:pStyle w:val="Heading6"/>
      </w:pPr>
      <w:r>
        <w:t>Howev</w:t>
      </w:r>
      <w:r w:rsidR="009E71E8">
        <w:t xml:space="preserve">er, even though the term can be </w:t>
      </w:r>
      <w:r>
        <w:t xml:space="preserve">accurately used in these situations, </w:t>
      </w:r>
      <w:r w:rsidR="00803737">
        <w:t>one must use caution in employing the term as it is an emotionally and theologically loaded term.</w:t>
      </w:r>
    </w:p>
    <w:p w14:paraId="749BB4E1" w14:textId="77777777" w:rsidR="006B1641" w:rsidRDefault="006B1641" w:rsidP="006B1641"/>
    <w:p w14:paraId="14770E4E" w14:textId="77777777" w:rsidR="006C7883" w:rsidRPr="006B1641" w:rsidRDefault="006C7883" w:rsidP="006B1641"/>
    <w:p w14:paraId="366C95D6" w14:textId="77777777" w:rsidR="007A7A1E" w:rsidRPr="003106B2" w:rsidRDefault="007A7A1E" w:rsidP="00A666D5">
      <w:pPr>
        <w:pStyle w:val="Heading4"/>
        <w:tabs>
          <w:tab w:val="clear" w:pos="360"/>
          <w:tab w:val="clear" w:pos="1080"/>
        </w:tabs>
        <w:spacing w:beforeLines="20" w:before="48" w:afterLines="20" w:after="48"/>
        <w:rPr>
          <w:b/>
          <w:bCs/>
        </w:rPr>
      </w:pPr>
      <w:bookmarkStart w:id="183" w:name="_Toc377901382"/>
      <w:bookmarkStart w:id="184" w:name="_Toc377901716"/>
      <w:bookmarkStart w:id="185" w:name="_Toc377904427"/>
      <w:bookmarkStart w:id="186" w:name="_Toc377906786"/>
      <w:bookmarkStart w:id="187" w:name="_Toc396119916"/>
      <w:r w:rsidRPr="003106B2">
        <w:rPr>
          <w:b/>
          <w:bCs/>
        </w:rPr>
        <w:t>Orthodoxy</w:t>
      </w:r>
      <w:bookmarkEnd w:id="183"/>
      <w:bookmarkEnd w:id="184"/>
      <w:bookmarkEnd w:id="185"/>
      <w:bookmarkEnd w:id="186"/>
      <w:bookmarkEnd w:id="187"/>
    </w:p>
    <w:p w14:paraId="7EBD01DD" w14:textId="77777777" w:rsidR="007A7A1E" w:rsidRPr="00CF7A46" w:rsidRDefault="00C602F8" w:rsidP="00A666D5">
      <w:pPr>
        <w:pStyle w:val="Heading5"/>
        <w:tabs>
          <w:tab w:val="clear" w:pos="360"/>
          <w:tab w:val="clear" w:pos="720"/>
        </w:tabs>
        <w:spacing w:beforeLines="20" w:before="48" w:afterLines="20" w:after="48"/>
      </w:pPr>
      <w:r>
        <w:t xml:space="preserve">The English word “orthodoxy” </w:t>
      </w:r>
      <w:r w:rsidR="007A7A1E" w:rsidRPr="00CF7A46">
        <w:t xml:space="preserve">comes from the Greek word </w:t>
      </w:r>
      <w:r w:rsidR="007A7A1E" w:rsidRPr="00CF7A46">
        <w:rPr>
          <w:i/>
        </w:rPr>
        <w:t>orthodoxia</w:t>
      </w:r>
      <w:r w:rsidR="00803737">
        <w:t xml:space="preserve">, which combines the word </w:t>
      </w:r>
      <w:proofErr w:type="spellStart"/>
      <w:r w:rsidR="007A7A1E" w:rsidRPr="00CF7A46">
        <w:rPr>
          <w:i/>
        </w:rPr>
        <w:t>orthos</w:t>
      </w:r>
      <w:proofErr w:type="spellEnd"/>
      <w:r w:rsidR="007A7A1E">
        <w:t>, “right,”</w:t>
      </w:r>
      <w:r w:rsidR="007A7A1E" w:rsidRPr="00CF7A46">
        <w:t xml:space="preserve"> and </w:t>
      </w:r>
      <w:r w:rsidR="007A7A1E" w:rsidRPr="00CF7A46">
        <w:rPr>
          <w:i/>
        </w:rPr>
        <w:t>doxa</w:t>
      </w:r>
      <w:r w:rsidR="007A7A1E" w:rsidRPr="00CF7A46">
        <w:t xml:space="preserve">, </w:t>
      </w:r>
      <w:r w:rsidR="007A7A1E">
        <w:t>“belief” or “opinion”</w:t>
      </w:r>
      <w:r w:rsidR="00803737">
        <w:t xml:space="preserve"> to mean</w:t>
      </w:r>
      <w:r w:rsidR="007A7A1E" w:rsidRPr="00CF7A46">
        <w:t xml:space="preserve"> </w:t>
      </w:r>
      <w:r w:rsidR="00803737">
        <w:t>“right belief or opinion,”</w:t>
      </w:r>
      <w:r w:rsidR="007A7A1E" w:rsidRPr="00CF7A46">
        <w:t xml:space="preserve"> as opposed to heresy.</w:t>
      </w:r>
      <w:r w:rsidR="007A7A1E" w:rsidRPr="00CF7A46">
        <w:rPr>
          <w:rStyle w:val="FootnoteReference"/>
        </w:rPr>
        <w:footnoteReference w:id="37"/>
      </w:r>
      <w:r w:rsidR="007A7A1E" w:rsidRPr="00CF7A46">
        <w:t xml:space="preserve"> </w:t>
      </w:r>
    </w:p>
    <w:p w14:paraId="33FD744C" w14:textId="77777777" w:rsidR="00623844" w:rsidRDefault="007A7A1E" w:rsidP="00A666D5">
      <w:pPr>
        <w:pStyle w:val="Heading5"/>
        <w:tabs>
          <w:tab w:val="clear" w:pos="360"/>
          <w:tab w:val="clear" w:pos="720"/>
        </w:tabs>
        <w:spacing w:beforeLines="20" w:before="48" w:afterLines="20" w:after="48"/>
      </w:pPr>
      <w:r w:rsidRPr="00CF7A46">
        <w:t>The importance of orthodoxy increased simultaneously with the rise of heresies, beginning with Gnosticism and then lat</w:t>
      </w:r>
      <w:r>
        <w:t>er increasing in importance when</w:t>
      </w:r>
      <w:r w:rsidRPr="00CF7A46">
        <w:t xml:space="preserve"> the </w:t>
      </w:r>
      <w:r>
        <w:t xml:space="preserve">several </w:t>
      </w:r>
      <w:r w:rsidRPr="00CF7A46">
        <w:t xml:space="preserve">Trinitarian </w:t>
      </w:r>
      <w:r>
        <w:t xml:space="preserve">and Christological errors </w:t>
      </w:r>
      <w:r w:rsidRPr="00CF7A46">
        <w:t xml:space="preserve">arose.  </w:t>
      </w:r>
    </w:p>
    <w:p w14:paraId="1D634893" w14:textId="77777777" w:rsidR="007A7A1E" w:rsidRDefault="007A7A1E" w:rsidP="00B973D8">
      <w:pPr>
        <w:pStyle w:val="Heading5"/>
        <w:tabs>
          <w:tab w:val="clear" w:pos="360"/>
          <w:tab w:val="clear" w:pos="720"/>
        </w:tabs>
        <w:spacing w:beforeLines="20" w:before="48" w:afterLines="20" w:after="48"/>
      </w:pPr>
      <w:r w:rsidRPr="00CF7A46">
        <w:t xml:space="preserve">If true Christianity </w:t>
      </w:r>
      <w:r>
        <w:t>were</w:t>
      </w:r>
      <w:r w:rsidRPr="00CF7A46">
        <w:t xml:space="preserve"> </w:t>
      </w:r>
      <w:r>
        <w:t>t</w:t>
      </w:r>
      <w:r w:rsidR="008A6A30">
        <w:t>o be preserved, then a strict “Rule of F</w:t>
      </w:r>
      <w:r>
        <w:t>aith”</w:t>
      </w:r>
      <w:r w:rsidRPr="00CF7A46">
        <w:t xml:space="preserve"> (</w:t>
      </w:r>
      <w:proofErr w:type="spellStart"/>
      <w:r w:rsidRPr="00CF7A46">
        <w:rPr>
          <w:i/>
        </w:rPr>
        <w:t>regula</w:t>
      </w:r>
      <w:proofErr w:type="spellEnd"/>
      <w:r w:rsidRPr="00CF7A46">
        <w:rPr>
          <w:i/>
        </w:rPr>
        <w:t xml:space="preserve"> fidei</w:t>
      </w:r>
      <w:r>
        <w:t xml:space="preserve">) </w:t>
      </w:r>
      <w:r w:rsidR="00623844">
        <w:t>was required</w:t>
      </w:r>
      <w:r w:rsidR="008A6A30">
        <w:t>.  The “R</w:t>
      </w:r>
      <w:r>
        <w:t>ule</w:t>
      </w:r>
      <w:r w:rsidR="008A6A30">
        <w:t xml:space="preserve"> of F</w:t>
      </w:r>
      <w:r w:rsidR="00623844">
        <w:t>aith</w:t>
      </w:r>
      <w:r>
        <w:t>”</w:t>
      </w:r>
      <w:r w:rsidRPr="00CF7A46">
        <w:t xml:space="preserve"> </w:t>
      </w:r>
      <w:r w:rsidR="008A6A30">
        <w:t>defined</w:t>
      </w:r>
      <w:r>
        <w:t xml:space="preserve"> </w:t>
      </w:r>
      <w:r w:rsidR="006D3447">
        <w:t>the essentials of the faith, which were the necessary doctrines of the church.  These are</w:t>
      </w:r>
      <w:r w:rsidR="008A6A30">
        <w:t xml:space="preserve"> </w:t>
      </w:r>
      <w:r w:rsidRPr="00CF7A46">
        <w:t xml:space="preserve">found in the </w:t>
      </w:r>
      <w:r w:rsidR="00623844">
        <w:t xml:space="preserve">ecumenical creeds, such as </w:t>
      </w:r>
      <w:r w:rsidR="00E918B9">
        <w:t xml:space="preserve">the </w:t>
      </w:r>
      <w:r w:rsidRPr="00CF7A46">
        <w:t>Nicene Creed, the C</w:t>
      </w:r>
      <w:r>
        <w:t xml:space="preserve">halcedonian Creed, </w:t>
      </w:r>
      <w:r w:rsidR="00623844">
        <w:t xml:space="preserve">and </w:t>
      </w:r>
      <w:r>
        <w:t>the Apostles’</w:t>
      </w:r>
      <w:r w:rsidR="00623844">
        <w:t xml:space="preserve"> Creed. </w:t>
      </w:r>
      <w:r w:rsidRPr="00CF7A46">
        <w:t xml:space="preserve"> </w:t>
      </w:r>
    </w:p>
    <w:p w14:paraId="04E3F564" w14:textId="77777777" w:rsidR="00A43F08" w:rsidRPr="00A43F08" w:rsidRDefault="00A43F08" w:rsidP="00A43F08"/>
    <w:p w14:paraId="3849A378" w14:textId="77777777" w:rsidR="007A7A1E" w:rsidRPr="0090375A" w:rsidRDefault="007A7A1E" w:rsidP="00A666D5">
      <w:pPr>
        <w:pStyle w:val="Heading4"/>
        <w:tabs>
          <w:tab w:val="clear" w:pos="360"/>
          <w:tab w:val="clear" w:pos="1080"/>
        </w:tabs>
        <w:spacing w:beforeLines="20" w:before="48" w:afterLines="20" w:after="48"/>
        <w:rPr>
          <w:b/>
        </w:rPr>
      </w:pPr>
      <w:bookmarkStart w:id="188" w:name="_Toc377901383"/>
      <w:bookmarkStart w:id="189" w:name="_Toc377901717"/>
      <w:bookmarkStart w:id="190" w:name="_Toc377904428"/>
      <w:bookmarkStart w:id="191" w:name="_Toc377906787"/>
      <w:bookmarkStart w:id="192" w:name="_Toc396119917"/>
      <w:r w:rsidRPr="0090375A">
        <w:rPr>
          <w:b/>
        </w:rPr>
        <w:t>The Role of Councils and Creeds</w:t>
      </w:r>
      <w:bookmarkEnd w:id="188"/>
      <w:bookmarkEnd w:id="189"/>
      <w:bookmarkEnd w:id="190"/>
      <w:bookmarkEnd w:id="191"/>
      <w:bookmarkEnd w:id="192"/>
    </w:p>
    <w:p w14:paraId="7C10F786" w14:textId="77777777" w:rsidR="007A7A1E" w:rsidRPr="00CF7A46" w:rsidRDefault="007A7A1E" w:rsidP="00A666D5">
      <w:pPr>
        <w:pStyle w:val="Heading5"/>
        <w:tabs>
          <w:tab w:val="clear" w:pos="360"/>
          <w:tab w:val="clear" w:pos="720"/>
        </w:tabs>
        <w:spacing w:beforeLines="20" w:before="48" w:afterLines="20" w:after="48"/>
        <w:rPr>
          <w:b/>
          <w:bCs/>
          <w:iCs w:val="0"/>
        </w:rPr>
      </w:pPr>
      <w:r w:rsidRPr="00CF7A46">
        <w:rPr>
          <w:b/>
          <w:bCs/>
          <w:iCs w:val="0"/>
        </w:rPr>
        <w:t xml:space="preserve"> The Development of the Creeds</w:t>
      </w:r>
    </w:p>
    <w:p w14:paraId="31F4D414" w14:textId="77777777" w:rsidR="00E02D85" w:rsidRDefault="00E02D85" w:rsidP="00A666D5">
      <w:pPr>
        <w:pStyle w:val="Heading6"/>
        <w:tabs>
          <w:tab w:val="clear" w:pos="360"/>
        </w:tabs>
        <w:spacing w:beforeLines="20" w:before="48" w:afterLines="20" w:after="48"/>
      </w:pPr>
      <w:r w:rsidRPr="00CF7A46">
        <w:t xml:space="preserve">The word “creed” is derived from the Latin </w:t>
      </w:r>
      <w:r w:rsidRPr="00CF7A46">
        <w:rPr>
          <w:i/>
        </w:rPr>
        <w:t>credo</w:t>
      </w:r>
      <w:r>
        <w:rPr>
          <w:i/>
        </w:rPr>
        <w:t>,</w:t>
      </w:r>
      <w:r>
        <w:t xml:space="preserve"> </w:t>
      </w:r>
      <w:r w:rsidRPr="00CF7A46">
        <w:t>which means “I believe.”</w:t>
      </w:r>
    </w:p>
    <w:p w14:paraId="1878DB9C" w14:textId="77777777" w:rsidR="007A7A1E" w:rsidRPr="00CF7A46" w:rsidRDefault="00095880" w:rsidP="00A666D5">
      <w:pPr>
        <w:pStyle w:val="Heading6"/>
        <w:tabs>
          <w:tab w:val="clear" w:pos="360"/>
        </w:tabs>
        <w:spacing w:beforeLines="20" w:before="48" w:afterLines="20" w:after="48"/>
      </w:pPr>
      <w:r>
        <w:t>An important</w:t>
      </w:r>
      <w:r w:rsidR="007A7A1E" w:rsidRPr="00CF7A46">
        <w:t xml:space="preserve"> reason for the development of creeds was that Christians wanted to be able to express their </w:t>
      </w:r>
      <w:r w:rsidR="007A7A1E" w:rsidRPr="0090375A">
        <w:rPr>
          <w:i/>
        </w:rPr>
        <w:t>faith briefly and succinctly, but not imprecisely or inaccurately.</w:t>
      </w:r>
      <w:r w:rsidR="007A7A1E" w:rsidRPr="00CF7A46">
        <w:t xml:space="preserve">  These short declarations of the faith eventually became “creeds.”  </w:t>
      </w:r>
    </w:p>
    <w:p w14:paraId="6F8DA910" w14:textId="77777777" w:rsidR="007A7A1E" w:rsidRPr="00CF7A46" w:rsidRDefault="007A7A1E" w:rsidP="00A666D5">
      <w:pPr>
        <w:pStyle w:val="Heading6"/>
        <w:tabs>
          <w:tab w:val="clear" w:pos="360"/>
        </w:tabs>
        <w:spacing w:beforeLines="20" w:before="48" w:afterLines="20" w:after="48"/>
      </w:pPr>
      <w:r w:rsidRPr="00CF7A46">
        <w:t xml:space="preserve">The creeds were often used </w:t>
      </w:r>
      <w:r w:rsidR="00CD1FA3">
        <w:t xml:space="preserve">as catechetical </w:t>
      </w:r>
      <w:r w:rsidRPr="00CF7A46">
        <w:t>tools for new believers</w:t>
      </w:r>
      <w:r>
        <w:t>. A</w:t>
      </w:r>
      <w:r w:rsidRPr="00CF7A46">
        <w:t>ssent to a short creed was usually required for converts before baptism.</w:t>
      </w:r>
    </w:p>
    <w:p w14:paraId="289BD043" w14:textId="77777777" w:rsidR="007A7A1E" w:rsidRPr="00CF7A46" w:rsidRDefault="00CD1FA3" w:rsidP="00A666D5">
      <w:pPr>
        <w:pStyle w:val="Heading6"/>
        <w:tabs>
          <w:tab w:val="clear" w:pos="360"/>
        </w:tabs>
        <w:spacing w:beforeLines="20" w:before="48" w:afterLines="20" w:after="48"/>
      </w:pPr>
      <w:r>
        <w:t>C</w:t>
      </w:r>
      <w:r w:rsidR="007A7A1E" w:rsidRPr="00CF7A46">
        <w:t xml:space="preserve">reeds were formed for the purpose of informing prospective converts </w:t>
      </w:r>
      <w:r w:rsidR="00DC09B3">
        <w:t xml:space="preserve">of </w:t>
      </w:r>
      <w:r w:rsidR="00FA6B2B">
        <w:t>the essential truths of Christianity.</w:t>
      </w:r>
    </w:p>
    <w:p w14:paraId="7C916125" w14:textId="77777777" w:rsidR="00F9736F" w:rsidRDefault="00FA6B2B" w:rsidP="00FC6064">
      <w:pPr>
        <w:pStyle w:val="Heading6"/>
        <w:tabs>
          <w:tab w:val="clear" w:pos="360"/>
        </w:tabs>
        <w:spacing w:beforeLines="20" w:before="48" w:afterLines="20" w:after="48"/>
      </w:pPr>
      <w:r>
        <w:t xml:space="preserve">Another reason for </w:t>
      </w:r>
      <w:r w:rsidR="00B85CF4">
        <w:t xml:space="preserve">developing </w:t>
      </w:r>
      <w:r>
        <w:t xml:space="preserve">the </w:t>
      </w:r>
      <w:r w:rsidR="007A7A1E" w:rsidRPr="00CF7A46">
        <w:t xml:space="preserve">creeds </w:t>
      </w:r>
      <w:r>
        <w:t>was</w:t>
      </w:r>
      <w:r w:rsidR="00DC09B3">
        <w:t xml:space="preserve"> to have a Rule of F</w:t>
      </w:r>
      <w:r w:rsidR="00B85CF4">
        <w:t>aith</w:t>
      </w:r>
      <w:r w:rsidR="007A7A1E" w:rsidRPr="00CF7A46">
        <w:t xml:space="preserve"> to combat doctrinal error in the church.  This was the most powerful reason for developing creeds in the early church.</w:t>
      </w:r>
    </w:p>
    <w:p w14:paraId="7048BB3B" w14:textId="77777777" w:rsidR="00A43F08" w:rsidRPr="00A43F08" w:rsidRDefault="00A43F08" w:rsidP="00A43F08"/>
    <w:p w14:paraId="3143AAC4" w14:textId="77777777" w:rsidR="007A7A1E" w:rsidRPr="00CF7A46" w:rsidRDefault="007A7A1E" w:rsidP="00A666D5">
      <w:pPr>
        <w:pStyle w:val="Heading5"/>
        <w:tabs>
          <w:tab w:val="clear" w:pos="360"/>
          <w:tab w:val="clear" w:pos="720"/>
        </w:tabs>
        <w:spacing w:beforeLines="20" w:before="48" w:afterLines="20" w:after="48"/>
        <w:rPr>
          <w:b/>
          <w:bCs/>
          <w:iCs w:val="0"/>
        </w:rPr>
      </w:pPr>
      <w:r w:rsidRPr="00CF7A46">
        <w:rPr>
          <w:b/>
          <w:bCs/>
          <w:iCs w:val="0"/>
        </w:rPr>
        <w:t>Church Councils</w:t>
      </w:r>
    </w:p>
    <w:p w14:paraId="0BFADD13" w14:textId="77777777" w:rsidR="007A7A1E" w:rsidRPr="00CF7A46" w:rsidRDefault="007A7A1E" w:rsidP="00A666D5">
      <w:pPr>
        <w:pStyle w:val="Heading6"/>
        <w:tabs>
          <w:tab w:val="clear" w:pos="360"/>
        </w:tabs>
        <w:spacing w:beforeLines="20" w:before="48" w:afterLines="20" w:after="48"/>
      </w:pPr>
      <w:r w:rsidRPr="00CF7A46">
        <w:t>A church council is a conference called by the leaders of the church to give guidance to the church.</w:t>
      </w:r>
    </w:p>
    <w:p w14:paraId="31FFDA66" w14:textId="77777777" w:rsidR="007A7A1E" w:rsidRPr="00CF7A46" w:rsidRDefault="007A7A1E" w:rsidP="00A666D5">
      <w:pPr>
        <w:pStyle w:val="Heading7"/>
        <w:tabs>
          <w:tab w:val="clear" w:pos="360"/>
        </w:tabs>
        <w:spacing w:beforeLines="20" w:before="48" w:afterLines="20" w:after="48"/>
      </w:pPr>
      <w:r w:rsidRPr="00CF7A46">
        <w:t>A council can be ecumenical, represent</w:t>
      </w:r>
      <w:r w:rsidR="00144276">
        <w:t>ing the entire Christian church, or</w:t>
      </w:r>
    </w:p>
    <w:p w14:paraId="3F6A533F" w14:textId="77777777" w:rsidR="007A7A1E" w:rsidRPr="00CF7A46" w:rsidRDefault="00144276" w:rsidP="00A666D5">
      <w:pPr>
        <w:pStyle w:val="Heading7"/>
        <w:tabs>
          <w:tab w:val="clear" w:pos="360"/>
        </w:tabs>
        <w:spacing w:beforeLines="20" w:before="48" w:afterLines="20" w:after="48"/>
      </w:pPr>
      <w:r>
        <w:t xml:space="preserve"> I</w:t>
      </w:r>
      <w:r w:rsidR="007A7A1E" w:rsidRPr="00CF7A46">
        <w:t>t can be regional, representing the local area.</w:t>
      </w:r>
    </w:p>
    <w:p w14:paraId="6D0869B5" w14:textId="77777777" w:rsidR="007A7A1E" w:rsidRDefault="002B0C52" w:rsidP="00A666D5">
      <w:pPr>
        <w:pStyle w:val="Heading6"/>
        <w:tabs>
          <w:tab w:val="clear" w:pos="360"/>
        </w:tabs>
        <w:spacing w:beforeLines="20" w:before="48" w:afterLines="20" w:after="48"/>
      </w:pPr>
      <w:r>
        <w:t>The two</w:t>
      </w:r>
      <w:r w:rsidR="00A033CB">
        <w:t xml:space="preserve"> most influential ecumenical councils are t</w:t>
      </w:r>
      <w:r w:rsidR="007A7A1E" w:rsidRPr="00CF7A46">
        <w:t xml:space="preserve">he Council of </w:t>
      </w:r>
      <w:proofErr w:type="spellStart"/>
      <w:r w:rsidR="007A7A1E" w:rsidRPr="00CF7A46">
        <w:t>Nicea</w:t>
      </w:r>
      <w:proofErr w:type="spellEnd"/>
      <w:r w:rsidR="007A7A1E" w:rsidRPr="00CF7A46">
        <w:t xml:space="preserve"> (AD 325) and the Council of C</w:t>
      </w:r>
      <w:r w:rsidR="00A033CB">
        <w:t>halcedon (AD 451</w:t>
      </w:r>
      <w:r w:rsidR="007A7A1E" w:rsidRPr="00CF7A46">
        <w:t>).</w:t>
      </w:r>
      <w:bookmarkEnd w:id="43"/>
      <w:bookmarkEnd w:id="44"/>
      <w:bookmarkEnd w:id="45"/>
      <w:bookmarkEnd w:id="46"/>
      <w:bookmarkEnd w:id="47"/>
      <w:bookmarkEnd w:id="48"/>
      <w:bookmarkEnd w:id="49"/>
      <w:bookmarkEnd w:id="50"/>
      <w:bookmarkEnd w:id="51"/>
      <w:bookmarkEnd w:id="52"/>
      <w:bookmarkEnd w:id="53"/>
    </w:p>
    <w:p w14:paraId="76CC2C14" w14:textId="77777777" w:rsidR="00115E9C" w:rsidRPr="006C7883" w:rsidRDefault="00A43F08" w:rsidP="00115E9C">
      <w:pPr>
        <w:rPr>
          <w:sz w:val="4"/>
        </w:rPr>
      </w:pPr>
      <w:r>
        <w:br w:type="page"/>
      </w:r>
    </w:p>
    <w:p w14:paraId="11C3E7B1" w14:textId="77777777" w:rsidR="00115E9C" w:rsidRDefault="00115E9C" w:rsidP="00115E9C">
      <w:pPr>
        <w:pStyle w:val="Heading2"/>
      </w:pPr>
      <w:bookmarkStart w:id="193" w:name="_Toc521307229"/>
      <w:bookmarkStart w:id="194" w:name="_Toc17192498"/>
      <w:bookmarkStart w:id="195" w:name="_Toc30405172"/>
      <w:bookmarkStart w:id="196" w:name="_Toc38271517"/>
      <w:bookmarkStart w:id="197" w:name="_Toc79392493"/>
      <w:bookmarkStart w:id="198" w:name="_Toc521307228"/>
      <w:bookmarkStart w:id="199" w:name="_Toc17192497"/>
      <w:bookmarkStart w:id="200" w:name="_Toc30405171"/>
      <w:bookmarkStart w:id="201" w:name="_Toc38271516"/>
      <w:bookmarkStart w:id="202" w:name="_Toc79392492"/>
      <w:r>
        <w:t xml:space="preserve">Fundamental Articles of </w:t>
      </w:r>
      <w:r w:rsidR="006D3B05">
        <w:t xml:space="preserve">the </w:t>
      </w:r>
      <w:r>
        <w:t>Faith</w:t>
      </w:r>
      <w:r w:rsidR="006D3B05">
        <w:t xml:space="preserve"> &amp; Essential Christian Doctrine</w:t>
      </w:r>
    </w:p>
    <w:bookmarkEnd w:id="193"/>
    <w:bookmarkEnd w:id="194"/>
    <w:bookmarkEnd w:id="195"/>
    <w:bookmarkEnd w:id="196"/>
    <w:bookmarkEnd w:id="197"/>
    <w:p w14:paraId="239C1E7C" w14:textId="77777777" w:rsidR="00115E9C" w:rsidRDefault="00115E9C" w:rsidP="00115E9C">
      <w:pPr>
        <w:pStyle w:val="Heading3"/>
        <w:rPr>
          <w:i/>
        </w:rPr>
      </w:pPr>
      <w:r>
        <w:rPr>
          <w:i/>
        </w:rPr>
        <w:t>Introduction</w:t>
      </w:r>
    </w:p>
    <w:p w14:paraId="374A42D4" w14:textId="77777777" w:rsidR="00115E9C" w:rsidRPr="00C22EBC" w:rsidRDefault="00115E9C" w:rsidP="00115E9C">
      <w:pPr>
        <w:pStyle w:val="Heading4"/>
        <w:rPr>
          <w:i/>
        </w:rPr>
      </w:pPr>
      <w:r>
        <w:t>One of the primary purposes for identifying fundamental Christian doctrines is to provide a foundation for genuine Christian unity.</w:t>
      </w:r>
    </w:p>
    <w:p w14:paraId="36F2994E" w14:textId="77777777" w:rsidR="00115E9C" w:rsidRDefault="00115E9C" w:rsidP="00115E9C">
      <w:pPr>
        <w:pStyle w:val="Heading4"/>
      </w:pPr>
      <w:r>
        <w:t>Another purpose for the discussion is to provide a basis for discussing orthodoxy and heresy.</w:t>
      </w:r>
    </w:p>
    <w:p w14:paraId="13F01A75" w14:textId="77777777" w:rsidR="00977D80" w:rsidRPr="006C7883" w:rsidRDefault="00977D80" w:rsidP="00977D80">
      <w:pPr>
        <w:rPr>
          <w:sz w:val="10"/>
        </w:rPr>
      </w:pPr>
    </w:p>
    <w:p w14:paraId="7D33BB2A" w14:textId="77777777" w:rsidR="00115E9C" w:rsidRPr="00A939EA" w:rsidRDefault="00115E9C" w:rsidP="00115E9C">
      <w:pPr>
        <w:pStyle w:val="Heading3"/>
        <w:rPr>
          <w:i/>
        </w:rPr>
      </w:pPr>
      <w:r w:rsidRPr="00A939EA">
        <w:rPr>
          <w:i/>
        </w:rPr>
        <w:t>Definition of Terms</w:t>
      </w:r>
      <w:r>
        <w:rPr>
          <w:i/>
        </w:rPr>
        <w:t xml:space="preserve"> Commonly Employed in the Discussion</w:t>
      </w:r>
    </w:p>
    <w:p w14:paraId="44A03118" w14:textId="77777777" w:rsidR="00115E9C" w:rsidRPr="001B51E8" w:rsidRDefault="00115E9C" w:rsidP="00115E9C">
      <w:pPr>
        <w:pStyle w:val="Heading4"/>
        <w:rPr>
          <w:b/>
          <w:i/>
          <w:color w:val="000000"/>
        </w:rPr>
      </w:pPr>
      <w:r w:rsidRPr="001B51E8">
        <w:rPr>
          <w:b/>
          <w:i/>
          <w:color w:val="000000"/>
        </w:rPr>
        <w:t>Essence &amp; Essential (</w:t>
      </w:r>
      <w:proofErr w:type="spellStart"/>
      <w:r w:rsidRPr="001B51E8">
        <w:rPr>
          <w:b/>
          <w:i/>
          <w:color w:val="000000"/>
        </w:rPr>
        <w:t>essentia</w:t>
      </w:r>
      <w:proofErr w:type="spellEnd"/>
      <w:r w:rsidRPr="001B51E8">
        <w:rPr>
          <w:b/>
          <w:i/>
          <w:color w:val="000000"/>
        </w:rPr>
        <w:t>)</w:t>
      </w:r>
    </w:p>
    <w:p w14:paraId="508842DB" w14:textId="77777777" w:rsidR="00600C79" w:rsidRPr="00FC7FE8" w:rsidRDefault="00600C79" w:rsidP="00600C79">
      <w:pPr>
        <w:pStyle w:val="Heading5"/>
      </w:pPr>
      <w:r w:rsidRPr="00FC7FE8">
        <w:t xml:space="preserve">Essence is the </w:t>
      </w:r>
      <w:r>
        <w:t>“</w:t>
      </w:r>
      <w:r w:rsidRPr="00FC7FE8">
        <w:t>whatness</w:t>
      </w:r>
      <w:r>
        <w:t>”</w:t>
      </w:r>
      <w:r w:rsidRPr="00FC7FE8">
        <w:t xml:space="preserve"> or </w:t>
      </w:r>
      <w:r>
        <w:t>“</w:t>
      </w:r>
      <w:r w:rsidRPr="00FC7FE8">
        <w:t>quiddity</w:t>
      </w:r>
      <w:r>
        <w:t>”</w:t>
      </w:r>
      <w:r w:rsidRPr="00FC7FE8">
        <w:t xml:space="preserve"> of a thing.  </w:t>
      </w:r>
    </w:p>
    <w:p w14:paraId="16799CEF" w14:textId="77777777" w:rsidR="00600C79" w:rsidRDefault="00B96081" w:rsidP="00600C79">
      <w:pPr>
        <w:pStyle w:val="Heading5"/>
      </w:pPr>
      <w:r>
        <w:t xml:space="preserve">Essence </w:t>
      </w:r>
      <w:r w:rsidR="00600C79">
        <w:t>is those properties or qualities that make a</w:t>
      </w:r>
      <w:r w:rsidR="00600C79" w:rsidRPr="00FC7FE8">
        <w:t xml:space="preserve"> being </w:t>
      </w:r>
      <w:r w:rsidR="00600C79">
        <w:t xml:space="preserve">or thing </w:t>
      </w:r>
      <w:r w:rsidR="00600C79" w:rsidRPr="00FC7FE8">
        <w:t>precisely what it is</w:t>
      </w:r>
      <w:r w:rsidR="00600C79">
        <w:t>, and not something else</w:t>
      </w:r>
      <w:r w:rsidR="00600C79" w:rsidRPr="00FC7FE8">
        <w:t>.</w:t>
      </w:r>
      <w:r>
        <w:t xml:space="preserve">  </w:t>
      </w:r>
    </w:p>
    <w:p w14:paraId="52863A57" w14:textId="77777777" w:rsidR="00600C79" w:rsidRDefault="00600C79" w:rsidP="00600C79">
      <w:pPr>
        <w:pStyle w:val="Heading5"/>
        <w:rPr>
          <w:color w:val="000000"/>
        </w:rPr>
      </w:pPr>
      <w:r w:rsidRPr="00CF7A46">
        <w:t xml:space="preserve">It distinguishes the </w:t>
      </w:r>
      <w:r w:rsidRPr="009A1417">
        <w:rPr>
          <w:i/>
        </w:rPr>
        <w:t>genus</w:t>
      </w:r>
      <w:r w:rsidRPr="00CF7A46">
        <w:t xml:space="preserve"> of the thing.</w:t>
      </w:r>
    </w:p>
    <w:p w14:paraId="0278FA52" w14:textId="77777777" w:rsidR="00115E9C" w:rsidRDefault="00115E9C" w:rsidP="00115E9C">
      <w:pPr>
        <w:pStyle w:val="Heading5"/>
      </w:pPr>
      <w:r>
        <w:t>As an applied definition, the essentials of Christianity are those doctrines that make Christianity “Christian” and not something else.</w:t>
      </w:r>
    </w:p>
    <w:p w14:paraId="7627BFAD" w14:textId="77777777" w:rsidR="00A43F08" w:rsidRPr="006C7883" w:rsidRDefault="00A43F08" w:rsidP="00A43F08">
      <w:pPr>
        <w:rPr>
          <w:sz w:val="12"/>
        </w:rPr>
      </w:pPr>
    </w:p>
    <w:p w14:paraId="6DF15046" w14:textId="77777777" w:rsidR="00115E9C" w:rsidRPr="001B51E8" w:rsidRDefault="00115E9C" w:rsidP="00115E9C">
      <w:pPr>
        <w:pStyle w:val="Heading4"/>
        <w:rPr>
          <w:b/>
        </w:rPr>
      </w:pPr>
      <w:r w:rsidRPr="001B51E8">
        <w:rPr>
          <w:b/>
          <w:i/>
        </w:rPr>
        <w:t>Fundamental Articles</w:t>
      </w:r>
      <w:r w:rsidRPr="001B51E8">
        <w:rPr>
          <w:b/>
        </w:rPr>
        <w:t xml:space="preserve"> (</w:t>
      </w:r>
      <w:r w:rsidRPr="001B51E8">
        <w:rPr>
          <w:b/>
          <w:i/>
        </w:rPr>
        <w:t xml:space="preserve">articuli </w:t>
      </w:r>
      <w:proofErr w:type="spellStart"/>
      <w:r w:rsidRPr="001B51E8">
        <w:rPr>
          <w:b/>
          <w:i/>
        </w:rPr>
        <w:t>fundamentales</w:t>
      </w:r>
      <w:proofErr w:type="spellEnd"/>
      <w:r w:rsidRPr="001B51E8">
        <w:rPr>
          <w:b/>
        </w:rPr>
        <w:t>)</w:t>
      </w:r>
      <w:r w:rsidR="00622569">
        <w:rPr>
          <w:b/>
        </w:rPr>
        <w:t xml:space="preserve"> </w:t>
      </w:r>
    </w:p>
    <w:p w14:paraId="5DA18B15" w14:textId="77777777" w:rsidR="00115E9C" w:rsidRDefault="00115E9C" w:rsidP="00115E9C">
      <w:pPr>
        <w:pStyle w:val="Heading5"/>
      </w:pPr>
      <w:r>
        <w:t>Fundamental articles are those doctrines without which Christianity cannot exist and the integrity of which is necessary to the preservation of the faith.</w:t>
      </w:r>
      <w:r>
        <w:rPr>
          <w:rStyle w:val="FootnoteReference"/>
        </w:rPr>
        <w:footnoteReference w:id="38"/>
      </w:r>
    </w:p>
    <w:p w14:paraId="19619600" w14:textId="77777777" w:rsidR="00115E9C" w:rsidRDefault="00115E9C" w:rsidP="00115E9C">
      <w:pPr>
        <w:pStyle w:val="Heading5"/>
      </w:pPr>
      <w:r>
        <w:t>These doctrines should be distinguished from secondary or logically derivative doctrines.</w:t>
      </w:r>
    </w:p>
    <w:p w14:paraId="4FC42AA8" w14:textId="77777777" w:rsidR="00A43F08" w:rsidRPr="006C7883" w:rsidRDefault="00A43F08" w:rsidP="00A43F08">
      <w:pPr>
        <w:rPr>
          <w:sz w:val="14"/>
        </w:rPr>
      </w:pPr>
    </w:p>
    <w:p w14:paraId="33A552C3" w14:textId="77777777" w:rsidR="00115E9C" w:rsidRPr="009F7365" w:rsidRDefault="00115E9C" w:rsidP="00115E9C">
      <w:pPr>
        <w:pStyle w:val="Heading4"/>
        <w:rPr>
          <w:b/>
          <w:lang w:val="fr-FR"/>
        </w:rPr>
      </w:pPr>
      <w:proofErr w:type="spellStart"/>
      <w:r w:rsidRPr="009F7365">
        <w:rPr>
          <w:b/>
          <w:i/>
          <w:lang w:val="fr-FR"/>
        </w:rPr>
        <w:t>Nonfundamental</w:t>
      </w:r>
      <w:proofErr w:type="spellEnd"/>
      <w:r w:rsidRPr="009F7365">
        <w:rPr>
          <w:b/>
          <w:i/>
          <w:lang w:val="fr-FR"/>
        </w:rPr>
        <w:t xml:space="preserve"> Articles</w:t>
      </w:r>
      <w:r w:rsidRPr="009F7365">
        <w:rPr>
          <w:b/>
          <w:lang w:val="fr-FR"/>
        </w:rPr>
        <w:t xml:space="preserve"> (</w:t>
      </w:r>
      <w:proofErr w:type="spellStart"/>
      <w:r w:rsidRPr="009F7365">
        <w:rPr>
          <w:b/>
          <w:i/>
          <w:lang w:val="fr-FR"/>
        </w:rPr>
        <w:t>articuli</w:t>
      </w:r>
      <w:proofErr w:type="spellEnd"/>
      <w:r w:rsidRPr="009F7365">
        <w:rPr>
          <w:b/>
          <w:i/>
          <w:lang w:val="fr-FR"/>
        </w:rPr>
        <w:t xml:space="preserve"> non-</w:t>
      </w:r>
      <w:proofErr w:type="spellStart"/>
      <w:r w:rsidRPr="009F7365">
        <w:rPr>
          <w:b/>
          <w:i/>
          <w:lang w:val="fr-FR"/>
        </w:rPr>
        <w:t>fundamentales</w:t>
      </w:r>
      <w:proofErr w:type="spellEnd"/>
      <w:r w:rsidRPr="009F7365">
        <w:rPr>
          <w:b/>
          <w:lang w:val="fr-FR"/>
        </w:rPr>
        <w:t>)</w:t>
      </w:r>
    </w:p>
    <w:p w14:paraId="6864D39C" w14:textId="77777777" w:rsidR="00115E9C" w:rsidRDefault="00115E9C" w:rsidP="00115E9C">
      <w:pPr>
        <w:pStyle w:val="Heading5"/>
      </w:pPr>
      <w:r>
        <w:t>Nonfundamental articles are do</w:t>
      </w:r>
      <w:r w:rsidR="008A64FF">
        <w:t>ctrines the denial of which does</w:t>
      </w:r>
      <w:r>
        <w:t xml:space="preserve"> not endanger salvation.</w:t>
      </w:r>
    </w:p>
    <w:p w14:paraId="7F170087" w14:textId="77777777" w:rsidR="00115E9C" w:rsidRDefault="00115E9C" w:rsidP="00115E9C">
      <w:pPr>
        <w:pStyle w:val="Heading5"/>
      </w:pPr>
      <w:r>
        <w:t>These doctrines are grounded in Scripture and, if correctly stated and understood, are edifying to the church.</w:t>
      </w:r>
      <w:r>
        <w:rPr>
          <w:rStyle w:val="FootnoteReference"/>
        </w:rPr>
        <w:footnoteReference w:id="39"/>
      </w:r>
    </w:p>
    <w:p w14:paraId="307C3AB9" w14:textId="77777777" w:rsidR="00A43F08" w:rsidRPr="006C7883" w:rsidRDefault="00A43F08" w:rsidP="00A43F08">
      <w:pPr>
        <w:rPr>
          <w:sz w:val="10"/>
        </w:rPr>
      </w:pPr>
    </w:p>
    <w:p w14:paraId="28E59277" w14:textId="77777777" w:rsidR="00115E9C" w:rsidRPr="001B51E8" w:rsidRDefault="008D6E34" w:rsidP="00115E9C">
      <w:pPr>
        <w:pStyle w:val="Heading4"/>
        <w:rPr>
          <w:b/>
          <w:i/>
        </w:rPr>
      </w:pPr>
      <w:r>
        <w:rPr>
          <w:b/>
          <w:i/>
        </w:rPr>
        <w:t xml:space="preserve">Indifferent Issues - </w:t>
      </w:r>
      <w:r w:rsidR="00115E9C" w:rsidRPr="001B51E8">
        <w:rPr>
          <w:b/>
          <w:i/>
        </w:rPr>
        <w:t>Adiaphora</w:t>
      </w:r>
      <w:r w:rsidR="00115E9C" w:rsidRPr="001B51E8">
        <w:rPr>
          <w:rStyle w:val="FootnoteReference"/>
          <w:b/>
        </w:rPr>
        <w:footnoteReference w:id="40"/>
      </w:r>
      <w:r w:rsidR="00115E9C" w:rsidRPr="001B51E8">
        <w:rPr>
          <w:b/>
        </w:rPr>
        <w:t xml:space="preserve"> </w:t>
      </w:r>
      <w:r w:rsidR="00115E9C" w:rsidRPr="001B51E8">
        <w:rPr>
          <w:b/>
          <w:i/>
        </w:rPr>
        <w:t xml:space="preserve"> </w:t>
      </w:r>
    </w:p>
    <w:p w14:paraId="0A30AF1C" w14:textId="77777777" w:rsidR="00115E9C" w:rsidRDefault="00115E9C" w:rsidP="00115E9C">
      <w:pPr>
        <w:pStyle w:val="Heading5"/>
      </w:pPr>
      <w:r w:rsidRPr="00BE5C1A">
        <w:rPr>
          <w:i/>
        </w:rPr>
        <w:t>Adiaphora</w:t>
      </w:r>
      <w:r>
        <w:t xml:space="preserve"> are issues over which one may be indifferent.</w:t>
      </w:r>
    </w:p>
    <w:p w14:paraId="08BA6A6A" w14:textId="77777777" w:rsidR="00115E9C" w:rsidRDefault="00115E9C" w:rsidP="00115E9C">
      <w:pPr>
        <w:pStyle w:val="Heading5"/>
      </w:pPr>
      <w:r>
        <w:t>Differences of opinion are permitted on these matters as long as they do not become an obstacle to preaching the Gospel and true doctrine.</w:t>
      </w:r>
    </w:p>
    <w:p w14:paraId="7291228C" w14:textId="77777777" w:rsidR="00115E9C" w:rsidRDefault="00115E9C" w:rsidP="00115E9C">
      <w:pPr>
        <w:pStyle w:val="Heading5"/>
      </w:pPr>
      <w:r>
        <w:t xml:space="preserve">Genuine </w:t>
      </w:r>
      <w:r w:rsidRPr="00BE5C1A">
        <w:rPr>
          <w:i/>
        </w:rPr>
        <w:t>adiaphora</w:t>
      </w:r>
      <w:r>
        <w:t xml:space="preserve"> are neither commanded</w:t>
      </w:r>
      <w:r w:rsidR="003F15B3">
        <w:t>,</w:t>
      </w:r>
      <w:r>
        <w:t xml:space="preserve"> nor forbidden by the Scriptures.</w:t>
      </w:r>
    </w:p>
    <w:p w14:paraId="44E73DFC" w14:textId="77777777" w:rsidR="00115E9C" w:rsidRDefault="00115E9C" w:rsidP="00115E9C">
      <w:pPr>
        <w:pStyle w:val="Heading5"/>
      </w:pPr>
      <w:r w:rsidRPr="00691383">
        <w:rPr>
          <w:i/>
        </w:rPr>
        <w:t>Adiaphora</w:t>
      </w:r>
      <w:r>
        <w:t xml:space="preserve"> usually fall into the domain of practices, not of substantive doctrines.</w:t>
      </w:r>
    </w:p>
    <w:p w14:paraId="7641C063" w14:textId="77777777" w:rsidR="00115E9C" w:rsidRPr="00876454" w:rsidRDefault="00115E9C" w:rsidP="00115E9C">
      <w:pPr>
        <w:pStyle w:val="Heading5"/>
      </w:pPr>
      <w:r>
        <w:rPr>
          <w:i/>
        </w:rPr>
        <w:t>Scriptural References Related to Adiaphora</w:t>
      </w:r>
    </w:p>
    <w:p w14:paraId="537E9FFB" w14:textId="77777777" w:rsidR="00115E9C" w:rsidRDefault="00115E9C" w:rsidP="00115E9C">
      <w:pPr>
        <w:pStyle w:val="Heading6"/>
      </w:pPr>
      <w:r>
        <w:t>I Cor. 8:1-9:23</w:t>
      </w:r>
    </w:p>
    <w:p w14:paraId="3BCC5080" w14:textId="77777777" w:rsidR="00115E9C" w:rsidRDefault="00115E9C" w:rsidP="00115E9C">
      <w:pPr>
        <w:pStyle w:val="Heading6"/>
      </w:pPr>
      <w:r>
        <w:t>Gal. 2:3-5</w:t>
      </w:r>
    </w:p>
    <w:p w14:paraId="2839230E" w14:textId="77777777" w:rsidR="00115E9C" w:rsidRDefault="00115E9C" w:rsidP="00115E9C">
      <w:pPr>
        <w:pStyle w:val="Heading6"/>
      </w:pPr>
      <w:r>
        <w:t>Gal. 5:13-15</w:t>
      </w:r>
    </w:p>
    <w:p w14:paraId="3302A0C9" w14:textId="77777777" w:rsidR="00115E9C" w:rsidRDefault="00115E9C" w:rsidP="00115E9C">
      <w:pPr>
        <w:pStyle w:val="Heading6"/>
      </w:pPr>
      <w:r>
        <w:t>Col. 2:16-23</w:t>
      </w:r>
    </w:p>
    <w:p w14:paraId="06DF0A8D" w14:textId="77777777" w:rsidR="00115E9C" w:rsidRPr="00D45802" w:rsidRDefault="00115E9C" w:rsidP="00115E9C">
      <w:pPr>
        <w:rPr>
          <w:sz w:val="2"/>
        </w:rPr>
      </w:pPr>
      <w:r>
        <w:br w:type="page"/>
      </w:r>
    </w:p>
    <w:p w14:paraId="35A47A4C" w14:textId="77777777" w:rsidR="00115E9C" w:rsidRDefault="00115E9C" w:rsidP="00115E9C">
      <w:pPr>
        <w:pStyle w:val="Heading3"/>
      </w:pPr>
      <w:r>
        <w:t>Excessive &amp; Defective Approaches to Fundamental Articles</w:t>
      </w:r>
    </w:p>
    <w:p w14:paraId="01F47C7F" w14:textId="77777777" w:rsidR="00115E9C" w:rsidRPr="008A7598" w:rsidRDefault="00115E9C" w:rsidP="00115E9C">
      <w:pPr>
        <w:pStyle w:val="Heading4"/>
        <w:rPr>
          <w:b/>
          <w:i/>
        </w:rPr>
      </w:pPr>
      <w:r w:rsidRPr="008A7598">
        <w:rPr>
          <w:b/>
          <w:i/>
        </w:rPr>
        <w:t>The Error of Excess</w:t>
      </w:r>
      <w:r w:rsidR="003F15B3">
        <w:rPr>
          <w:b/>
          <w:i/>
        </w:rPr>
        <w:t>:  Too Many Essential Doctrines</w:t>
      </w:r>
    </w:p>
    <w:p w14:paraId="1B58C12C" w14:textId="77777777" w:rsidR="00115E9C" w:rsidRDefault="00115E9C" w:rsidP="00115E9C">
      <w:pPr>
        <w:pStyle w:val="Heading5"/>
      </w:pPr>
      <w:r>
        <w:t>This error occurs when a group or system identifies doctrines as fundamental when they are not, in fact, fundamental doctrines.</w:t>
      </w:r>
      <w:r w:rsidR="00502BC7">
        <w:t xml:space="preserve">  </w:t>
      </w:r>
    </w:p>
    <w:p w14:paraId="36F76ED5" w14:textId="77777777" w:rsidR="00502BC7" w:rsidRPr="00502BC7" w:rsidRDefault="00502BC7" w:rsidP="00502BC7">
      <w:pPr>
        <w:pStyle w:val="Heading5"/>
      </w:pPr>
      <w:r>
        <w:t>Thus, you have too many essential doctrines.</w:t>
      </w:r>
    </w:p>
    <w:p w14:paraId="4D63B48C" w14:textId="77777777" w:rsidR="00115E9C" w:rsidRDefault="00115E9C" w:rsidP="00115E9C">
      <w:pPr>
        <w:pStyle w:val="Heading5"/>
      </w:pPr>
      <w:r>
        <w:t xml:space="preserve">Example:  </w:t>
      </w:r>
      <w:r w:rsidRPr="00F122D8">
        <w:rPr>
          <w:i/>
        </w:rPr>
        <w:t>Roman Catholicism</w:t>
      </w:r>
    </w:p>
    <w:p w14:paraId="05125088" w14:textId="77777777" w:rsidR="00115E9C" w:rsidRDefault="00115E9C" w:rsidP="00115E9C">
      <w:pPr>
        <w:pStyle w:val="Heading6"/>
      </w:pPr>
      <w:r w:rsidRPr="007E07F3">
        <w:rPr>
          <w:i/>
        </w:rPr>
        <w:t>Unum Sa</w:t>
      </w:r>
      <w:r>
        <w:rPr>
          <w:i/>
        </w:rPr>
        <w:t>n</w:t>
      </w:r>
      <w:r w:rsidRPr="007E07F3">
        <w:rPr>
          <w:i/>
        </w:rPr>
        <w:t>ctum</w:t>
      </w:r>
      <w:r>
        <w:t xml:space="preserve"> (1302):  Boniface 8</w:t>
      </w:r>
      <w:r w:rsidRPr="007E07F3">
        <w:rPr>
          <w:vertAlign w:val="superscript"/>
        </w:rPr>
        <w:t>th</w:t>
      </w:r>
      <w:r>
        <w:rPr>
          <w:vertAlign w:val="superscript"/>
        </w:rPr>
        <w:t xml:space="preserve"> </w:t>
      </w:r>
      <w:r>
        <w:rPr>
          <w:szCs w:val="24"/>
        </w:rPr>
        <w:t>(Papal Bull</w:t>
      </w:r>
      <w:r w:rsidR="00502BC7">
        <w:rPr>
          <w:szCs w:val="24"/>
        </w:rPr>
        <w:t>, i.e., a Papal “encyclical” or “edict”</w:t>
      </w:r>
      <w:r>
        <w:rPr>
          <w:szCs w:val="24"/>
        </w:rPr>
        <w:t>)</w:t>
      </w:r>
      <w:r>
        <w:rPr>
          <w:szCs w:val="24"/>
        </w:rPr>
        <w:br/>
        <w:t>“</w:t>
      </w:r>
      <w:r>
        <w:t>We declare, we proclaim, we define that it is absolutely necessary for salvation that every human creature be subject to the Roman Pontiff.”</w:t>
      </w:r>
    </w:p>
    <w:p w14:paraId="2AA81393" w14:textId="77777777" w:rsidR="00A43F08" w:rsidRPr="00A3013F" w:rsidRDefault="00A43F08" w:rsidP="00A43F08">
      <w:pPr>
        <w:rPr>
          <w:sz w:val="18"/>
        </w:rPr>
      </w:pPr>
    </w:p>
    <w:p w14:paraId="0D03C1A7" w14:textId="77777777" w:rsidR="00115E9C" w:rsidRPr="008A7598" w:rsidRDefault="00115E9C" w:rsidP="00115E9C">
      <w:pPr>
        <w:pStyle w:val="Heading4"/>
        <w:rPr>
          <w:b/>
          <w:i/>
        </w:rPr>
      </w:pPr>
      <w:r w:rsidRPr="008A7598">
        <w:rPr>
          <w:b/>
          <w:i/>
        </w:rPr>
        <w:t>The Error of Defect</w:t>
      </w:r>
      <w:r w:rsidR="003F15B3">
        <w:rPr>
          <w:b/>
          <w:i/>
        </w:rPr>
        <w:t>:  Not Enough Essential Doctrines</w:t>
      </w:r>
    </w:p>
    <w:p w14:paraId="6428CF93" w14:textId="77777777" w:rsidR="00115E9C" w:rsidRDefault="00115E9C" w:rsidP="00115E9C">
      <w:pPr>
        <w:pStyle w:val="Heading5"/>
      </w:pPr>
      <w:r>
        <w:t>This error occurs when a group or system fails to inclu</w:t>
      </w:r>
      <w:r w:rsidR="00A4201F">
        <w:t>de a genuine fundamental doctrine</w:t>
      </w:r>
      <w:r>
        <w:t xml:space="preserve"> in its articles of faith.</w:t>
      </w:r>
    </w:p>
    <w:p w14:paraId="0CB0252E" w14:textId="77777777" w:rsidR="0097070C" w:rsidRPr="0097070C" w:rsidRDefault="0097070C" w:rsidP="0097070C">
      <w:pPr>
        <w:pStyle w:val="Heading5"/>
      </w:pPr>
      <w:r>
        <w:t>Thus, you have too few essential doctrines.</w:t>
      </w:r>
    </w:p>
    <w:p w14:paraId="5C8F02F7" w14:textId="77777777" w:rsidR="00115E9C" w:rsidRPr="00A3013F" w:rsidRDefault="00115E9C" w:rsidP="00115E9C">
      <w:pPr>
        <w:pStyle w:val="Heading5"/>
        <w:rPr>
          <w:sz w:val="18"/>
        </w:rPr>
      </w:pPr>
      <w:r>
        <w:t xml:space="preserve">Example:  </w:t>
      </w:r>
      <w:r>
        <w:rPr>
          <w:i/>
        </w:rPr>
        <w:t>Unitarian-Universalism</w:t>
      </w:r>
      <w:r>
        <w:rPr>
          <w:i/>
        </w:rPr>
        <w:br/>
      </w:r>
      <w:r w:rsidR="001704B8">
        <w:t xml:space="preserve">Universalism teaches that all </w:t>
      </w:r>
      <w:r w:rsidR="00305311">
        <w:t xml:space="preserve">people </w:t>
      </w:r>
      <w:r w:rsidR="001704B8">
        <w:t>will be saved.  Thus,</w:t>
      </w:r>
      <w:r w:rsidR="00311D95">
        <w:t xml:space="preserve"> </w:t>
      </w:r>
      <w:r w:rsidR="00305311">
        <w:t xml:space="preserve">the </w:t>
      </w:r>
      <w:r w:rsidR="00311D95">
        <w:t>j</w:t>
      </w:r>
      <w:r>
        <w:t>ustification of the sinner is by “death alone.”  R</w:t>
      </w:r>
      <w:r w:rsidR="007D0A56">
        <w:t>epentance and faith in Christ are</w:t>
      </w:r>
      <w:r>
        <w:t xml:space="preserve"> not required</w:t>
      </w:r>
      <w:r w:rsidR="00CB5A18">
        <w:t xml:space="preserve"> for salvation</w:t>
      </w:r>
      <w:r>
        <w:t>.</w:t>
      </w:r>
      <w:r>
        <w:br/>
      </w:r>
    </w:p>
    <w:p w14:paraId="7571B2D7" w14:textId="77777777" w:rsidR="00115E9C" w:rsidRPr="00C22EBC" w:rsidRDefault="00115E9C" w:rsidP="00115E9C">
      <w:pPr>
        <w:pStyle w:val="Heading3"/>
        <w:rPr>
          <w:i/>
        </w:rPr>
      </w:pPr>
      <w:r w:rsidRPr="00C22EBC">
        <w:rPr>
          <w:i/>
        </w:rPr>
        <w:t>Minimalist Approaches</w:t>
      </w:r>
      <w:r w:rsidR="005A7D2B">
        <w:rPr>
          <w:i/>
        </w:rPr>
        <w:t xml:space="preserve"> for Theology</w:t>
      </w:r>
    </w:p>
    <w:p w14:paraId="25E6DEA3" w14:textId="77777777" w:rsidR="00115E9C" w:rsidRPr="0073722C" w:rsidRDefault="00115E9C" w:rsidP="00115E9C">
      <w:pPr>
        <w:pStyle w:val="Heading4"/>
        <w:rPr>
          <w:b/>
          <w:bCs/>
          <w:i/>
        </w:rPr>
      </w:pPr>
      <w:r w:rsidRPr="0073722C">
        <w:rPr>
          <w:b/>
          <w:i/>
        </w:rPr>
        <w:t>Introduction</w:t>
      </w:r>
    </w:p>
    <w:p w14:paraId="24F7E8DC" w14:textId="77777777" w:rsidR="00115E9C" w:rsidRPr="00C61389" w:rsidRDefault="00115E9C" w:rsidP="00115E9C">
      <w:pPr>
        <w:pStyle w:val="Heading5"/>
        <w:rPr>
          <w:bCs/>
          <w:i/>
        </w:rPr>
      </w:pPr>
      <w:r w:rsidRPr="00C61389">
        <w:rPr>
          <w:bCs/>
        </w:rPr>
        <w:t>A minimalist</w:t>
      </w:r>
      <w:r>
        <w:rPr>
          <w:bCs/>
        </w:rPr>
        <w:t xml:space="preserve"> methodology attempts to reduce the number of required items to the smallest number possible.</w:t>
      </w:r>
    </w:p>
    <w:p w14:paraId="55AD0B00" w14:textId="77777777" w:rsidR="00A43F08" w:rsidRDefault="00115E9C" w:rsidP="00A43F08">
      <w:pPr>
        <w:pStyle w:val="Heading5"/>
        <w:rPr>
          <w:bCs/>
        </w:rPr>
      </w:pPr>
      <w:r>
        <w:rPr>
          <w:bCs/>
        </w:rPr>
        <w:t>Practically considered, setting a minimal number of doctrines helps to determine a clear line of demarcation fo</w:t>
      </w:r>
      <w:r w:rsidR="00622569">
        <w:rPr>
          <w:bCs/>
        </w:rPr>
        <w:t>r inclusion or exclusion in Christianity.</w:t>
      </w:r>
    </w:p>
    <w:p w14:paraId="6A8BD8FD" w14:textId="77777777" w:rsidR="0012387B" w:rsidRPr="00A3013F" w:rsidRDefault="0012387B" w:rsidP="0012387B">
      <w:pPr>
        <w:rPr>
          <w:sz w:val="18"/>
        </w:rPr>
      </w:pPr>
    </w:p>
    <w:p w14:paraId="12104186" w14:textId="77777777" w:rsidR="00115E9C" w:rsidRPr="00C146A7" w:rsidRDefault="00115E9C" w:rsidP="00115E9C">
      <w:pPr>
        <w:pStyle w:val="Heading4"/>
        <w:rPr>
          <w:b/>
          <w:bCs/>
          <w:i/>
        </w:rPr>
      </w:pPr>
      <w:r w:rsidRPr="00C146A7">
        <w:rPr>
          <w:b/>
          <w:bCs/>
          <w:i/>
        </w:rPr>
        <w:t>Types of Theological Minimalism</w:t>
      </w:r>
    </w:p>
    <w:p w14:paraId="14AE5C77" w14:textId="77777777" w:rsidR="00115E9C" w:rsidRPr="00C146A7" w:rsidRDefault="00115E9C" w:rsidP="00115E9C">
      <w:pPr>
        <w:pStyle w:val="Heading5"/>
        <w:rPr>
          <w:bCs/>
          <w:i/>
        </w:rPr>
      </w:pPr>
      <w:r w:rsidRPr="00C146A7">
        <w:rPr>
          <w:bCs/>
          <w:i/>
        </w:rPr>
        <w:t>Salvific Minimalism</w:t>
      </w:r>
    </w:p>
    <w:p w14:paraId="001E1036" w14:textId="77777777" w:rsidR="00115E9C" w:rsidRPr="00C61389" w:rsidRDefault="00115E9C" w:rsidP="00115E9C">
      <w:pPr>
        <w:pStyle w:val="Heading6"/>
        <w:rPr>
          <w:iCs/>
        </w:rPr>
      </w:pPr>
      <w:r>
        <w:rPr>
          <w:iCs/>
        </w:rPr>
        <w:t xml:space="preserve">Here the question is: What are the minimal number of doctrines that must be understood </w:t>
      </w:r>
      <w:r w:rsidR="00E3425D">
        <w:rPr>
          <w:iCs/>
        </w:rPr>
        <w:t xml:space="preserve">and believed </w:t>
      </w:r>
      <w:r w:rsidR="000F2D4B">
        <w:rPr>
          <w:iCs/>
        </w:rPr>
        <w:t xml:space="preserve">for one </w:t>
      </w:r>
      <w:r>
        <w:rPr>
          <w:iCs/>
        </w:rPr>
        <w:t>to be saved?</w:t>
      </w:r>
      <w:r w:rsidRPr="00C61389">
        <w:rPr>
          <w:iCs/>
        </w:rPr>
        <w:t xml:space="preserve"> </w:t>
      </w:r>
    </w:p>
    <w:p w14:paraId="1C6085F7" w14:textId="77777777" w:rsidR="00115E9C" w:rsidRDefault="0097070C" w:rsidP="00115E9C">
      <w:pPr>
        <w:pStyle w:val="Heading6"/>
        <w:rPr>
          <w:iCs/>
        </w:rPr>
      </w:pPr>
      <w:r>
        <w:rPr>
          <w:iCs/>
        </w:rPr>
        <w:t xml:space="preserve">Sample </w:t>
      </w:r>
      <w:r w:rsidR="000F2D4B">
        <w:rPr>
          <w:iCs/>
        </w:rPr>
        <w:t>Scriptures</w:t>
      </w:r>
    </w:p>
    <w:p w14:paraId="3E001DDD" w14:textId="77777777" w:rsidR="00115E9C" w:rsidRDefault="00115E9C" w:rsidP="00115E9C">
      <w:pPr>
        <w:pStyle w:val="Heading7"/>
        <w:rPr>
          <w:iCs/>
        </w:rPr>
      </w:pPr>
      <w:r>
        <w:rPr>
          <w:iCs/>
        </w:rPr>
        <w:t>Luke 23:39-43</w:t>
      </w:r>
    </w:p>
    <w:p w14:paraId="258673F0" w14:textId="77777777" w:rsidR="00115E9C" w:rsidRDefault="00115E9C" w:rsidP="00115E9C">
      <w:pPr>
        <w:pStyle w:val="Heading7"/>
        <w:rPr>
          <w:iCs/>
        </w:rPr>
      </w:pPr>
      <w:r>
        <w:rPr>
          <w:iCs/>
        </w:rPr>
        <w:t>Acts 2:14-42</w:t>
      </w:r>
    </w:p>
    <w:p w14:paraId="321A910F" w14:textId="77777777" w:rsidR="00115E9C" w:rsidRDefault="00115E9C" w:rsidP="00115E9C">
      <w:pPr>
        <w:pStyle w:val="Heading7"/>
        <w:rPr>
          <w:iCs/>
        </w:rPr>
      </w:pPr>
      <w:r>
        <w:rPr>
          <w:iCs/>
        </w:rPr>
        <w:t>Acts 10:34-48</w:t>
      </w:r>
      <w:r w:rsidR="0097070C">
        <w:rPr>
          <w:iCs/>
        </w:rPr>
        <w:br/>
      </w:r>
    </w:p>
    <w:p w14:paraId="403BC23E" w14:textId="77777777" w:rsidR="00115E9C" w:rsidRDefault="00115E9C" w:rsidP="00A3013F">
      <w:pPr>
        <w:pStyle w:val="Heading6"/>
        <w:rPr>
          <w:iCs/>
          <w:sz w:val="14"/>
        </w:rPr>
      </w:pPr>
      <w:r>
        <w:rPr>
          <w:iCs/>
        </w:rPr>
        <w:t>Application</w:t>
      </w:r>
      <w:r w:rsidR="0097070C">
        <w:rPr>
          <w:iCs/>
        </w:rPr>
        <w:br/>
      </w:r>
      <w:r w:rsidR="0097070C">
        <w:rPr>
          <w:iCs/>
        </w:rPr>
        <w:br/>
      </w:r>
      <w:r w:rsidR="0097070C">
        <w:rPr>
          <w:iCs/>
        </w:rPr>
        <w:br/>
      </w:r>
      <w:r>
        <w:rPr>
          <w:iCs/>
        </w:rPr>
        <w:br/>
      </w:r>
    </w:p>
    <w:p w14:paraId="4F979D8A" w14:textId="77777777" w:rsidR="0097070C" w:rsidRDefault="0097070C" w:rsidP="0097070C"/>
    <w:p w14:paraId="068388E2" w14:textId="77777777" w:rsidR="0097070C" w:rsidRDefault="0097070C" w:rsidP="0097070C"/>
    <w:p w14:paraId="7F270018" w14:textId="77777777" w:rsidR="0097070C" w:rsidRDefault="0097070C" w:rsidP="0097070C"/>
    <w:p w14:paraId="163B8930" w14:textId="77777777" w:rsidR="0097070C" w:rsidRDefault="0097070C" w:rsidP="0097070C"/>
    <w:p w14:paraId="050AC2A5" w14:textId="77777777" w:rsidR="0097070C" w:rsidRPr="0097070C" w:rsidRDefault="0097070C" w:rsidP="0097070C"/>
    <w:p w14:paraId="08D9DD01" w14:textId="77777777" w:rsidR="00115E9C" w:rsidRPr="00C146A7" w:rsidRDefault="00115E9C" w:rsidP="00115E9C">
      <w:pPr>
        <w:pStyle w:val="Heading5"/>
        <w:rPr>
          <w:bCs/>
          <w:i/>
        </w:rPr>
      </w:pPr>
      <w:r w:rsidRPr="00C146A7">
        <w:rPr>
          <w:bCs/>
          <w:i/>
        </w:rPr>
        <w:lastRenderedPageBreak/>
        <w:t>Systemic Minimalism</w:t>
      </w:r>
    </w:p>
    <w:p w14:paraId="29003785" w14:textId="77777777" w:rsidR="00115E9C" w:rsidRDefault="00115E9C" w:rsidP="00115E9C">
      <w:pPr>
        <w:pStyle w:val="Heading6"/>
        <w:rPr>
          <w:iCs/>
        </w:rPr>
      </w:pPr>
      <w:r>
        <w:rPr>
          <w:iCs/>
        </w:rPr>
        <w:t>Which doctrines identify Christianity as a complete and distinct religion?</w:t>
      </w:r>
    </w:p>
    <w:p w14:paraId="085EC016" w14:textId="77777777" w:rsidR="00115E9C" w:rsidRDefault="00115E9C" w:rsidP="00115E9C">
      <w:pPr>
        <w:pStyle w:val="Heading6"/>
        <w:rPr>
          <w:iCs/>
        </w:rPr>
      </w:pPr>
      <w:r>
        <w:rPr>
          <w:iCs/>
        </w:rPr>
        <w:t xml:space="preserve">For example, how is Christianity, as a </w:t>
      </w:r>
      <w:r w:rsidR="000F2D4B">
        <w:rPr>
          <w:iCs/>
        </w:rPr>
        <w:t xml:space="preserve">doctrinal </w:t>
      </w:r>
      <w:r>
        <w:rPr>
          <w:iCs/>
        </w:rPr>
        <w:t>system, distinguished from Judaism,</w:t>
      </w:r>
      <w:r w:rsidR="000F2D4B">
        <w:rPr>
          <w:iCs/>
        </w:rPr>
        <w:t xml:space="preserve"> Islam, Unitarianism, and Deism?  The answer is that Christianity is uniquely Trinitarian, even though all the systems mentioned are monotheistic.</w:t>
      </w:r>
      <w:r w:rsidR="001442F3">
        <w:rPr>
          <w:iCs/>
        </w:rPr>
        <w:t xml:space="preserve">  So while Christianity must hold to monotheism as a defini</w:t>
      </w:r>
      <w:r w:rsidR="00734C08">
        <w:rPr>
          <w:iCs/>
        </w:rPr>
        <w:t xml:space="preserve">ng characteristic, as the other </w:t>
      </w:r>
      <w:r w:rsidR="001442F3">
        <w:rPr>
          <w:iCs/>
        </w:rPr>
        <w:t>systems do, a Christian system must be Trinitarian</w:t>
      </w:r>
      <w:r w:rsidR="00734C08">
        <w:rPr>
          <w:iCs/>
        </w:rPr>
        <w:t xml:space="preserve"> as well</w:t>
      </w:r>
      <w:r w:rsidR="001442F3">
        <w:rPr>
          <w:iCs/>
        </w:rPr>
        <w:t>.</w:t>
      </w:r>
    </w:p>
    <w:p w14:paraId="35FBCC82" w14:textId="77777777" w:rsidR="0097070C" w:rsidRDefault="0097070C" w:rsidP="0097070C">
      <w:pPr>
        <w:pStyle w:val="Heading6"/>
      </w:pPr>
      <w:r>
        <w:t xml:space="preserve">The doctrinal items for Systemic Minimalism should include the doctrinal list from Salvific Minimalism.  </w:t>
      </w:r>
    </w:p>
    <w:p w14:paraId="17E159C4" w14:textId="77777777" w:rsidR="0097070C" w:rsidRPr="0097070C" w:rsidRDefault="0097070C" w:rsidP="0097070C">
      <w:pPr>
        <w:pStyle w:val="Heading6"/>
      </w:pPr>
      <w:r>
        <w:t>For example, trusting Christ’s atoning, meritorious death is both necessary for salvation and a defining element of the Christian religion.</w:t>
      </w:r>
    </w:p>
    <w:p w14:paraId="3B3D7312" w14:textId="77777777" w:rsidR="000F2D4B" w:rsidRPr="00A3013F" w:rsidRDefault="000F2D4B" w:rsidP="000F2D4B">
      <w:pPr>
        <w:rPr>
          <w:sz w:val="14"/>
        </w:rPr>
      </w:pPr>
    </w:p>
    <w:p w14:paraId="3F743C3A" w14:textId="77777777" w:rsidR="00115E9C" w:rsidRDefault="00115E9C" w:rsidP="00115E9C">
      <w:pPr>
        <w:pStyle w:val="Heading6"/>
        <w:rPr>
          <w:iCs/>
        </w:rPr>
      </w:pPr>
      <w:r w:rsidRPr="00C61389">
        <w:rPr>
          <w:iCs/>
        </w:rPr>
        <w:t>Application</w:t>
      </w:r>
      <w:r>
        <w:rPr>
          <w:iCs/>
        </w:rPr>
        <w:br/>
      </w:r>
      <w:r>
        <w:rPr>
          <w:iCs/>
        </w:rPr>
        <w:br/>
      </w:r>
    </w:p>
    <w:p w14:paraId="693749DF" w14:textId="77777777" w:rsidR="00115E9C" w:rsidRPr="00C61389" w:rsidRDefault="00115E9C" w:rsidP="00115E9C">
      <w:pPr>
        <w:pStyle w:val="Heading6"/>
        <w:numPr>
          <w:ilvl w:val="0"/>
          <w:numId w:val="0"/>
        </w:numPr>
        <w:ind w:left="720"/>
        <w:rPr>
          <w:iCs/>
        </w:rPr>
      </w:pPr>
      <w:r>
        <w:rPr>
          <w:iCs/>
        </w:rPr>
        <w:br w:type="page"/>
      </w:r>
    </w:p>
    <w:p w14:paraId="0919D0D3" w14:textId="77777777" w:rsidR="00115E9C" w:rsidRPr="000E36F8" w:rsidRDefault="00115E9C" w:rsidP="00115E9C">
      <w:pPr>
        <w:pStyle w:val="Heading3"/>
        <w:rPr>
          <w:i/>
        </w:rPr>
      </w:pPr>
      <w:r>
        <w:rPr>
          <w:i/>
        </w:rPr>
        <w:t xml:space="preserve">Practical Application:  </w:t>
      </w:r>
      <w:r w:rsidRPr="000E36F8">
        <w:rPr>
          <w:i/>
        </w:rPr>
        <w:t>Primary, Secondary &amp;Tertiary Doctrine</w:t>
      </w:r>
    </w:p>
    <w:p w14:paraId="3E6CD5D7" w14:textId="77777777" w:rsidR="00115E9C" w:rsidRPr="0073722C" w:rsidRDefault="00115E9C" w:rsidP="00115E9C">
      <w:pPr>
        <w:pStyle w:val="Heading4"/>
        <w:rPr>
          <w:b/>
          <w:bCs/>
          <w:i/>
        </w:rPr>
      </w:pPr>
      <w:r>
        <w:rPr>
          <w:b/>
          <w:bCs/>
          <w:i/>
        </w:rPr>
        <w:t>Fundamen</w:t>
      </w:r>
      <w:r w:rsidR="006D6890">
        <w:rPr>
          <w:b/>
          <w:bCs/>
          <w:i/>
        </w:rPr>
        <w:t>tal</w:t>
      </w:r>
      <w:r w:rsidR="00D9111C">
        <w:rPr>
          <w:b/>
          <w:bCs/>
          <w:i/>
        </w:rPr>
        <w:t xml:space="preserve">, </w:t>
      </w:r>
      <w:r w:rsidR="006D6890">
        <w:rPr>
          <w:b/>
          <w:bCs/>
          <w:i/>
        </w:rPr>
        <w:t>Essential</w:t>
      </w:r>
      <w:r w:rsidR="00D9111C">
        <w:rPr>
          <w:b/>
          <w:bCs/>
          <w:i/>
        </w:rPr>
        <w:t xml:space="preserve"> or Primary</w:t>
      </w:r>
      <w:r w:rsidR="006D6890">
        <w:rPr>
          <w:b/>
          <w:bCs/>
          <w:i/>
        </w:rPr>
        <w:t xml:space="preserve"> Doctrines</w:t>
      </w:r>
    </w:p>
    <w:p w14:paraId="705472DE" w14:textId="77777777" w:rsidR="00115E9C" w:rsidRDefault="00115E9C" w:rsidP="00115E9C">
      <w:pPr>
        <w:pStyle w:val="Heading5"/>
        <w:rPr>
          <w:i/>
          <w:iCs w:val="0"/>
        </w:rPr>
      </w:pPr>
      <w:r w:rsidRPr="00CF7A46">
        <w:rPr>
          <w:i/>
          <w:iCs w:val="0"/>
        </w:rPr>
        <w:t>Definition</w:t>
      </w:r>
    </w:p>
    <w:p w14:paraId="72C79FB6" w14:textId="77777777" w:rsidR="00115E9C" w:rsidRPr="00E13594" w:rsidRDefault="004D43BE" w:rsidP="00115E9C">
      <w:pPr>
        <w:pStyle w:val="Heading6"/>
        <w:rPr>
          <w:i/>
          <w:iCs/>
        </w:rPr>
      </w:pPr>
      <w:r>
        <w:rPr>
          <w:iCs/>
        </w:rPr>
        <w:t>These are the d</w:t>
      </w:r>
      <w:r w:rsidR="005A7D2B">
        <w:rPr>
          <w:iCs/>
        </w:rPr>
        <w:t>octrines necessary for salvation or a true</w:t>
      </w:r>
      <w:r>
        <w:rPr>
          <w:iCs/>
        </w:rPr>
        <w:t>, complete</w:t>
      </w:r>
      <w:r w:rsidR="005A7D2B">
        <w:rPr>
          <w:iCs/>
        </w:rPr>
        <w:t xml:space="preserve"> system of Christian Truth</w:t>
      </w:r>
      <w:r w:rsidR="00115E9C">
        <w:rPr>
          <w:iCs/>
        </w:rPr>
        <w:t>.</w:t>
      </w:r>
    </w:p>
    <w:p w14:paraId="6F470D10" w14:textId="77777777" w:rsidR="00115E9C" w:rsidRDefault="004D43BE" w:rsidP="00115E9C">
      <w:pPr>
        <w:pStyle w:val="Heading6"/>
        <w:rPr>
          <w:i/>
          <w:iCs/>
        </w:rPr>
      </w:pPr>
      <w:r>
        <w:rPr>
          <w:iCs/>
        </w:rPr>
        <w:t>One may use this category as a factor in determining</w:t>
      </w:r>
      <w:r w:rsidR="00115E9C">
        <w:rPr>
          <w:iCs/>
        </w:rPr>
        <w:t xml:space="preserve"> </w:t>
      </w:r>
      <w:r>
        <w:rPr>
          <w:iCs/>
        </w:rPr>
        <w:t>whether person confessing Christ or a church is genuinely Christian.</w:t>
      </w:r>
    </w:p>
    <w:p w14:paraId="13CD1A13" w14:textId="77777777" w:rsidR="00115E9C" w:rsidRPr="00CF7A46" w:rsidRDefault="00115E9C" w:rsidP="00115E9C">
      <w:pPr>
        <w:pStyle w:val="Heading5"/>
        <w:rPr>
          <w:i/>
          <w:iCs w:val="0"/>
        </w:rPr>
      </w:pPr>
      <w:r w:rsidRPr="00CF7A46">
        <w:rPr>
          <w:i/>
          <w:iCs w:val="0"/>
        </w:rPr>
        <w:t>Examples</w:t>
      </w:r>
      <w:r w:rsidR="004D43BE">
        <w:rPr>
          <w:i/>
          <w:iCs w:val="0"/>
        </w:rPr>
        <w:t xml:space="preserve"> of Essential Doctrine</w:t>
      </w:r>
    </w:p>
    <w:p w14:paraId="3E6DF6BC" w14:textId="77777777" w:rsidR="00115E9C" w:rsidRPr="00CF7A46" w:rsidRDefault="001F2E7F" w:rsidP="00115E9C">
      <w:pPr>
        <w:pStyle w:val="Heading6"/>
      </w:pPr>
      <w:r>
        <w:t xml:space="preserve">Inspiration &amp; </w:t>
      </w:r>
      <w:r w:rsidR="00115E9C" w:rsidRPr="00CF7A46">
        <w:t>Authority of Scripture</w:t>
      </w:r>
    </w:p>
    <w:p w14:paraId="1B9F6E1B" w14:textId="77777777" w:rsidR="00335B1D" w:rsidRDefault="00170EA3" w:rsidP="00115E9C">
      <w:pPr>
        <w:pStyle w:val="Heading6"/>
      </w:pPr>
      <w:r>
        <w:t>The Trinity</w:t>
      </w:r>
    </w:p>
    <w:p w14:paraId="4E4FB330" w14:textId="77777777" w:rsidR="00115E9C" w:rsidRPr="00CF7A46" w:rsidRDefault="00335B1D" w:rsidP="00115E9C">
      <w:pPr>
        <w:pStyle w:val="Heading6"/>
      </w:pPr>
      <w:r>
        <w:t>T</w:t>
      </w:r>
      <w:r w:rsidR="00115E9C">
        <w:t xml:space="preserve">he </w:t>
      </w:r>
      <w:r>
        <w:t xml:space="preserve">Full Deity &amp; Humanity </w:t>
      </w:r>
      <w:r w:rsidR="00115E9C" w:rsidRPr="00CF7A46">
        <w:t>of Christ</w:t>
      </w:r>
    </w:p>
    <w:p w14:paraId="629A06D0" w14:textId="77777777" w:rsidR="00170EA3" w:rsidRDefault="00115E9C" w:rsidP="00115E9C">
      <w:pPr>
        <w:pStyle w:val="Heading6"/>
      </w:pPr>
      <w:r w:rsidRPr="00CF7A46">
        <w:t xml:space="preserve">Creation </w:t>
      </w:r>
      <w:r w:rsidR="00170EA3" w:rsidRPr="00170EA3">
        <w:rPr>
          <w:i/>
        </w:rPr>
        <w:t>Ex Nihilo</w:t>
      </w:r>
    </w:p>
    <w:p w14:paraId="4A043340" w14:textId="77777777" w:rsidR="00170EA3" w:rsidRDefault="00170EA3" w:rsidP="00115E9C">
      <w:pPr>
        <w:pStyle w:val="Heading6"/>
      </w:pPr>
      <w:r>
        <w:t xml:space="preserve">Creation </w:t>
      </w:r>
      <w:r w:rsidR="00115E9C" w:rsidRPr="00CF7A46">
        <w:t xml:space="preserve">of Man </w:t>
      </w:r>
      <w:r>
        <w:t>in the Image of God</w:t>
      </w:r>
    </w:p>
    <w:p w14:paraId="1E2F085A" w14:textId="77777777" w:rsidR="00115E9C" w:rsidRPr="00CF7A46" w:rsidRDefault="00170EA3" w:rsidP="00115E9C">
      <w:pPr>
        <w:pStyle w:val="Heading6"/>
      </w:pPr>
      <w:r>
        <w:t xml:space="preserve">The </w:t>
      </w:r>
      <w:r w:rsidR="00335B1D">
        <w:t xml:space="preserve">Fall </w:t>
      </w:r>
      <w:r>
        <w:t xml:space="preserve">of Man </w:t>
      </w:r>
      <w:r w:rsidR="00335B1D">
        <w:t xml:space="preserve">into </w:t>
      </w:r>
      <w:r w:rsidR="00115E9C" w:rsidRPr="00CF7A46">
        <w:t>Sin</w:t>
      </w:r>
    </w:p>
    <w:p w14:paraId="0D601FF8" w14:textId="77777777" w:rsidR="00115E9C" w:rsidRPr="00CF7A46" w:rsidRDefault="00115E9C" w:rsidP="00115E9C">
      <w:pPr>
        <w:pStyle w:val="Heading6"/>
      </w:pPr>
      <w:r w:rsidRPr="00CF7A46">
        <w:t>Vicarious Satisfaction</w:t>
      </w:r>
      <w:r w:rsidR="00335B1D">
        <w:t xml:space="preserve"> of Christ</w:t>
      </w:r>
      <w:r w:rsidRPr="00CF7A46">
        <w:t xml:space="preserve"> (Atonement)</w:t>
      </w:r>
    </w:p>
    <w:p w14:paraId="3BB71435" w14:textId="77777777" w:rsidR="00115E9C" w:rsidRPr="00CF7A46" w:rsidRDefault="00B614B0" w:rsidP="00115E9C">
      <w:pPr>
        <w:pStyle w:val="Heading6"/>
      </w:pPr>
      <w:r>
        <w:t xml:space="preserve">The </w:t>
      </w:r>
      <w:r w:rsidR="00115E9C" w:rsidRPr="00CF7A46">
        <w:t>Bodily Resurrection</w:t>
      </w:r>
      <w:r w:rsidR="00115E9C">
        <w:t xml:space="preserve"> of Christ</w:t>
      </w:r>
    </w:p>
    <w:p w14:paraId="798F080C" w14:textId="77777777" w:rsidR="00115E9C" w:rsidRPr="00CF7A46" w:rsidRDefault="00115E9C" w:rsidP="00115E9C">
      <w:pPr>
        <w:pStyle w:val="Heading6"/>
      </w:pPr>
      <w:r w:rsidRPr="00CF7A46">
        <w:t>Salvation by Grace through Faith</w:t>
      </w:r>
    </w:p>
    <w:p w14:paraId="7F34A98B" w14:textId="77777777" w:rsidR="00115E9C" w:rsidRDefault="00115E9C" w:rsidP="00115E9C">
      <w:pPr>
        <w:pStyle w:val="Heading6"/>
      </w:pPr>
      <w:r w:rsidRPr="00CF7A46">
        <w:t>Miracles</w:t>
      </w:r>
    </w:p>
    <w:p w14:paraId="22593CFF" w14:textId="77777777" w:rsidR="0016758F" w:rsidRPr="0016758F" w:rsidRDefault="0016758F" w:rsidP="0016758F"/>
    <w:p w14:paraId="5485D415" w14:textId="77777777" w:rsidR="00115E9C" w:rsidRDefault="00115E9C" w:rsidP="0016758F">
      <w:pPr>
        <w:pStyle w:val="Heading5"/>
      </w:pPr>
      <w:r w:rsidRPr="00CF7A46">
        <w:t>Which doctrines are logically connected to the essential doctrines?</w:t>
      </w:r>
    </w:p>
    <w:p w14:paraId="2D26147A" w14:textId="77777777" w:rsidR="00115E9C" w:rsidRDefault="00115E9C" w:rsidP="00115E9C"/>
    <w:p w14:paraId="28EC66E9" w14:textId="77777777" w:rsidR="00115E9C" w:rsidRPr="00B96578" w:rsidRDefault="00115E9C" w:rsidP="00115E9C"/>
    <w:p w14:paraId="1034C347" w14:textId="77777777" w:rsidR="00115E9C" w:rsidRPr="0073722C" w:rsidRDefault="0016758F" w:rsidP="00115E9C">
      <w:pPr>
        <w:pStyle w:val="Heading4"/>
        <w:rPr>
          <w:b/>
          <w:bCs/>
          <w:i/>
        </w:rPr>
      </w:pPr>
      <w:r>
        <w:rPr>
          <w:b/>
          <w:bCs/>
          <w:i/>
        </w:rPr>
        <w:t>Secondary or Non-Fundamental Doctrines</w:t>
      </w:r>
    </w:p>
    <w:p w14:paraId="53342AF9" w14:textId="77777777" w:rsidR="00115E9C" w:rsidRDefault="00115E9C" w:rsidP="00115E9C">
      <w:pPr>
        <w:pStyle w:val="Heading5"/>
        <w:rPr>
          <w:i/>
          <w:iCs w:val="0"/>
        </w:rPr>
      </w:pPr>
      <w:r w:rsidRPr="00CF7A46">
        <w:rPr>
          <w:i/>
          <w:iCs w:val="0"/>
        </w:rPr>
        <w:t>Definition</w:t>
      </w:r>
    </w:p>
    <w:p w14:paraId="1361646E" w14:textId="77777777" w:rsidR="00FF179A" w:rsidRPr="00FF179A" w:rsidRDefault="00115E9C" w:rsidP="00FF179A">
      <w:pPr>
        <w:pStyle w:val="Heading6"/>
        <w:rPr>
          <w:i/>
        </w:rPr>
      </w:pPr>
      <w:r>
        <w:t>A secondary doctrine is a doctrine upon which a local church must agree and to which it must hold in order to preserve the unity and harmonious functioning of the local church.</w:t>
      </w:r>
      <w:r w:rsidR="009D200E">
        <w:t xml:space="preserve">  </w:t>
      </w:r>
    </w:p>
    <w:p w14:paraId="1A569EDD" w14:textId="77777777" w:rsidR="00973835" w:rsidRPr="00973835" w:rsidRDefault="00FF179A" w:rsidP="00FF179A">
      <w:pPr>
        <w:pStyle w:val="Heading6"/>
        <w:rPr>
          <w:i/>
        </w:rPr>
      </w:pPr>
      <w:r>
        <w:t>Secondary doctrines are also important for living the Christian life and growing in Christ.  For example, the doctrine of sanctification is very important.  A Christian cannot be indifferent in seeking sanctification and holiness.</w:t>
      </w:r>
    </w:p>
    <w:p w14:paraId="08194208" w14:textId="77777777" w:rsidR="00115E9C" w:rsidRPr="00CF7A46" w:rsidRDefault="009D200E" w:rsidP="00115E9C">
      <w:pPr>
        <w:pStyle w:val="Heading6"/>
        <w:rPr>
          <w:i/>
          <w:iCs/>
        </w:rPr>
      </w:pPr>
      <w:r>
        <w:rPr>
          <w:iCs/>
        </w:rPr>
        <w:t>These are important doctrines, but not essential for salvation itself or for defining a system of Christian doctrine.</w:t>
      </w:r>
    </w:p>
    <w:p w14:paraId="4C06D3CB" w14:textId="77777777" w:rsidR="00973835" w:rsidRDefault="00115E9C" w:rsidP="00115E9C">
      <w:pPr>
        <w:pStyle w:val="Heading5"/>
        <w:rPr>
          <w:i/>
          <w:iCs w:val="0"/>
        </w:rPr>
      </w:pPr>
      <w:r w:rsidRPr="00CF7A46">
        <w:rPr>
          <w:i/>
          <w:iCs w:val="0"/>
        </w:rPr>
        <w:t>Examples</w:t>
      </w:r>
      <w:r w:rsidR="00507A6D">
        <w:rPr>
          <w:i/>
          <w:iCs w:val="0"/>
        </w:rPr>
        <w:t xml:space="preserve"> of Secondary Doctrines</w:t>
      </w:r>
    </w:p>
    <w:p w14:paraId="3CF7F700" w14:textId="77777777" w:rsidR="00B35D66" w:rsidRDefault="00973835" w:rsidP="00973835">
      <w:pPr>
        <w:pStyle w:val="Heading6"/>
      </w:pPr>
      <w:r>
        <w:t>Church Government</w:t>
      </w:r>
      <w:r w:rsidR="00B35D66">
        <w:t xml:space="preserve"> (e.g., Episcopalian, Presbyterian, or Congregational)</w:t>
      </w:r>
    </w:p>
    <w:p w14:paraId="0FCB9631" w14:textId="77777777" w:rsidR="00B35D66" w:rsidRDefault="00B35D66" w:rsidP="00973835">
      <w:pPr>
        <w:pStyle w:val="Heading6"/>
      </w:pPr>
      <w:r>
        <w:t>Calvinism or Arminianism</w:t>
      </w:r>
    </w:p>
    <w:p w14:paraId="104D8B74" w14:textId="77777777" w:rsidR="00B35D66" w:rsidRDefault="00B35D66" w:rsidP="00973835">
      <w:pPr>
        <w:pStyle w:val="Heading6"/>
      </w:pPr>
      <w:r>
        <w:t>Mode of Baptism</w:t>
      </w:r>
    </w:p>
    <w:p w14:paraId="09EB96B8" w14:textId="77777777" w:rsidR="00B35D66" w:rsidRDefault="00B35D66" w:rsidP="00973835">
      <w:pPr>
        <w:pStyle w:val="Heading6"/>
      </w:pPr>
      <w:r>
        <w:t>Communion</w:t>
      </w:r>
    </w:p>
    <w:p w14:paraId="2E01BF73" w14:textId="77777777" w:rsidR="008C5951" w:rsidRDefault="00B35D66" w:rsidP="00973835">
      <w:pPr>
        <w:pStyle w:val="Heading6"/>
      </w:pPr>
      <w:proofErr w:type="spellStart"/>
      <w:r w:rsidRPr="00B35D66">
        <w:rPr>
          <w:i/>
        </w:rPr>
        <w:t>Glossalalia</w:t>
      </w:r>
      <w:proofErr w:type="spellEnd"/>
      <w:r>
        <w:t xml:space="preserve"> (i.e. Tongues) &amp; Other Sign Gifts</w:t>
      </w:r>
    </w:p>
    <w:p w14:paraId="141A77DF" w14:textId="77777777" w:rsidR="00622569" w:rsidRDefault="00622569" w:rsidP="00973835">
      <w:pPr>
        <w:pStyle w:val="Heading6"/>
      </w:pPr>
      <w:r>
        <w:t>Complementarianism &amp; Egalitarianism</w:t>
      </w:r>
    </w:p>
    <w:p w14:paraId="5675585D" w14:textId="77777777" w:rsidR="00FF179A" w:rsidRPr="00FF179A" w:rsidRDefault="00FF179A" w:rsidP="00FF179A">
      <w:pPr>
        <w:pStyle w:val="Heading6"/>
      </w:pPr>
      <w:r>
        <w:t>Means of Sanctification</w:t>
      </w:r>
    </w:p>
    <w:p w14:paraId="6ECBC405" w14:textId="77777777" w:rsidR="00115E9C" w:rsidRDefault="008C5951" w:rsidP="00973835">
      <w:pPr>
        <w:pStyle w:val="Heading6"/>
      </w:pPr>
      <w:r>
        <w:rPr>
          <w:i/>
        </w:rPr>
        <w:lastRenderedPageBreak/>
        <w:t>Others?</w:t>
      </w:r>
      <w:r w:rsidR="00115E9C">
        <w:br/>
      </w:r>
      <w:r w:rsidR="00115E9C">
        <w:br/>
      </w:r>
    </w:p>
    <w:p w14:paraId="1A2BE4A9" w14:textId="77777777" w:rsidR="00115E9C" w:rsidRPr="00B96578" w:rsidRDefault="00115E9C" w:rsidP="00115E9C"/>
    <w:p w14:paraId="20EFF027" w14:textId="77777777" w:rsidR="00115E9C" w:rsidRPr="0073722C" w:rsidRDefault="00115E9C" w:rsidP="00115E9C">
      <w:pPr>
        <w:pStyle w:val="Heading4"/>
        <w:rPr>
          <w:b/>
          <w:bCs/>
          <w:i/>
        </w:rPr>
      </w:pPr>
      <w:r w:rsidRPr="0073722C">
        <w:rPr>
          <w:b/>
          <w:bCs/>
          <w:i/>
        </w:rPr>
        <w:t>Tertiary Doctrines</w:t>
      </w:r>
      <w:r w:rsidR="008C5951">
        <w:rPr>
          <w:b/>
          <w:bCs/>
          <w:i/>
        </w:rPr>
        <w:t xml:space="preserve"> or Adiaphora</w:t>
      </w:r>
    </w:p>
    <w:p w14:paraId="2FDCC9F5" w14:textId="77777777" w:rsidR="00115E9C" w:rsidRDefault="00115E9C" w:rsidP="00115E9C">
      <w:pPr>
        <w:pStyle w:val="Heading5"/>
        <w:rPr>
          <w:i/>
          <w:iCs w:val="0"/>
        </w:rPr>
      </w:pPr>
      <w:r w:rsidRPr="00CF7A46">
        <w:rPr>
          <w:i/>
          <w:iCs w:val="0"/>
        </w:rPr>
        <w:t>Definition</w:t>
      </w:r>
    </w:p>
    <w:p w14:paraId="443C81E9" w14:textId="77777777" w:rsidR="00115E9C" w:rsidRDefault="00115E9C" w:rsidP="00115E9C">
      <w:pPr>
        <w:pStyle w:val="Heading6"/>
        <w:rPr>
          <w:iCs/>
        </w:rPr>
      </w:pPr>
      <w:r>
        <w:rPr>
          <w:iCs/>
        </w:rPr>
        <w:t>A tertiary doctrine is a doctrine upon which a local church may disagree and yet continue to preserve the unity and harmonious functioning of the local church.</w:t>
      </w:r>
    </w:p>
    <w:p w14:paraId="6050B38A" w14:textId="77777777" w:rsidR="001D4FF1" w:rsidRPr="001D4FF1" w:rsidRDefault="001D4FF1" w:rsidP="001D4FF1">
      <w:pPr>
        <w:pStyle w:val="Heading6"/>
      </w:pPr>
      <w:r>
        <w:t>This means a</w:t>
      </w:r>
      <w:r w:rsidR="00A01EB6">
        <w:t xml:space="preserve"> local church can continue to</w:t>
      </w:r>
      <w:r>
        <w:t xml:space="preserve"> do ministry in a harmonious way while debating these issues and permitting a diversity of opinion about them.</w:t>
      </w:r>
    </w:p>
    <w:p w14:paraId="1304A48E" w14:textId="77777777" w:rsidR="00115E9C" w:rsidRDefault="00115E9C" w:rsidP="00115E9C">
      <w:pPr>
        <w:pStyle w:val="Heading5"/>
        <w:rPr>
          <w:i/>
          <w:iCs w:val="0"/>
        </w:rPr>
      </w:pPr>
      <w:r w:rsidRPr="00CF7A46">
        <w:rPr>
          <w:i/>
          <w:iCs w:val="0"/>
        </w:rPr>
        <w:t>Examples</w:t>
      </w:r>
      <w:r w:rsidR="0084439D">
        <w:rPr>
          <w:i/>
          <w:iCs w:val="0"/>
        </w:rPr>
        <w:t xml:space="preserve"> of Tertiary Doctrines</w:t>
      </w:r>
    </w:p>
    <w:p w14:paraId="342992E2" w14:textId="77777777" w:rsidR="0084439D" w:rsidRDefault="0084439D" w:rsidP="0084439D">
      <w:pPr>
        <w:pStyle w:val="Heading6"/>
      </w:pPr>
      <w:r>
        <w:t>Spiritual Warfare Methodology</w:t>
      </w:r>
    </w:p>
    <w:p w14:paraId="39F4C3E4" w14:textId="77777777" w:rsidR="0084439D" w:rsidRPr="0084439D" w:rsidRDefault="001B7FB0" w:rsidP="0084439D">
      <w:pPr>
        <w:pStyle w:val="Heading6"/>
      </w:pPr>
      <w:r>
        <w:t>Pre-Wrath Rapture or Pre-Tribulation Rapture?</w:t>
      </w:r>
    </w:p>
    <w:p w14:paraId="7E0BC8DB" w14:textId="77777777" w:rsidR="00115E9C" w:rsidRDefault="00115E9C" w:rsidP="00115E9C"/>
    <w:p w14:paraId="25258141" w14:textId="77777777" w:rsidR="00115E9C" w:rsidRPr="00CF7A46" w:rsidRDefault="00115E9C" w:rsidP="00115E9C">
      <w:pPr>
        <w:pStyle w:val="Heading3"/>
      </w:pPr>
      <w:r>
        <w:br w:type="page"/>
      </w:r>
      <w:r w:rsidRPr="00CF7A46">
        <w:lastRenderedPageBreak/>
        <w:t>Church, Denomination, Sect &amp; Cult</w:t>
      </w:r>
      <w:bookmarkEnd w:id="198"/>
      <w:bookmarkEnd w:id="199"/>
      <w:bookmarkEnd w:id="200"/>
      <w:bookmarkEnd w:id="201"/>
      <w:bookmarkEnd w:id="202"/>
    </w:p>
    <w:tbl>
      <w:tblPr>
        <w:tblW w:w="932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350"/>
        <w:gridCol w:w="4017"/>
        <w:gridCol w:w="3960"/>
      </w:tblGrid>
      <w:tr w:rsidR="00115E9C" w:rsidRPr="00FA2235" w14:paraId="03EA9D01" w14:textId="77777777" w:rsidTr="00C057A2">
        <w:trPr>
          <w:jc w:val="center"/>
        </w:trPr>
        <w:tc>
          <w:tcPr>
            <w:tcW w:w="1350" w:type="dxa"/>
            <w:tcBorders>
              <w:top w:val="single" w:sz="12" w:space="0" w:color="auto"/>
              <w:bottom w:val="single" w:sz="6" w:space="0" w:color="auto"/>
            </w:tcBorders>
            <w:shd w:val="clear" w:color="auto" w:fill="auto"/>
          </w:tcPr>
          <w:p w14:paraId="2ADC72A8" w14:textId="77777777" w:rsidR="00115E9C" w:rsidRPr="00FA2235" w:rsidRDefault="00115E9C" w:rsidP="00C057A2">
            <w:pPr>
              <w:jc w:val="center"/>
              <w:rPr>
                <w:b/>
                <w:sz w:val="28"/>
              </w:rPr>
            </w:pPr>
            <w:r w:rsidRPr="00FA2235">
              <w:rPr>
                <w:b/>
                <w:sz w:val="28"/>
              </w:rPr>
              <w:t>Term</w:t>
            </w:r>
          </w:p>
        </w:tc>
        <w:tc>
          <w:tcPr>
            <w:tcW w:w="4017" w:type="dxa"/>
            <w:tcBorders>
              <w:top w:val="single" w:sz="12" w:space="0" w:color="auto"/>
              <w:bottom w:val="single" w:sz="6" w:space="0" w:color="auto"/>
            </w:tcBorders>
            <w:shd w:val="clear" w:color="auto" w:fill="auto"/>
          </w:tcPr>
          <w:p w14:paraId="66275AEA" w14:textId="77777777" w:rsidR="00115E9C" w:rsidRPr="00FA2235" w:rsidRDefault="00115E9C" w:rsidP="00C057A2">
            <w:pPr>
              <w:ind w:right="-125"/>
              <w:jc w:val="center"/>
              <w:rPr>
                <w:b/>
                <w:sz w:val="28"/>
              </w:rPr>
            </w:pPr>
            <w:r w:rsidRPr="00FA2235">
              <w:rPr>
                <w:b/>
                <w:sz w:val="28"/>
              </w:rPr>
              <w:t>Sociological Definition</w:t>
            </w:r>
          </w:p>
        </w:tc>
        <w:tc>
          <w:tcPr>
            <w:tcW w:w="3960" w:type="dxa"/>
            <w:tcBorders>
              <w:top w:val="single" w:sz="12" w:space="0" w:color="auto"/>
              <w:bottom w:val="single" w:sz="6" w:space="0" w:color="auto"/>
            </w:tcBorders>
            <w:shd w:val="clear" w:color="auto" w:fill="auto"/>
          </w:tcPr>
          <w:p w14:paraId="0ED7B294" w14:textId="77777777" w:rsidR="00115E9C" w:rsidRPr="00FA2235" w:rsidRDefault="00115E9C" w:rsidP="00C057A2">
            <w:pPr>
              <w:jc w:val="center"/>
              <w:rPr>
                <w:b/>
                <w:sz w:val="28"/>
              </w:rPr>
            </w:pPr>
            <w:r w:rsidRPr="00FA2235">
              <w:rPr>
                <w:b/>
                <w:sz w:val="28"/>
              </w:rPr>
              <w:t>Theological Definition</w:t>
            </w:r>
          </w:p>
        </w:tc>
      </w:tr>
      <w:tr w:rsidR="00115E9C" w:rsidRPr="00555746" w14:paraId="2A7D50C5" w14:textId="77777777" w:rsidTr="00C057A2">
        <w:trPr>
          <w:jc w:val="center"/>
        </w:trPr>
        <w:tc>
          <w:tcPr>
            <w:tcW w:w="1350" w:type="dxa"/>
            <w:tcBorders>
              <w:top w:val="nil"/>
            </w:tcBorders>
          </w:tcPr>
          <w:p w14:paraId="5A95DC8B" w14:textId="77777777" w:rsidR="00115E9C" w:rsidRPr="00CA352F" w:rsidRDefault="00115E9C" w:rsidP="00C057A2">
            <w:pPr>
              <w:spacing w:beforeLines="20" w:before="48" w:afterLines="20" w:after="48"/>
              <w:rPr>
                <w:b/>
                <w:sz w:val="18"/>
              </w:rPr>
            </w:pPr>
            <w:r w:rsidRPr="00CA352F">
              <w:rPr>
                <w:b/>
                <w:sz w:val="18"/>
              </w:rPr>
              <w:t>Church</w:t>
            </w:r>
          </w:p>
        </w:tc>
        <w:tc>
          <w:tcPr>
            <w:tcW w:w="4017" w:type="dxa"/>
            <w:tcBorders>
              <w:top w:val="nil"/>
            </w:tcBorders>
          </w:tcPr>
          <w:p w14:paraId="423AAEA4" w14:textId="77777777" w:rsidR="00115E9C" w:rsidRPr="001B51E8" w:rsidRDefault="00115E9C" w:rsidP="00C057A2">
            <w:pPr>
              <w:spacing w:beforeLines="20" w:before="48" w:afterLines="20" w:after="48"/>
              <w:ind w:right="-125"/>
              <w:rPr>
                <w:sz w:val="20"/>
              </w:rPr>
            </w:pPr>
            <w:r w:rsidRPr="001B51E8">
              <w:rPr>
                <w:sz w:val="20"/>
              </w:rPr>
              <w:t>An established religion which is the dominant institutional religion of a society.</w:t>
            </w:r>
          </w:p>
        </w:tc>
        <w:tc>
          <w:tcPr>
            <w:tcW w:w="3960" w:type="dxa"/>
            <w:tcBorders>
              <w:top w:val="nil"/>
            </w:tcBorders>
          </w:tcPr>
          <w:p w14:paraId="604AA3DD" w14:textId="77777777" w:rsidR="00115E9C" w:rsidRPr="001B51E8" w:rsidRDefault="00115E9C" w:rsidP="00C057A2">
            <w:pPr>
              <w:spacing w:beforeLines="20" w:before="48" w:afterLines="20" w:after="48"/>
              <w:rPr>
                <w:sz w:val="20"/>
              </w:rPr>
            </w:pPr>
            <w:r w:rsidRPr="001B51E8">
              <w:rPr>
                <w:sz w:val="20"/>
              </w:rPr>
              <w:t>The universal church is that group of orthodox believers, as opposed to heretics, which are united in a common identity of origin, essential doctrine, purpose, and lordship.</w:t>
            </w:r>
            <w:r w:rsidRPr="001B51E8">
              <w:rPr>
                <w:rStyle w:val="FootnoteReference"/>
                <w:rFonts w:ascii="Times New Roman" w:hAnsi="Times New Roman"/>
              </w:rPr>
              <w:footnoteReference w:id="41"/>
            </w:r>
          </w:p>
        </w:tc>
      </w:tr>
      <w:tr w:rsidR="00115E9C" w:rsidRPr="00555746" w14:paraId="4E3E3581" w14:textId="77777777" w:rsidTr="00C057A2">
        <w:trPr>
          <w:jc w:val="center"/>
        </w:trPr>
        <w:tc>
          <w:tcPr>
            <w:tcW w:w="1350" w:type="dxa"/>
          </w:tcPr>
          <w:p w14:paraId="2490563B" w14:textId="77777777" w:rsidR="00115E9C" w:rsidRPr="00CA352F" w:rsidRDefault="00115E9C" w:rsidP="00C057A2">
            <w:pPr>
              <w:spacing w:beforeLines="20" w:before="48" w:afterLines="20" w:after="48"/>
              <w:rPr>
                <w:b/>
                <w:sz w:val="18"/>
              </w:rPr>
            </w:pPr>
            <w:r w:rsidRPr="00CA352F">
              <w:rPr>
                <w:b/>
                <w:sz w:val="18"/>
              </w:rPr>
              <w:t>Denomination</w:t>
            </w:r>
          </w:p>
        </w:tc>
        <w:tc>
          <w:tcPr>
            <w:tcW w:w="4017" w:type="dxa"/>
          </w:tcPr>
          <w:p w14:paraId="5048E5E8" w14:textId="77777777" w:rsidR="00115E9C" w:rsidRPr="001B7FB0" w:rsidRDefault="00115E9C" w:rsidP="00C057A2">
            <w:pPr>
              <w:spacing w:beforeLines="20" w:before="48" w:afterLines="20" w:after="48"/>
              <w:ind w:right="-125"/>
              <w:rPr>
                <w:sz w:val="8"/>
              </w:rPr>
            </w:pPr>
            <w:r w:rsidRPr="001B51E8">
              <w:rPr>
                <w:sz w:val="20"/>
              </w:rPr>
              <w:t>“A structurally independent institutional and sociological organization within a larger religious tradition, usually holding  an interpretation of the religion distinctive in certain particulars . . .”</w:t>
            </w:r>
            <w:r w:rsidRPr="001B51E8">
              <w:rPr>
                <w:rStyle w:val="FootnoteReference"/>
                <w:rFonts w:ascii="Times New Roman" w:hAnsi="Times New Roman"/>
              </w:rPr>
              <w:footnoteReference w:id="42"/>
            </w:r>
            <w:r w:rsidR="001B7FB0">
              <w:rPr>
                <w:sz w:val="20"/>
              </w:rPr>
              <w:br/>
            </w:r>
          </w:p>
          <w:p w14:paraId="17A8D245" w14:textId="77777777" w:rsidR="00115E9C" w:rsidRPr="001B51E8" w:rsidRDefault="00115E9C" w:rsidP="00C057A2">
            <w:pPr>
              <w:spacing w:beforeLines="20" w:before="48" w:afterLines="20" w:after="48"/>
              <w:ind w:right="-125"/>
              <w:rPr>
                <w:sz w:val="20"/>
              </w:rPr>
            </w:pPr>
            <w:r w:rsidRPr="001B51E8">
              <w:rPr>
                <w:sz w:val="20"/>
              </w:rPr>
              <w:t>“In a denominational society, a number of parallel denominations comprise the great majority and represent the society’s established religion.”</w:t>
            </w:r>
            <w:r w:rsidRPr="001B51E8">
              <w:rPr>
                <w:rStyle w:val="FootnoteReference"/>
                <w:rFonts w:ascii="Times New Roman" w:hAnsi="Times New Roman"/>
              </w:rPr>
              <w:footnoteReference w:id="43"/>
            </w:r>
          </w:p>
        </w:tc>
        <w:tc>
          <w:tcPr>
            <w:tcW w:w="3960" w:type="dxa"/>
          </w:tcPr>
          <w:p w14:paraId="42976481" w14:textId="77777777" w:rsidR="001B7FB0" w:rsidRDefault="00115E9C" w:rsidP="00C057A2">
            <w:pPr>
              <w:spacing w:beforeLines="20" w:before="48" w:afterLines="20" w:after="48"/>
              <w:rPr>
                <w:sz w:val="20"/>
              </w:rPr>
            </w:pPr>
            <w:r w:rsidRPr="001B51E8">
              <w:rPr>
                <w:sz w:val="20"/>
              </w:rPr>
              <w:t xml:space="preserve">“Denominations are associations of congregations. . .that have a common heritage. </w:t>
            </w:r>
          </w:p>
          <w:p w14:paraId="44F76E9F" w14:textId="77777777" w:rsidR="001B7FB0" w:rsidRPr="001B7FB0" w:rsidRDefault="001B7FB0" w:rsidP="00C057A2">
            <w:pPr>
              <w:spacing w:beforeLines="20" w:before="48" w:afterLines="20" w:after="48"/>
              <w:rPr>
                <w:sz w:val="8"/>
              </w:rPr>
            </w:pPr>
          </w:p>
          <w:p w14:paraId="635BA7B8" w14:textId="77777777" w:rsidR="00115E9C" w:rsidRPr="001B51E8" w:rsidRDefault="00115E9C" w:rsidP="00C057A2">
            <w:pPr>
              <w:spacing w:beforeLines="20" w:before="48" w:afterLines="20" w:after="48"/>
              <w:rPr>
                <w:sz w:val="20"/>
              </w:rPr>
            </w:pPr>
            <w:r w:rsidRPr="001B51E8">
              <w:rPr>
                <w:sz w:val="20"/>
              </w:rPr>
              <w:t xml:space="preserve">. . . A denominational heritage normally includes doctrinal or experiential or organizational emphases and also includes common ethnicity, </w:t>
            </w:r>
            <w:proofErr w:type="spellStart"/>
            <w:r w:rsidRPr="001B51E8">
              <w:rPr>
                <w:sz w:val="20"/>
              </w:rPr>
              <w:t>langauge</w:t>
            </w:r>
            <w:proofErr w:type="spellEnd"/>
            <w:r w:rsidRPr="001B51E8">
              <w:rPr>
                <w:sz w:val="20"/>
              </w:rPr>
              <w:t>, social class, and geographical origin.”</w:t>
            </w:r>
            <w:r w:rsidRPr="001B51E8">
              <w:rPr>
                <w:rStyle w:val="FootnoteReference"/>
                <w:rFonts w:ascii="Times New Roman" w:hAnsi="Times New Roman"/>
              </w:rPr>
              <w:footnoteReference w:id="44"/>
            </w:r>
          </w:p>
        </w:tc>
      </w:tr>
      <w:tr w:rsidR="00115E9C" w:rsidRPr="00555746" w14:paraId="5F4F45CF" w14:textId="77777777" w:rsidTr="00C057A2">
        <w:trPr>
          <w:jc w:val="center"/>
        </w:trPr>
        <w:tc>
          <w:tcPr>
            <w:tcW w:w="1350" w:type="dxa"/>
          </w:tcPr>
          <w:p w14:paraId="439772C6" w14:textId="77777777" w:rsidR="00115E9C" w:rsidRPr="00CA352F" w:rsidRDefault="00115E9C" w:rsidP="00C057A2">
            <w:pPr>
              <w:spacing w:beforeLines="20" w:before="48" w:afterLines="20" w:after="48"/>
              <w:rPr>
                <w:b/>
                <w:sz w:val="18"/>
              </w:rPr>
            </w:pPr>
            <w:r w:rsidRPr="00CA352F">
              <w:rPr>
                <w:b/>
                <w:sz w:val="18"/>
              </w:rPr>
              <w:t>Sect</w:t>
            </w:r>
          </w:p>
        </w:tc>
        <w:tc>
          <w:tcPr>
            <w:tcW w:w="4017" w:type="dxa"/>
          </w:tcPr>
          <w:p w14:paraId="241AF8C3" w14:textId="77777777" w:rsidR="00115E9C" w:rsidRPr="001B51E8" w:rsidRDefault="00115E9C" w:rsidP="00C057A2">
            <w:pPr>
              <w:spacing w:beforeLines="20" w:before="48" w:afterLines="20" w:after="48"/>
              <w:ind w:right="-125"/>
              <w:rPr>
                <w:sz w:val="20"/>
              </w:rPr>
            </w:pPr>
            <w:r w:rsidRPr="001B51E8">
              <w:rPr>
                <w:sz w:val="20"/>
              </w:rPr>
              <w:t>“a religious body, esp</w:t>
            </w:r>
            <w:r w:rsidR="00EC7080">
              <w:rPr>
                <w:sz w:val="20"/>
              </w:rPr>
              <w:t>ecially</w:t>
            </w:r>
            <w:r w:rsidRPr="001B51E8">
              <w:rPr>
                <w:sz w:val="20"/>
              </w:rPr>
              <w:t xml:space="preserve"> one that has separated from a larger denomination.”</w:t>
            </w:r>
            <w:r w:rsidRPr="001B51E8">
              <w:rPr>
                <w:rStyle w:val="FootnoteReference"/>
                <w:rFonts w:ascii="Times New Roman" w:hAnsi="Times New Roman"/>
              </w:rPr>
              <w:footnoteReference w:id="45"/>
            </w:r>
          </w:p>
        </w:tc>
        <w:tc>
          <w:tcPr>
            <w:tcW w:w="3960" w:type="dxa"/>
          </w:tcPr>
          <w:p w14:paraId="39C61AB8" w14:textId="77777777" w:rsidR="00115E9C" w:rsidRDefault="00115E9C" w:rsidP="00C057A2">
            <w:pPr>
              <w:spacing w:beforeLines="20" w:before="48" w:afterLines="20" w:after="48"/>
              <w:rPr>
                <w:sz w:val="20"/>
              </w:rPr>
            </w:pPr>
            <w:r w:rsidRPr="001B51E8">
              <w:rPr>
                <w:sz w:val="20"/>
              </w:rPr>
              <w:t>“Within the Christian tradition, the sect constitutes a distinctive, persisting and separately organized group of believers who reject the established religious authorities, but who claim to adhere to the authentic elements of the faith.”</w:t>
            </w:r>
            <w:r w:rsidRPr="001B51E8">
              <w:rPr>
                <w:rStyle w:val="FootnoteReference"/>
                <w:rFonts w:ascii="Times New Roman" w:hAnsi="Times New Roman"/>
              </w:rPr>
              <w:footnoteReference w:id="46"/>
            </w:r>
          </w:p>
          <w:p w14:paraId="7FFBE26D" w14:textId="77777777" w:rsidR="00EC7080" w:rsidRPr="00EC7080" w:rsidRDefault="00EC7080" w:rsidP="00C057A2">
            <w:pPr>
              <w:spacing w:beforeLines="20" w:before="48" w:afterLines="20" w:after="48"/>
              <w:rPr>
                <w:sz w:val="6"/>
              </w:rPr>
            </w:pPr>
          </w:p>
          <w:p w14:paraId="7D2A6AC7" w14:textId="77777777" w:rsidR="00115E9C" w:rsidRPr="001B51E8" w:rsidRDefault="00115E9C" w:rsidP="00C057A2">
            <w:pPr>
              <w:spacing w:beforeLines="20" w:before="48" w:afterLines="20" w:after="48"/>
              <w:rPr>
                <w:sz w:val="20"/>
              </w:rPr>
            </w:pPr>
            <w:r w:rsidRPr="001B51E8">
              <w:rPr>
                <w:sz w:val="20"/>
              </w:rPr>
              <w:t>Thus, the term “sect” can refer to genuinely Christian groups that “have distanced themselves from churches, and to some degree the predominant culture they represent, in order to emphasize one or more beliefs or practices they feel have been lost.”</w:t>
            </w:r>
            <w:r w:rsidRPr="001B51E8">
              <w:rPr>
                <w:rStyle w:val="FootnoteReference"/>
                <w:rFonts w:ascii="Times New Roman" w:hAnsi="Times New Roman"/>
              </w:rPr>
              <w:footnoteReference w:id="47"/>
            </w:r>
          </w:p>
        </w:tc>
      </w:tr>
      <w:tr w:rsidR="00115E9C" w:rsidRPr="00555746" w14:paraId="1C503DB1" w14:textId="77777777" w:rsidTr="00C057A2">
        <w:trPr>
          <w:jc w:val="center"/>
        </w:trPr>
        <w:tc>
          <w:tcPr>
            <w:tcW w:w="1350" w:type="dxa"/>
          </w:tcPr>
          <w:p w14:paraId="7F35F73A" w14:textId="77777777" w:rsidR="00115E9C" w:rsidRPr="00CA352F" w:rsidRDefault="00115E9C" w:rsidP="00C057A2">
            <w:pPr>
              <w:spacing w:beforeLines="20" w:before="48" w:afterLines="20" w:after="48"/>
              <w:rPr>
                <w:b/>
                <w:sz w:val="18"/>
              </w:rPr>
            </w:pPr>
            <w:r w:rsidRPr="00CA352F">
              <w:rPr>
                <w:b/>
                <w:sz w:val="18"/>
              </w:rPr>
              <w:t>Cult</w:t>
            </w:r>
          </w:p>
        </w:tc>
        <w:tc>
          <w:tcPr>
            <w:tcW w:w="4017" w:type="dxa"/>
          </w:tcPr>
          <w:p w14:paraId="545A74E3" w14:textId="77777777" w:rsidR="00115E9C" w:rsidRPr="001B51E8" w:rsidRDefault="00115E9C" w:rsidP="00C057A2">
            <w:pPr>
              <w:spacing w:beforeLines="20" w:before="48" w:afterLines="20" w:after="48"/>
              <w:ind w:right="-125"/>
              <w:rPr>
                <w:sz w:val="20"/>
              </w:rPr>
            </w:pPr>
            <w:r w:rsidRPr="001B51E8">
              <w:rPr>
                <w:sz w:val="20"/>
              </w:rPr>
              <w:t>“Cults are defined as religious organizations that tend to be outside the mainstream of the dominant religious forms of any given society.”</w:t>
            </w:r>
            <w:r w:rsidRPr="001B51E8">
              <w:rPr>
                <w:rStyle w:val="FootnoteReference"/>
                <w:rFonts w:ascii="Times New Roman" w:hAnsi="Times New Roman"/>
              </w:rPr>
              <w:footnoteReference w:id="48"/>
            </w:r>
          </w:p>
          <w:p w14:paraId="2D431C61" w14:textId="77777777" w:rsidR="00EC7080" w:rsidRPr="00EC7080" w:rsidRDefault="00EC7080" w:rsidP="00C057A2">
            <w:pPr>
              <w:spacing w:beforeLines="20" w:before="48" w:afterLines="20" w:after="48"/>
              <w:ind w:right="-125"/>
              <w:rPr>
                <w:sz w:val="4"/>
              </w:rPr>
            </w:pPr>
          </w:p>
          <w:p w14:paraId="02A48F02" w14:textId="77777777" w:rsidR="00115E9C" w:rsidRPr="001B51E8" w:rsidRDefault="00115E9C" w:rsidP="00C057A2">
            <w:pPr>
              <w:spacing w:beforeLines="20" w:before="48" w:afterLines="20" w:after="48"/>
              <w:ind w:right="-125"/>
              <w:rPr>
                <w:sz w:val="20"/>
              </w:rPr>
            </w:pPr>
            <w:r w:rsidRPr="001B51E8">
              <w:rPr>
                <w:sz w:val="20"/>
              </w:rPr>
              <w:t>“A cult . . . is any religious group which differs significantly in some one or more respects as to belief or practice, from those religious groups which are regarded as the normative expressions of religion in our total culture.”</w:t>
            </w:r>
            <w:r w:rsidRPr="001B51E8">
              <w:rPr>
                <w:rStyle w:val="FootnoteReference"/>
                <w:rFonts w:ascii="Times New Roman" w:hAnsi="Times New Roman"/>
              </w:rPr>
              <w:footnoteReference w:id="49"/>
            </w:r>
          </w:p>
        </w:tc>
        <w:tc>
          <w:tcPr>
            <w:tcW w:w="3960" w:type="dxa"/>
          </w:tcPr>
          <w:p w14:paraId="7E0EE410" w14:textId="77777777" w:rsidR="00115E9C" w:rsidRPr="001B51E8" w:rsidRDefault="00115E9C" w:rsidP="00C057A2">
            <w:pPr>
              <w:spacing w:beforeLines="20" w:before="48" w:afterLines="20" w:after="48"/>
              <w:rPr>
                <w:sz w:val="20"/>
              </w:rPr>
            </w:pPr>
            <w:r w:rsidRPr="001B51E8">
              <w:rPr>
                <w:sz w:val="20"/>
              </w:rPr>
              <w:t>“A cult of Christianity is a group of people claiming to be Christian, who embrace a particular doctrinal system taught by an individual leader, group of leaders, or organization, which (system) denies (either explicitly or implicitly) one or more of the essential doctrines of the Christian faith as taught in the sixty-six books of the Bible.”</w:t>
            </w:r>
            <w:r w:rsidRPr="001B51E8">
              <w:rPr>
                <w:rStyle w:val="FootnoteReference"/>
                <w:rFonts w:ascii="Times New Roman" w:hAnsi="Times New Roman"/>
              </w:rPr>
              <w:footnoteReference w:id="50"/>
            </w:r>
          </w:p>
        </w:tc>
      </w:tr>
    </w:tbl>
    <w:p w14:paraId="4D5B6DDE" w14:textId="77777777" w:rsidR="00115E9C" w:rsidRPr="001B51E8" w:rsidRDefault="00115E9C" w:rsidP="00115E9C">
      <w:pPr>
        <w:spacing w:beforeLines="20" w:before="48" w:afterLines="20" w:after="48"/>
        <w:rPr>
          <w:sz w:val="2"/>
        </w:rPr>
      </w:pPr>
    </w:p>
    <w:p w14:paraId="4792AAD3" w14:textId="77777777" w:rsidR="00314F39" w:rsidRDefault="00314F39" w:rsidP="00115E9C"/>
    <w:p w14:paraId="60B03DF0" w14:textId="77777777" w:rsidR="004415C1" w:rsidRPr="00CF7A46" w:rsidRDefault="004415C1" w:rsidP="000F7E79">
      <w:pPr>
        <w:pStyle w:val="Heading2"/>
      </w:pPr>
      <w:bookmarkStart w:id="203" w:name="_Toc521307230"/>
      <w:bookmarkStart w:id="204" w:name="_Toc17192499"/>
      <w:bookmarkStart w:id="205" w:name="_Toc30405173"/>
      <w:bookmarkStart w:id="206" w:name="_Toc38271518"/>
      <w:bookmarkStart w:id="207" w:name="_Toc79392494"/>
      <w:r w:rsidRPr="00CF7A46">
        <w:lastRenderedPageBreak/>
        <w:t xml:space="preserve">Inter-Denominational </w:t>
      </w:r>
      <w:r w:rsidR="00314F39">
        <w:br/>
      </w:r>
      <w:r w:rsidRPr="00CF7A46">
        <w:t>Theologies</w:t>
      </w:r>
      <w:bookmarkEnd w:id="203"/>
      <w:bookmarkEnd w:id="204"/>
      <w:bookmarkEnd w:id="205"/>
      <w:bookmarkEnd w:id="206"/>
      <w:bookmarkEnd w:id="207"/>
    </w:p>
    <w:p w14:paraId="6444FF7F" w14:textId="77777777" w:rsidR="00F579F4" w:rsidRPr="000F7E79" w:rsidRDefault="00F579F4" w:rsidP="000F7E79">
      <w:pPr>
        <w:pStyle w:val="Heading3"/>
      </w:pPr>
      <w:r w:rsidRPr="000F7E79">
        <w:t>Introduction</w:t>
      </w:r>
    </w:p>
    <w:p w14:paraId="460A86C6" w14:textId="77777777" w:rsidR="00F579F4" w:rsidRDefault="00F579F4" w:rsidP="000F7E79">
      <w:pPr>
        <w:pStyle w:val="Heading4"/>
      </w:pPr>
      <w:r>
        <w:t xml:space="preserve">Inter-denominational theologies are </w:t>
      </w:r>
      <w:r w:rsidR="00F92BB6">
        <w:t xml:space="preserve">theological systems, </w:t>
      </w:r>
      <w:r>
        <w:t xml:space="preserve">movements or emphases that transcend denominational boundaries. </w:t>
      </w:r>
    </w:p>
    <w:p w14:paraId="1CE13964" w14:textId="77777777" w:rsidR="00F579F4" w:rsidRDefault="00F579F4" w:rsidP="000F7E79">
      <w:pPr>
        <w:pStyle w:val="Heading4"/>
      </w:pPr>
      <w:r>
        <w:t>One method for tracing these theological trends is to begin with Protestant Orthodoxy of the 17</w:t>
      </w:r>
      <w:r w:rsidRPr="00F579F4">
        <w:rPr>
          <w:vertAlign w:val="superscript"/>
        </w:rPr>
        <w:t>th</w:t>
      </w:r>
      <w:r>
        <w:t xml:space="preserve"> Century.</w:t>
      </w:r>
    </w:p>
    <w:p w14:paraId="0763748B" w14:textId="77777777" w:rsidR="00F579F4" w:rsidRPr="000F7E79" w:rsidRDefault="00F579F4" w:rsidP="000F7E79">
      <w:pPr>
        <w:pStyle w:val="Heading3"/>
      </w:pPr>
      <w:r w:rsidRPr="000F7E79">
        <w:t>Types of Movements and Systems</w:t>
      </w:r>
    </w:p>
    <w:p w14:paraId="0D7AA95A" w14:textId="77777777" w:rsidR="00C149B7" w:rsidRPr="00604138" w:rsidRDefault="00F579F4" w:rsidP="000F7E79">
      <w:pPr>
        <w:pStyle w:val="Heading4"/>
        <w:rPr>
          <w:b/>
          <w:i/>
        </w:rPr>
      </w:pPr>
      <w:r w:rsidRPr="00604138">
        <w:rPr>
          <w:b/>
          <w:i/>
        </w:rPr>
        <w:t>Protestant Orthodoxy</w:t>
      </w:r>
    </w:p>
    <w:p w14:paraId="35BFA5A8" w14:textId="77777777" w:rsidR="00604138" w:rsidRDefault="00604138" w:rsidP="000F7E79">
      <w:pPr>
        <w:pStyle w:val="Heading5"/>
      </w:pPr>
      <w:r>
        <w:t>By the late 16</w:t>
      </w:r>
      <w:r w:rsidRPr="00604138">
        <w:rPr>
          <w:vertAlign w:val="superscript"/>
        </w:rPr>
        <w:t>th</w:t>
      </w:r>
      <w:r>
        <w:t xml:space="preserve"> Century and early into the 17</w:t>
      </w:r>
      <w:r w:rsidRPr="00604138">
        <w:rPr>
          <w:vertAlign w:val="superscript"/>
        </w:rPr>
        <w:t>th</w:t>
      </w:r>
      <w:r>
        <w:t xml:space="preserve"> century, most of the Protestant creeds and catechisms, such as the Formula of Concord and the </w:t>
      </w:r>
      <w:proofErr w:type="spellStart"/>
      <w:r>
        <w:t>Heidleberg</w:t>
      </w:r>
      <w:proofErr w:type="spellEnd"/>
      <w:r>
        <w:t xml:space="preserve"> Catechism, had been developed and adopted by the corresponding Protestant church</w:t>
      </w:r>
      <w:r w:rsidR="00425201">
        <w:t>es as their</w:t>
      </w:r>
      <w:r>
        <w:t xml:space="preserve"> Rule of Faith.</w:t>
      </w:r>
    </w:p>
    <w:p w14:paraId="1442EE35" w14:textId="77777777" w:rsidR="00F579F4" w:rsidRDefault="00604138" w:rsidP="000F7E79">
      <w:pPr>
        <w:pStyle w:val="Heading5"/>
      </w:pPr>
      <w:r>
        <w:t xml:space="preserve">In the </w:t>
      </w:r>
      <w:r w:rsidR="003249C5">
        <w:t>17</w:t>
      </w:r>
      <w:r w:rsidR="003249C5" w:rsidRPr="003249C5">
        <w:rPr>
          <w:vertAlign w:val="superscript"/>
        </w:rPr>
        <w:t>th</w:t>
      </w:r>
      <w:r w:rsidR="003249C5">
        <w:t xml:space="preserve"> century, scholastic systems of Protestant theology were</w:t>
      </w:r>
      <w:r w:rsidR="00314F39">
        <w:t xml:space="preserve"> </w:t>
      </w:r>
      <w:r w:rsidR="003249C5">
        <w:t>developed.</w:t>
      </w:r>
      <w:r>
        <w:t xml:space="preserve"> </w:t>
      </w:r>
    </w:p>
    <w:p w14:paraId="66B9285D" w14:textId="77777777" w:rsidR="00C149B7" w:rsidRPr="00F579F4" w:rsidRDefault="00062113" w:rsidP="000F7E79">
      <w:pPr>
        <w:pStyle w:val="Heading5"/>
      </w:pPr>
      <w:r>
        <w:t>In t</w:t>
      </w:r>
      <w:r w:rsidR="00C149B7" w:rsidRPr="00062113">
        <w:t xml:space="preserve">he 18th Century </w:t>
      </w:r>
      <w:r w:rsidR="00A34C55">
        <w:t>the P</w:t>
      </w:r>
      <w:r>
        <w:t>rotestant orthodox battled the “</w:t>
      </w:r>
      <w:r w:rsidR="00C149B7" w:rsidRPr="00062113">
        <w:t>Enlightenment”</w:t>
      </w:r>
      <w:r>
        <w:t xml:space="preserve"> ideas of </w:t>
      </w:r>
      <w:r w:rsidR="00C149B7" w:rsidRPr="00F579F4">
        <w:t>Deism</w:t>
      </w:r>
      <w:r>
        <w:t>, Unitarianism</w:t>
      </w:r>
      <w:r w:rsidR="00A34C55">
        <w:t>,</w:t>
      </w:r>
      <w:r w:rsidR="00AA67BC">
        <w:t xml:space="preserve"> and</w:t>
      </w:r>
      <w:r w:rsidR="00C149B7" w:rsidRPr="00F579F4">
        <w:t xml:space="preserve"> Skepticism</w:t>
      </w:r>
      <w:r>
        <w:t>.</w:t>
      </w:r>
    </w:p>
    <w:p w14:paraId="684E7211" w14:textId="77777777" w:rsidR="00C149B7" w:rsidRPr="00F579F4" w:rsidRDefault="00062113" w:rsidP="000F7E79">
      <w:pPr>
        <w:pStyle w:val="Heading5"/>
      </w:pPr>
      <w:r>
        <w:t>During t</w:t>
      </w:r>
      <w:r w:rsidR="00C149B7" w:rsidRPr="00F579F4">
        <w:t>he 19th</w:t>
      </w:r>
      <w:r>
        <w:t xml:space="preserve"> Century, some of the orthodox bodies began to incorporate the ideas of the “</w:t>
      </w:r>
      <w:r w:rsidR="00314F39">
        <w:t>E</w:t>
      </w:r>
      <w:r>
        <w:t xml:space="preserve">nlightenment” into their </w:t>
      </w:r>
      <w:r w:rsidR="00A34C55">
        <w:t xml:space="preserve">theological </w:t>
      </w:r>
      <w:r>
        <w:t>systems, changing</w:t>
      </w:r>
      <w:r w:rsidR="004419F4">
        <w:t xml:space="preserve"> (i.e.</w:t>
      </w:r>
      <w:r w:rsidR="00A34C55">
        <w:t>,</w:t>
      </w:r>
      <w:r w:rsidR="004419F4">
        <w:t xml:space="preserve"> “correlating”)</w:t>
      </w:r>
      <w:r>
        <w:t xml:space="preserve"> their theologies to “fit” what the culture would now </w:t>
      </w:r>
      <w:r w:rsidR="00B67565">
        <w:t xml:space="preserve">allegedly </w:t>
      </w:r>
      <w:r>
        <w:t>receive</w:t>
      </w:r>
      <w:r w:rsidR="00A34C55">
        <w:t xml:space="preserve"> or believe</w:t>
      </w:r>
      <w:r>
        <w:t>.</w:t>
      </w:r>
      <w:r w:rsidR="00C149B7" w:rsidRPr="00F579F4">
        <w:t xml:space="preserve"> </w:t>
      </w:r>
      <w:r>
        <w:t>This resu</w:t>
      </w:r>
      <w:r w:rsidR="00A34C55">
        <w:t>lted in Modernist Theology (aka,</w:t>
      </w:r>
      <w:r>
        <w:t xml:space="preserve"> Liberalism)</w:t>
      </w:r>
      <w:r w:rsidR="00A34C55">
        <w:t>.</w:t>
      </w:r>
      <w:r w:rsidR="000C1BB5">
        <w:br/>
      </w:r>
    </w:p>
    <w:p w14:paraId="247AE0CD" w14:textId="77777777" w:rsidR="00C149B7" w:rsidRPr="00062113" w:rsidRDefault="00C149B7" w:rsidP="000F7E79">
      <w:pPr>
        <w:pStyle w:val="Heading4"/>
        <w:rPr>
          <w:b/>
          <w:i/>
        </w:rPr>
      </w:pPr>
      <w:r w:rsidRPr="00062113">
        <w:rPr>
          <w:b/>
          <w:i/>
        </w:rPr>
        <w:t>The 20th</w:t>
      </w:r>
      <w:r w:rsidR="00062113" w:rsidRPr="00062113">
        <w:rPr>
          <w:b/>
          <w:i/>
        </w:rPr>
        <w:t xml:space="preserve"> Century:  Modernism and the Reactions</w:t>
      </w:r>
    </w:p>
    <w:p w14:paraId="190EDE29" w14:textId="77777777" w:rsidR="00C149B7" w:rsidRPr="00062113" w:rsidRDefault="00980030" w:rsidP="000F7E79">
      <w:pPr>
        <w:pStyle w:val="Heading5"/>
        <w:rPr>
          <w:i/>
        </w:rPr>
      </w:pPr>
      <w:r>
        <w:rPr>
          <w:i/>
        </w:rPr>
        <w:t xml:space="preserve">Theological Modernism or </w:t>
      </w:r>
      <w:r w:rsidR="00C149B7" w:rsidRPr="00062113">
        <w:rPr>
          <w:i/>
        </w:rPr>
        <w:t>Liberalism</w:t>
      </w:r>
    </w:p>
    <w:p w14:paraId="6A6D7B85" w14:textId="77777777" w:rsidR="00062113" w:rsidRPr="00062113" w:rsidRDefault="00BD6FD2" w:rsidP="000F7E79">
      <w:pPr>
        <w:pStyle w:val="Heading6"/>
        <w:rPr>
          <w:u w:val="single"/>
        </w:rPr>
      </w:pPr>
      <w:r>
        <w:rPr>
          <w:u w:val="single"/>
        </w:rPr>
        <w:t>Description</w:t>
      </w:r>
      <w:r w:rsidR="00062113" w:rsidRPr="00062113">
        <w:rPr>
          <w:u w:val="single"/>
        </w:rPr>
        <w:t xml:space="preserve"> of Modernism</w:t>
      </w:r>
    </w:p>
    <w:p w14:paraId="0528991A" w14:textId="77777777" w:rsidR="00C149B7" w:rsidRPr="00F579F4" w:rsidRDefault="00062113" w:rsidP="000F7E79">
      <w:pPr>
        <w:pStyle w:val="Heading7"/>
      </w:pPr>
      <w:r>
        <w:t>Modernism c</w:t>
      </w:r>
      <w:r w:rsidR="00C149B7" w:rsidRPr="00F579F4">
        <w:t>hanges the substance of theology so it is acceptable to modern culture and modes of thinking</w:t>
      </w:r>
    </w:p>
    <w:p w14:paraId="0186309F" w14:textId="77777777" w:rsidR="00C149B7" w:rsidRPr="00F579F4" w:rsidRDefault="00062113" w:rsidP="000F7E79">
      <w:pPr>
        <w:pStyle w:val="Heading7"/>
      </w:pPr>
      <w:r>
        <w:t>It holds that t</w:t>
      </w:r>
      <w:r w:rsidR="00C149B7" w:rsidRPr="00F579F4">
        <w:t>heology must first pass the test of reason or be rejected.</w:t>
      </w:r>
    </w:p>
    <w:p w14:paraId="140403C1" w14:textId="77777777" w:rsidR="00C149B7" w:rsidRPr="00F579F4" w:rsidRDefault="00062113" w:rsidP="000F7E79">
      <w:pPr>
        <w:pStyle w:val="Heading7"/>
      </w:pPr>
      <w:r>
        <w:t>Scriptural A</w:t>
      </w:r>
      <w:r w:rsidR="00C149B7" w:rsidRPr="00F579F4">
        <w:t>uthority alone is in</w:t>
      </w:r>
      <w:r>
        <w:t>sufficient for religious belief</w:t>
      </w:r>
      <w:r w:rsidR="00C149B7" w:rsidRPr="00F579F4">
        <w:t xml:space="preserve">. </w:t>
      </w:r>
    </w:p>
    <w:p w14:paraId="7910BB3C" w14:textId="77777777" w:rsidR="00C149B7" w:rsidRPr="00F579F4" w:rsidRDefault="00062113" w:rsidP="000F7E79">
      <w:pPr>
        <w:pStyle w:val="Heading7"/>
      </w:pPr>
      <w:r>
        <w:t xml:space="preserve">It overemphasizes </w:t>
      </w:r>
      <w:r w:rsidR="00C149B7" w:rsidRPr="00F579F4">
        <w:t>divine immanence</w:t>
      </w:r>
      <w:r>
        <w:t xml:space="preserve"> and leaves little to no room for God’</w:t>
      </w:r>
      <w:r w:rsidR="00314F39">
        <w:t>s transcendence or</w:t>
      </w:r>
      <w:r>
        <w:t xml:space="preserve"> supernatural intervention.</w:t>
      </w:r>
    </w:p>
    <w:p w14:paraId="11EBD404" w14:textId="77777777" w:rsidR="00C149B7" w:rsidRPr="00062113" w:rsidRDefault="00062113" w:rsidP="000F7E79">
      <w:pPr>
        <w:pStyle w:val="Heading6"/>
        <w:rPr>
          <w:u w:val="single"/>
        </w:rPr>
      </w:pPr>
      <w:r w:rsidRPr="00062113">
        <w:rPr>
          <w:u w:val="single"/>
        </w:rPr>
        <w:t>Some Sample Statements</w:t>
      </w:r>
    </w:p>
    <w:p w14:paraId="1F3145D8" w14:textId="77777777" w:rsidR="00C149B7" w:rsidRPr="00F579F4" w:rsidRDefault="00C149B7" w:rsidP="000F7E79">
      <w:pPr>
        <w:pStyle w:val="Heading7"/>
      </w:pPr>
      <w:r w:rsidRPr="00F579F4">
        <w:t xml:space="preserve">“We must express the essence of Christianity, its abiding </w:t>
      </w:r>
      <w:r w:rsidRPr="00332511">
        <w:rPr>
          <w:i/>
        </w:rPr>
        <w:t>experiences</w:t>
      </w:r>
      <w:r w:rsidRPr="00F579F4">
        <w:t>,</w:t>
      </w:r>
      <w:r w:rsidR="00062113">
        <w:t xml:space="preserve"> </w:t>
      </w:r>
      <w:r w:rsidRPr="00F579F4">
        <w:t>but we must not identify them with the changing categories by which the</w:t>
      </w:r>
      <w:r w:rsidR="00431167">
        <w:t xml:space="preserve">y were expressed in the past.”  </w:t>
      </w:r>
      <w:r w:rsidRPr="00F579F4">
        <w:t>(Harry Emerson Fosdick, 20th Cent.)</w:t>
      </w:r>
    </w:p>
    <w:p w14:paraId="40511F46" w14:textId="77777777" w:rsidR="00C149B7" w:rsidRPr="00F579F4" w:rsidRDefault="00431167" w:rsidP="000F7E79">
      <w:pPr>
        <w:pStyle w:val="Heading7"/>
      </w:pPr>
      <w:r>
        <w:t>“</w:t>
      </w:r>
      <w:r w:rsidR="00C149B7" w:rsidRPr="00F579F4">
        <w:t>No questions are closed or settled and religion must not protect it</w:t>
      </w:r>
      <w:r>
        <w:t>self from critical examination.”</w:t>
      </w:r>
    </w:p>
    <w:p w14:paraId="032995ED" w14:textId="77777777" w:rsidR="00332511" w:rsidRPr="000F7E79" w:rsidRDefault="00332511" w:rsidP="000F7E79">
      <w:pPr>
        <w:pStyle w:val="Heading6"/>
        <w:rPr>
          <w:u w:val="single"/>
        </w:rPr>
      </w:pPr>
      <w:r w:rsidRPr="000F7E79">
        <w:rPr>
          <w:u w:val="single"/>
        </w:rPr>
        <w:t>Other Examples &amp; Tenets of Modernism</w:t>
      </w:r>
    </w:p>
    <w:p w14:paraId="6D69623D" w14:textId="77777777" w:rsidR="00332511" w:rsidRDefault="00314F39" w:rsidP="000F7E79">
      <w:pPr>
        <w:pStyle w:val="Heading7"/>
      </w:pPr>
      <w:r>
        <w:t>Tubingen School</w:t>
      </w:r>
    </w:p>
    <w:p w14:paraId="7EEAA064" w14:textId="77777777" w:rsidR="00332511" w:rsidRDefault="00332511" w:rsidP="000F7E79">
      <w:pPr>
        <w:pStyle w:val="Heading8"/>
      </w:pPr>
      <w:r>
        <w:t>F.C. Baur for the N</w:t>
      </w:r>
      <w:r w:rsidR="00431167">
        <w:t xml:space="preserve">ew </w:t>
      </w:r>
      <w:r>
        <w:t>T</w:t>
      </w:r>
      <w:r w:rsidR="00431167">
        <w:t>estament</w:t>
      </w:r>
    </w:p>
    <w:p w14:paraId="0A181232" w14:textId="77777777" w:rsidR="00C149B7" w:rsidRDefault="00C149B7" w:rsidP="000F7E79">
      <w:pPr>
        <w:pStyle w:val="Heading8"/>
      </w:pPr>
      <w:r w:rsidRPr="00F579F4">
        <w:t>Graf &amp; Wellhausen for the O</w:t>
      </w:r>
      <w:r w:rsidR="00431167">
        <w:t xml:space="preserve">ld </w:t>
      </w:r>
      <w:r w:rsidRPr="00F579F4">
        <w:t>T</w:t>
      </w:r>
      <w:r w:rsidR="00431167">
        <w:t>estament</w:t>
      </w:r>
    </w:p>
    <w:p w14:paraId="587EB100" w14:textId="77777777" w:rsidR="000A72C5" w:rsidRDefault="000A72C5" w:rsidP="000A72C5"/>
    <w:p w14:paraId="0F59269E" w14:textId="77777777" w:rsidR="000A72C5" w:rsidRPr="000A72C5" w:rsidRDefault="000A72C5" w:rsidP="000A72C5"/>
    <w:p w14:paraId="6A2B382A" w14:textId="77777777" w:rsidR="00C149B7" w:rsidRPr="00F579F4" w:rsidRDefault="00066715" w:rsidP="000F7E79">
      <w:pPr>
        <w:pStyle w:val="Heading7"/>
      </w:pPr>
      <w:r>
        <w:lastRenderedPageBreak/>
        <w:t>The discipline of Higher C</w:t>
      </w:r>
      <w:r w:rsidR="00C149B7" w:rsidRPr="00F579F4">
        <w:t xml:space="preserve">riticism questioned </w:t>
      </w:r>
      <w:r w:rsidR="00071CEB">
        <w:t xml:space="preserve">the traditional </w:t>
      </w:r>
      <w:r w:rsidR="00C149B7" w:rsidRPr="00F579F4">
        <w:t>authorship &amp; dating of most of the Scriptures.</w:t>
      </w:r>
    </w:p>
    <w:p w14:paraId="17168903" w14:textId="77777777" w:rsidR="00C149B7" w:rsidRPr="00F579F4" w:rsidRDefault="004D3B6E" w:rsidP="000F7E79">
      <w:pPr>
        <w:pStyle w:val="Heading7"/>
      </w:pPr>
      <w:r>
        <w:t>Scripture was no longer considered inspired or inerrant in the classical sense of</w:t>
      </w:r>
      <w:r w:rsidR="00C149B7" w:rsidRPr="00F579F4">
        <w:t xml:space="preserve"> divine revelation.</w:t>
      </w:r>
    </w:p>
    <w:p w14:paraId="56930531" w14:textId="77777777" w:rsidR="00C149B7" w:rsidRPr="00F579F4" w:rsidRDefault="004D3B6E" w:rsidP="000F7E79">
      <w:pPr>
        <w:pStyle w:val="Heading7"/>
      </w:pPr>
      <w:r>
        <w:t>Christianity was now</w:t>
      </w:r>
      <w:r w:rsidR="00C149B7" w:rsidRPr="00F579F4">
        <w:t xml:space="preserve"> the historical fulfillment of natural religion or natural theology.</w:t>
      </w:r>
    </w:p>
    <w:p w14:paraId="613AFF1E" w14:textId="77777777" w:rsidR="00C149B7" w:rsidRPr="00F579F4" w:rsidRDefault="00FB5B46" w:rsidP="000F7E79">
      <w:pPr>
        <w:pStyle w:val="Heading7"/>
      </w:pPr>
      <w:r>
        <w:t>According to the Modernists, o</w:t>
      </w:r>
      <w:r w:rsidR="00332511">
        <w:t>ne m</w:t>
      </w:r>
      <w:r w:rsidR="00C149B7" w:rsidRPr="00F579F4">
        <w:t>ust look behind the creeds and biblical myth to get to the historical Jesus.</w:t>
      </w:r>
    </w:p>
    <w:p w14:paraId="2F5A0554" w14:textId="77777777" w:rsidR="00C149B7" w:rsidRPr="00F579F4" w:rsidRDefault="00FB5B46" w:rsidP="000F7E79">
      <w:pPr>
        <w:pStyle w:val="Heading7"/>
      </w:pPr>
      <w:r w:rsidRPr="00FB5B46">
        <w:rPr>
          <w:i/>
        </w:rPr>
        <w:t>Conclusion:</w:t>
      </w:r>
      <w:r>
        <w:t xml:space="preserve">  </w:t>
      </w:r>
      <w:r>
        <w:br/>
        <w:t xml:space="preserve">Christianity was </w:t>
      </w:r>
      <w:r w:rsidR="00C149B7" w:rsidRPr="00F579F4">
        <w:t xml:space="preserve">reduced to </w:t>
      </w:r>
      <w:r>
        <w:t xml:space="preserve">mere </w:t>
      </w:r>
      <w:r w:rsidR="00C149B7" w:rsidRPr="00F579F4">
        <w:t>ethical monotheism, with Jesus</w:t>
      </w:r>
      <w:r w:rsidR="00332511">
        <w:t>, the mere man,</w:t>
      </w:r>
      <w:r w:rsidR="00C149B7" w:rsidRPr="00F579F4">
        <w:t xml:space="preserve"> as the best ethicist. </w:t>
      </w:r>
      <w:r w:rsidR="005D5B91">
        <w:br/>
      </w:r>
    </w:p>
    <w:p w14:paraId="2B8B42C8" w14:textId="77777777" w:rsidR="00C149B7" w:rsidRPr="00047C0E" w:rsidRDefault="00C149B7" w:rsidP="000F7E79">
      <w:pPr>
        <w:pStyle w:val="Heading5"/>
        <w:rPr>
          <w:i/>
        </w:rPr>
      </w:pPr>
      <w:r w:rsidRPr="00047C0E">
        <w:rPr>
          <w:i/>
        </w:rPr>
        <w:t>Neo-Orthodoxy</w:t>
      </w:r>
      <w:r w:rsidR="00047C0E" w:rsidRPr="00047C0E">
        <w:rPr>
          <w:i/>
        </w:rPr>
        <w:t xml:space="preserve"> – A Reaction to Modernism</w:t>
      </w:r>
    </w:p>
    <w:p w14:paraId="188DAF47" w14:textId="77777777" w:rsidR="00401051" w:rsidRPr="00401051" w:rsidRDefault="00401051" w:rsidP="000F7E79">
      <w:pPr>
        <w:pStyle w:val="Heading6"/>
        <w:rPr>
          <w:u w:val="single"/>
        </w:rPr>
      </w:pPr>
      <w:r w:rsidRPr="00401051">
        <w:rPr>
          <w:u w:val="single"/>
        </w:rPr>
        <w:t>Description</w:t>
      </w:r>
    </w:p>
    <w:p w14:paraId="0E89E840" w14:textId="77777777" w:rsidR="00C149B7" w:rsidRPr="00F579F4" w:rsidRDefault="00047C0E" w:rsidP="000F7E79">
      <w:pPr>
        <w:pStyle w:val="Heading7"/>
      </w:pPr>
      <w:r>
        <w:t xml:space="preserve">Karl Barth and the philosophy of </w:t>
      </w:r>
      <w:r w:rsidR="00C149B7" w:rsidRPr="00F579F4">
        <w:t xml:space="preserve">Existentialism </w:t>
      </w:r>
      <w:r>
        <w:t>were the identifying factors of this movement</w:t>
      </w:r>
      <w:r w:rsidR="00314F39">
        <w:t>.</w:t>
      </w:r>
    </w:p>
    <w:p w14:paraId="5B9F8E3B" w14:textId="77777777" w:rsidR="00047C0E" w:rsidRDefault="00047C0E" w:rsidP="000F7E79">
      <w:pPr>
        <w:pStyle w:val="Heading7"/>
      </w:pPr>
      <w:r>
        <w:t>While Barth and his followers re</w:t>
      </w:r>
      <w:r w:rsidR="00D67A3F">
        <w:t>affirmed much, but not all, of P</w:t>
      </w:r>
      <w:r>
        <w:t>rotestant orthodoxy, Barth’</w:t>
      </w:r>
      <w:r w:rsidR="00314F39">
        <w:t>s doctrine of R</w:t>
      </w:r>
      <w:r>
        <w:t>evelation remained problematic</w:t>
      </w:r>
      <w:r w:rsidR="005D5B91">
        <w:t xml:space="preserve"> for the orthodox</w:t>
      </w:r>
      <w:r>
        <w:t>.</w:t>
      </w:r>
    </w:p>
    <w:p w14:paraId="13204301" w14:textId="77777777" w:rsidR="00C149B7" w:rsidRPr="00F579F4" w:rsidRDefault="00401051" w:rsidP="000F7E79">
      <w:pPr>
        <w:pStyle w:val="Heading7"/>
      </w:pPr>
      <w:r>
        <w:t xml:space="preserve">For Barth, </w:t>
      </w:r>
      <w:r w:rsidR="005D5B91">
        <w:t>Revelation was</w:t>
      </w:r>
      <w:r w:rsidR="00C149B7" w:rsidRPr="00F579F4">
        <w:t xml:space="preserve"> personal experience </w:t>
      </w:r>
      <w:r w:rsidR="005D5B91">
        <w:t xml:space="preserve">or existential encounter </w:t>
      </w:r>
      <w:r w:rsidR="00C149B7" w:rsidRPr="00F579F4">
        <w:t>with God; it is not something objective</w:t>
      </w:r>
      <w:r w:rsidR="00D67A3F">
        <w:t xml:space="preserve"> and propositional</w:t>
      </w:r>
      <w:r w:rsidR="00C149B7" w:rsidRPr="00F579F4">
        <w:t>.</w:t>
      </w:r>
    </w:p>
    <w:p w14:paraId="57B74179" w14:textId="77777777" w:rsidR="00C149B7" w:rsidRPr="00F579F4" w:rsidRDefault="00D013A9" w:rsidP="000F7E79">
      <w:pPr>
        <w:pStyle w:val="Heading7"/>
      </w:pPr>
      <w:r>
        <w:t xml:space="preserve">The </w:t>
      </w:r>
      <w:r w:rsidR="00C149B7" w:rsidRPr="00F579F4">
        <w:t xml:space="preserve">Bible </w:t>
      </w:r>
      <w:r w:rsidR="00C149B7" w:rsidRPr="00401051">
        <w:rPr>
          <w:i/>
        </w:rPr>
        <w:t>contains</w:t>
      </w:r>
      <w:r w:rsidR="000F3BB6">
        <w:t xml:space="preserve"> or </w:t>
      </w:r>
      <w:r w:rsidR="000F3BB6" w:rsidRPr="000F3BB6">
        <w:rPr>
          <w:i/>
        </w:rPr>
        <w:t>is a witness to</w:t>
      </w:r>
      <w:r w:rsidR="00C149B7" w:rsidRPr="00F579F4">
        <w:t xml:space="preserve"> revelation, but the Bible is not revelation in the objective, propositional sense.</w:t>
      </w:r>
    </w:p>
    <w:p w14:paraId="2C579D12" w14:textId="77777777" w:rsidR="00C149B7" w:rsidRPr="00F579F4" w:rsidRDefault="00401051" w:rsidP="000F7E79">
      <w:pPr>
        <w:pStyle w:val="Heading7"/>
      </w:pPr>
      <w:r>
        <w:t>Barth also g</w:t>
      </w:r>
      <w:r w:rsidR="00C149B7" w:rsidRPr="00F579F4">
        <w:t>enerally accepted the results of destructive higher criticism</w:t>
      </w:r>
      <w:r>
        <w:t xml:space="preserve"> of the Scriptures</w:t>
      </w:r>
    </w:p>
    <w:p w14:paraId="38317469" w14:textId="77777777" w:rsidR="00C149B7" w:rsidRPr="00401051" w:rsidRDefault="00D013A9" w:rsidP="000F7E79">
      <w:pPr>
        <w:pStyle w:val="Heading6"/>
        <w:rPr>
          <w:u w:val="single"/>
        </w:rPr>
      </w:pPr>
      <w:r>
        <w:rPr>
          <w:u w:val="single"/>
        </w:rPr>
        <w:t xml:space="preserve">Primary </w:t>
      </w:r>
      <w:r w:rsidR="00C149B7" w:rsidRPr="00401051">
        <w:rPr>
          <w:u w:val="single"/>
        </w:rPr>
        <w:t>Criticism</w:t>
      </w:r>
      <w:r w:rsidR="00401051" w:rsidRPr="00401051">
        <w:rPr>
          <w:u w:val="single"/>
        </w:rPr>
        <w:t xml:space="preserve"> of Barth:  Methodologically Inconsistency</w:t>
      </w:r>
    </w:p>
    <w:p w14:paraId="5C4BB4D0" w14:textId="77777777" w:rsidR="00C149B7" w:rsidRPr="00F579F4" w:rsidRDefault="00C149B7" w:rsidP="000F7E79">
      <w:pPr>
        <w:pStyle w:val="Heading7"/>
      </w:pPr>
      <w:r w:rsidRPr="00F579F4">
        <w:t>The Neo-Orthodox wanted to maintain the essentials of the faith based on special revelation (Deity of Christ, etc</w:t>
      </w:r>
      <w:r w:rsidR="000F3BB6">
        <w:t>.</w:t>
      </w:r>
      <w:r w:rsidRPr="00F579F4">
        <w:t>), yet maintain</w:t>
      </w:r>
      <w:r w:rsidR="00314F39">
        <w:t>ed</w:t>
      </w:r>
      <w:r w:rsidRPr="00F579F4">
        <w:t xml:space="preserve"> that special revelation was flawed. </w:t>
      </w:r>
    </w:p>
    <w:p w14:paraId="5F647324" w14:textId="77777777" w:rsidR="00C149B7" w:rsidRDefault="00C149B7" w:rsidP="000F7E79">
      <w:pPr>
        <w:pStyle w:val="Heading7"/>
      </w:pPr>
      <w:r w:rsidRPr="00F579F4">
        <w:t xml:space="preserve">In sum, </w:t>
      </w:r>
      <w:r w:rsidR="00401051">
        <w:t xml:space="preserve">the problem was that </w:t>
      </w:r>
      <w:r w:rsidRPr="00F579F4">
        <w:t>they affirm</w:t>
      </w:r>
      <w:r w:rsidR="00401051">
        <w:t>ed in fact</w:t>
      </w:r>
      <w:r w:rsidRPr="00F579F4">
        <w:t xml:space="preserve"> the existence of objective, propositional revelation (doctrine), from an existentialist approach to the Scriptures.  </w:t>
      </w:r>
    </w:p>
    <w:p w14:paraId="2BA21547" w14:textId="77777777" w:rsidR="000F3BB6" w:rsidRPr="000F3BB6" w:rsidRDefault="000F3BB6" w:rsidP="000F3BB6"/>
    <w:p w14:paraId="04171F89" w14:textId="77777777" w:rsidR="00C149B7" w:rsidRPr="00F2059A" w:rsidRDefault="00C149B7" w:rsidP="000F7E79">
      <w:pPr>
        <w:pStyle w:val="Heading5"/>
        <w:rPr>
          <w:i/>
        </w:rPr>
      </w:pPr>
      <w:r w:rsidRPr="00F2059A">
        <w:rPr>
          <w:i/>
        </w:rPr>
        <w:t>F</w:t>
      </w:r>
      <w:r w:rsidR="00E07CC4">
        <w:rPr>
          <w:i/>
        </w:rPr>
        <w:t>undamen</w:t>
      </w:r>
      <w:r w:rsidR="00F2059A" w:rsidRPr="00F2059A">
        <w:rPr>
          <w:i/>
        </w:rPr>
        <w:t>talism – A Reaction to Modernism</w:t>
      </w:r>
      <w:r w:rsidRPr="00F2059A">
        <w:rPr>
          <w:i/>
        </w:rPr>
        <w:t xml:space="preserve"> </w:t>
      </w:r>
    </w:p>
    <w:p w14:paraId="06217CFA" w14:textId="77777777" w:rsidR="00F2059A" w:rsidRPr="00F2059A" w:rsidRDefault="00F2059A" w:rsidP="000F7E79">
      <w:pPr>
        <w:pStyle w:val="Heading6"/>
        <w:rPr>
          <w:u w:val="single"/>
        </w:rPr>
      </w:pPr>
      <w:r w:rsidRPr="00F2059A">
        <w:rPr>
          <w:u w:val="single"/>
        </w:rPr>
        <w:t>Description</w:t>
      </w:r>
    </w:p>
    <w:p w14:paraId="4DC42AC2" w14:textId="77777777" w:rsidR="00C149B7" w:rsidRDefault="00F2059A" w:rsidP="000F7E79">
      <w:pPr>
        <w:pStyle w:val="Heading7"/>
      </w:pPr>
      <w:r>
        <w:t>From 1910-1915 the 12</w:t>
      </w:r>
      <w:r w:rsidR="005159D9">
        <w:t xml:space="preserve"> </w:t>
      </w:r>
      <w:r>
        <w:t>volume set</w:t>
      </w:r>
      <w:r w:rsidR="00C149B7" w:rsidRPr="00F579F4">
        <w:t xml:space="preserve"> of </w:t>
      </w:r>
      <w:r w:rsidR="00C149B7" w:rsidRPr="00F2059A">
        <w:rPr>
          <w:i/>
        </w:rPr>
        <w:t>The Fundamentals</w:t>
      </w:r>
      <w:r w:rsidR="00C149B7" w:rsidRPr="00F579F4">
        <w:t xml:space="preserve"> </w:t>
      </w:r>
      <w:r>
        <w:t xml:space="preserve">was published, reasserting </w:t>
      </w:r>
      <w:r w:rsidR="007370F6">
        <w:t>essential Christian doctrine fro</w:t>
      </w:r>
      <w:r>
        <w:t xml:space="preserve">m the foundation of the verbal-plenary inspiration and </w:t>
      </w:r>
      <w:r w:rsidR="00314F39">
        <w:t xml:space="preserve">full </w:t>
      </w:r>
      <w:r>
        <w:t>inerrancy of the Scriptures.</w:t>
      </w:r>
    </w:p>
    <w:p w14:paraId="79A92732" w14:textId="77777777" w:rsidR="00F2059A" w:rsidRDefault="00F2059A" w:rsidP="000F7E79">
      <w:pPr>
        <w:pStyle w:val="Heading7"/>
      </w:pPr>
      <w:r>
        <w:t>Having either been forced out of established protestant seminaries or volunt</w:t>
      </w:r>
      <w:r w:rsidR="00EC6BBB">
        <w:t>arily leaving due to the progres</w:t>
      </w:r>
      <w:r>
        <w:t>sive decay of the institutions, several new bible colleges and seminaries</w:t>
      </w:r>
      <w:r w:rsidR="00906030">
        <w:t xml:space="preserve"> were formed during this period. T</w:t>
      </w:r>
      <w:r>
        <w:t xml:space="preserve">he Bible Institute of Los Angeles </w:t>
      </w:r>
      <w:r w:rsidR="00906030">
        <w:t xml:space="preserve">(BIOLA) </w:t>
      </w:r>
      <w:r>
        <w:t>was one of them.</w:t>
      </w:r>
    </w:p>
    <w:p w14:paraId="69519762" w14:textId="77777777" w:rsidR="000A72C5" w:rsidRDefault="000A72C5" w:rsidP="000A72C5"/>
    <w:p w14:paraId="7A296BEE" w14:textId="77777777" w:rsidR="000A72C5" w:rsidRDefault="000A72C5" w:rsidP="000A72C5"/>
    <w:p w14:paraId="221E87CB" w14:textId="77777777" w:rsidR="000A72C5" w:rsidRDefault="000A72C5" w:rsidP="000A72C5"/>
    <w:p w14:paraId="084C33D1" w14:textId="77777777" w:rsidR="000A72C5" w:rsidRDefault="000A72C5" w:rsidP="000A72C5"/>
    <w:p w14:paraId="6E6C8DD3" w14:textId="77777777" w:rsidR="000A72C5" w:rsidRPr="000A72C5" w:rsidRDefault="000A72C5" w:rsidP="000A72C5"/>
    <w:p w14:paraId="5589BAA2" w14:textId="77777777" w:rsidR="00F2059A" w:rsidRPr="00F2059A" w:rsidRDefault="00F014E7" w:rsidP="000F7E79">
      <w:pPr>
        <w:pStyle w:val="Heading6"/>
        <w:rPr>
          <w:u w:val="single"/>
        </w:rPr>
      </w:pPr>
      <w:r>
        <w:rPr>
          <w:u w:val="single"/>
        </w:rPr>
        <w:t xml:space="preserve">A </w:t>
      </w:r>
      <w:r w:rsidR="00F2059A" w:rsidRPr="00F2059A">
        <w:rPr>
          <w:u w:val="single"/>
        </w:rPr>
        <w:t>Shift in the Fundamentalist Movement</w:t>
      </w:r>
    </w:p>
    <w:p w14:paraId="1FC9B0BF" w14:textId="77777777" w:rsidR="00620339" w:rsidRDefault="00F2059A" w:rsidP="000F7E79">
      <w:pPr>
        <w:pStyle w:val="Heading7"/>
      </w:pPr>
      <w:r>
        <w:t xml:space="preserve">While the beginning of the movement emphasized a </w:t>
      </w:r>
      <w:r w:rsidR="00620339" w:rsidRPr="00F80D14">
        <w:rPr>
          <w:i/>
        </w:rPr>
        <w:t>d</w:t>
      </w:r>
      <w:r w:rsidR="00C149B7" w:rsidRPr="00F80D14">
        <w:rPr>
          <w:i/>
        </w:rPr>
        <w:t>octrinal</w:t>
      </w:r>
      <w:r w:rsidR="00C149B7" w:rsidRPr="00F579F4">
        <w:t xml:space="preserve"> </w:t>
      </w:r>
      <w:r w:rsidR="00620339">
        <w:t>f</w:t>
      </w:r>
      <w:r w:rsidR="00C149B7" w:rsidRPr="00F579F4">
        <w:t>undamentalism</w:t>
      </w:r>
      <w:r>
        <w:t>, over the next few decades the fundamentalists</w:t>
      </w:r>
      <w:r w:rsidR="00620339">
        <w:t xml:space="preserve"> were increasingly withdrawn from the culture, resulting in a “</w:t>
      </w:r>
      <w:r w:rsidR="00620339" w:rsidRPr="00F80D14">
        <w:rPr>
          <w:i/>
        </w:rPr>
        <w:t>cultural”</w:t>
      </w:r>
      <w:r w:rsidR="00F80D14">
        <w:t xml:space="preserve"> fundamentalism, as some designated</w:t>
      </w:r>
      <w:r w:rsidR="00620339">
        <w:t xml:space="preserve"> it.</w:t>
      </w:r>
    </w:p>
    <w:p w14:paraId="178E4556" w14:textId="77777777" w:rsidR="00B5650C" w:rsidRDefault="00620339" w:rsidP="00B5650C">
      <w:pPr>
        <w:pStyle w:val="Heading7"/>
      </w:pPr>
      <w:r>
        <w:t>While the cultural fundamentalists maintained a doctrinal orthodoxy, some</w:t>
      </w:r>
      <w:r w:rsidR="0049579A">
        <w:t xml:space="preserve"> in the </w:t>
      </w:r>
      <w:r w:rsidR="00C65E7F">
        <w:t xml:space="preserve">fundamentalist </w:t>
      </w:r>
      <w:r w:rsidR="0049579A">
        <w:t>movement believed the ti</w:t>
      </w:r>
      <w:r>
        <w:t>me was right to re</w:t>
      </w:r>
      <w:r w:rsidR="0049579A">
        <w:t>-</w:t>
      </w:r>
      <w:r>
        <w:t>engage the culture and influence general revelation disciplines, such as law, psychology, and philosophy.</w:t>
      </w:r>
    </w:p>
    <w:p w14:paraId="4806C5B0" w14:textId="77777777" w:rsidR="00B5650C" w:rsidRPr="00B5650C" w:rsidRDefault="00B5650C" w:rsidP="00B5650C"/>
    <w:p w14:paraId="46DADBC9" w14:textId="77777777" w:rsidR="00C149B7" w:rsidRPr="00620339" w:rsidRDefault="00C149B7" w:rsidP="00304BB1">
      <w:pPr>
        <w:pStyle w:val="Heading5"/>
        <w:rPr>
          <w:i/>
        </w:rPr>
      </w:pPr>
      <w:r w:rsidRPr="00620339">
        <w:rPr>
          <w:i/>
        </w:rPr>
        <w:t>Evangelicalism</w:t>
      </w:r>
      <w:r w:rsidR="00620339" w:rsidRPr="00620339">
        <w:rPr>
          <w:i/>
        </w:rPr>
        <w:t>: A Reaction to Cultural Fundamentalism</w:t>
      </w:r>
    </w:p>
    <w:p w14:paraId="552E889B" w14:textId="77777777" w:rsidR="000F7E79" w:rsidRPr="000F7E79" w:rsidRDefault="000F7E79" w:rsidP="00304BB1">
      <w:pPr>
        <w:pStyle w:val="Heading6"/>
        <w:rPr>
          <w:u w:val="single"/>
        </w:rPr>
      </w:pPr>
      <w:r w:rsidRPr="000F7E79">
        <w:rPr>
          <w:u w:val="single"/>
        </w:rPr>
        <w:t>Description</w:t>
      </w:r>
    </w:p>
    <w:p w14:paraId="753B934C" w14:textId="77777777" w:rsidR="00C149B7" w:rsidRPr="00F579F4" w:rsidRDefault="00620339" w:rsidP="00304BB1">
      <w:pPr>
        <w:pStyle w:val="Heading7"/>
      </w:pPr>
      <w:r>
        <w:t xml:space="preserve">The evangelical renewal, as it was called, began </w:t>
      </w:r>
      <w:r w:rsidR="00C149B7" w:rsidRPr="00F579F4">
        <w:t>in 1947</w:t>
      </w:r>
      <w:r>
        <w:t>.</w:t>
      </w:r>
    </w:p>
    <w:p w14:paraId="098EC785" w14:textId="77777777" w:rsidR="00C149B7" w:rsidRPr="00F579F4" w:rsidRDefault="00620339" w:rsidP="00304BB1">
      <w:pPr>
        <w:pStyle w:val="Heading7"/>
      </w:pPr>
      <w:r>
        <w:t xml:space="preserve">The key persons identified with the beginning of this movement were </w:t>
      </w:r>
      <w:r w:rsidR="00C149B7" w:rsidRPr="00F579F4">
        <w:t xml:space="preserve">Billy Graham, Carl Henry, Harold </w:t>
      </w:r>
      <w:proofErr w:type="spellStart"/>
      <w:r w:rsidR="00C149B7" w:rsidRPr="00F579F4">
        <w:t>Ockenga</w:t>
      </w:r>
      <w:proofErr w:type="spellEnd"/>
      <w:r w:rsidR="00C149B7" w:rsidRPr="00F579F4">
        <w:t xml:space="preserve"> &amp; Edward Carnell</w:t>
      </w:r>
    </w:p>
    <w:p w14:paraId="4588E500" w14:textId="77777777" w:rsidR="00C149B7" w:rsidRPr="00F579F4" w:rsidRDefault="00620339" w:rsidP="00304BB1">
      <w:pPr>
        <w:pStyle w:val="Heading7"/>
      </w:pPr>
      <w:r>
        <w:t>The</w:t>
      </w:r>
      <w:r w:rsidR="00EC6BBB">
        <w:t>y</w:t>
      </w:r>
      <w:r>
        <w:t xml:space="preserve"> a</w:t>
      </w:r>
      <w:r w:rsidR="00C149B7" w:rsidRPr="00F579F4">
        <w:t>ccept</w:t>
      </w:r>
      <w:r>
        <w:t>ed</w:t>
      </w:r>
      <w:r w:rsidR="00C149B7" w:rsidRPr="00F579F4">
        <w:t xml:space="preserve"> the essentials of the faith listed by the fundamentalists</w:t>
      </w:r>
      <w:r>
        <w:t>, but had critiques of their fundamentalist brothers and sisters.  They opined:</w:t>
      </w:r>
    </w:p>
    <w:p w14:paraId="2FC606DE" w14:textId="77777777" w:rsidR="00C149B7" w:rsidRPr="00F579F4" w:rsidRDefault="00C149B7" w:rsidP="00B10DEE">
      <w:pPr>
        <w:pStyle w:val="Heading8"/>
      </w:pPr>
      <w:r w:rsidRPr="00F579F4">
        <w:t>Fundamentalism was orthodoxy gone cultic</w:t>
      </w:r>
      <w:r w:rsidR="00F86F90">
        <w:t xml:space="preserve"> (i.e.</w:t>
      </w:r>
      <w:r w:rsidR="00150DA7">
        <w:t>,</w:t>
      </w:r>
      <w:r w:rsidR="00F86F90">
        <w:t xml:space="preserve"> sociologically)</w:t>
      </w:r>
      <w:r w:rsidR="000F7E79">
        <w:t xml:space="preserve"> (E. Carnell)</w:t>
      </w:r>
    </w:p>
    <w:p w14:paraId="5B0252A1" w14:textId="77777777" w:rsidR="00C149B7" w:rsidRPr="00F579F4" w:rsidRDefault="00F86F90" w:rsidP="00B10DEE">
      <w:pPr>
        <w:pStyle w:val="Heading8"/>
      </w:pPr>
      <w:r>
        <w:t>Fundamentalism</w:t>
      </w:r>
      <w:r w:rsidR="00C149B7" w:rsidRPr="00F579F4">
        <w:t xml:space="preserve"> did not present a</w:t>
      </w:r>
      <w:r w:rsidR="00620339">
        <w:t>n entire</w:t>
      </w:r>
      <w:r w:rsidR="00C149B7" w:rsidRPr="00F579F4">
        <w:t xml:space="preserve"> worldview, but concentrated on </w:t>
      </w:r>
      <w:r>
        <w:t xml:space="preserve">only </w:t>
      </w:r>
      <w:r w:rsidR="00C149B7" w:rsidRPr="00F579F4">
        <w:t>part of the message</w:t>
      </w:r>
      <w:r w:rsidR="00620339">
        <w:t xml:space="preserve"> of the Bible</w:t>
      </w:r>
      <w:r w:rsidR="000F7E79">
        <w:t xml:space="preserve"> (C. </w:t>
      </w:r>
      <w:r>
        <w:t>Henry</w:t>
      </w:r>
      <w:r w:rsidR="000F7E79">
        <w:t>).</w:t>
      </w:r>
      <w:r w:rsidR="00F014E7">
        <w:br/>
      </w:r>
    </w:p>
    <w:p w14:paraId="0328DE7B" w14:textId="77777777" w:rsidR="00A608C1" w:rsidRPr="00A608C1" w:rsidRDefault="00A608C1" w:rsidP="00304BB1">
      <w:pPr>
        <w:pStyle w:val="Heading6"/>
        <w:rPr>
          <w:u w:val="single"/>
        </w:rPr>
      </w:pPr>
      <w:r w:rsidRPr="00A608C1">
        <w:rPr>
          <w:u w:val="single"/>
        </w:rPr>
        <w:t>Evangelical Critique of Cultural Fundamentalism</w:t>
      </w:r>
    </w:p>
    <w:p w14:paraId="51EBCF0D" w14:textId="77777777" w:rsidR="00C149B7" w:rsidRPr="00F579F4" w:rsidRDefault="00C149B7" w:rsidP="00304BB1">
      <w:pPr>
        <w:pStyle w:val="Heading7"/>
      </w:pPr>
      <w:r w:rsidRPr="00F579F4">
        <w:t xml:space="preserve">Evangelicals disagreed with </w:t>
      </w:r>
      <w:r w:rsidR="002E10D3">
        <w:t xml:space="preserve">cultural </w:t>
      </w:r>
      <w:r w:rsidRPr="00F579F4">
        <w:t>fundamentalists, believing them to have:</w:t>
      </w:r>
    </w:p>
    <w:p w14:paraId="5E7312AB" w14:textId="77777777" w:rsidR="00C149B7" w:rsidRPr="00F579F4" w:rsidRDefault="00C149B7" w:rsidP="00304BB1">
      <w:pPr>
        <w:pStyle w:val="Heading8"/>
      </w:pPr>
      <w:r w:rsidRPr="00A608C1">
        <w:rPr>
          <w:i/>
          <w:u w:val="single"/>
        </w:rPr>
        <w:t>An Incorrect Attitude</w:t>
      </w:r>
      <w:r w:rsidRPr="00F579F4">
        <w:t xml:space="preserve">:  </w:t>
      </w:r>
      <w:r w:rsidR="002E10D3">
        <w:t>They thought cultural fundamentalists were too suspicious</w:t>
      </w:r>
      <w:r w:rsidRPr="00F579F4">
        <w:t xml:space="preserve"> </w:t>
      </w:r>
      <w:r w:rsidR="002E10D3">
        <w:t xml:space="preserve">of people </w:t>
      </w:r>
      <w:r w:rsidRPr="00F579F4">
        <w:t>who disagre</w:t>
      </w:r>
      <w:r w:rsidR="002E10D3">
        <w:t xml:space="preserve">ed with them on any minor point.  </w:t>
      </w:r>
    </w:p>
    <w:p w14:paraId="7FA01F01" w14:textId="77777777" w:rsidR="00C149B7" w:rsidRPr="00F579F4" w:rsidRDefault="00C149B7" w:rsidP="00304BB1">
      <w:pPr>
        <w:pStyle w:val="Heading8"/>
      </w:pPr>
      <w:r w:rsidRPr="00A608C1">
        <w:rPr>
          <w:i/>
          <w:u w:val="single"/>
        </w:rPr>
        <w:t>An Incorrect Strategy</w:t>
      </w:r>
      <w:r w:rsidRPr="00F579F4">
        <w:t xml:space="preserve">:  </w:t>
      </w:r>
      <w:r w:rsidR="002E10D3">
        <w:t>They t</w:t>
      </w:r>
      <w:r w:rsidR="00150DA7">
        <w:t>h</w:t>
      </w:r>
      <w:r w:rsidR="002E10D3">
        <w:t xml:space="preserve">ought the cultural fundamentalist made a mistake in engaging in </w:t>
      </w:r>
      <w:r w:rsidRPr="00F579F4">
        <w:t>Cultural Separatism</w:t>
      </w:r>
      <w:r w:rsidR="002E10D3">
        <w:t>.</w:t>
      </w:r>
    </w:p>
    <w:p w14:paraId="3CD2775A" w14:textId="77777777" w:rsidR="00C149B7" w:rsidRPr="00F579F4" w:rsidRDefault="004753F5" w:rsidP="00304BB1">
      <w:pPr>
        <w:pStyle w:val="Heading7"/>
      </w:pPr>
      <w:r>
        <w:t xml:space="preserve">So while the </w:t>
      </w:r>
      <w:r w:rsidR="003A5A57">
        <w:t>E</w:t>
      </w:r>
      <w:r w:rsidR="00A608C1">
        <w:t xml:space="preserve">vangelicals </w:t>
      </w:r>
      <w:r>
        <w:t>agreed doctrinally with the fundamentalists, they believed</w:t>
      </w:r>
      <w:r w:rsidR="00A608C1">
        <w:t xml:space="preserve"> the strategy of the fundamentalists </w:t>
      </w:r>
      <w:r w:rsidR="003A5A57">
        <w:t>resulted in the ineffectiveness of</w:t>
      </w:r>
      <w:r w:rsidR="00C149B7" w:rsidRPr="00F579F4">
        <w:t xml:space="preserve"> changing social, political, and economic institutions.</w:t>
      </w:r>
      <w:r>
        <w:t xml:space="preserve">  The evangelicals wanted to change this and re-engage these disciplines and the culture.</w:t>
      </w:r>
      <w:r>
        <w:br/>
      </w:r>
    </w:p>
    <w:p w14:paraId="713999A0" w14:textId="77777777" w:rsidR="00C149B7" w:rsidRPr="009F7365" w:rsidRDefault="0049579A" w:rsidP="00304BB1">
      <w:pPr>
        <w:pStyle w:val="Heading6"/>
        <w:rPr>
          <w:u w:val="single"/>
          <w:lang w:val="es-MX"/>
        </w:rPr>
      </w:pPr>
      <w:proofErr w:type="spellStart"/>
      <w:r w:rsidRPr="009F7365">
        <w:rPr>
          <w:u w:val="single"/>
          <w:lang w:val="es-MX"/>
        </w:rPr>
        <w:t>Morphing</w:t>
      </w:r>
      <w:proofErr w:type="spellEnd"/>
      <w:r w:rsidRPr="009F7365">
        <w:rPr>
          <w:u w:val="single"/>
          <w:lang w:val="es-MX"/>
        </w:rPr>
        <w:t xml:space="preserve"> </w:t>
      </w:r>
      <w:proofErr w:type="spellStart"/>
      <w:r w:rsidRPr="009F7365">
        <w:rPr>
          <w:u w:val="single"/>
          <w:lang w:val="es-MX"/>
        </w:rPr>
        <w:t>Evangelicals</w:t>
      </w:r>
      <w:proofErr w:type="spellEnd"/>
      <w:r w:rsidRPr="009F7365">
        <w:rPr>
          <w:u w:val="single"/>
          <w:lang w:val="es-MX"/>
        </w:rPr>
        <w:t xml:space="preserve">: </w:t>
      </w:r>
      <w:r w:rsidR="00C149B7" w:rsidRPr="009F7365">
        <w:rPr>
          <w:u w:val="single"/>
          <w:lang w:val="es-MX"/>
        </w:rPr>
        <w:t>Neo</w:t>
      </w:r>
      <w:r w:rsidR="004753F5" w:rsidRPr="009F7365">
        <w:rPr>
          <w:u w:val="single"/>
          <w:lang w:val="es-MX"/>
        </w:rPr>
        <w:t>-</w:t>
      </w:r>
      <w:proofErr w:type="spellStart"/>
      <w:r w:rsidR="004753F5" w:rsidRPr="009F7365">
        <w:rPr>
          <w:u w:val="single"/>
          <w:lang w:val="es-MX"/>
        </w:rPr>
        <w:t>Evangelicalism</w:t>
      </w:r>
      <w:proofErr w:type="spellEnd"/>
      <w:r w:rsidR="00C149B7" w:rsidRPr="009F7365">
        <w:rPr>
          <w:u w:val="single"/>
          <w:lang w:val="es-MX"/>
        </w:rPr>
        <w:t xml:space="preserve"> &amp; Liberal </w:t>
      </w:r>
      <w:proofErr w:type="spellStart"/>
      <w:r w:rsidR="00C149B7" w:rsidRPr="009F7365">
        <w:rPr>
          <w:u w:val="single"/>
          <w:lang w:val="es-MX"/>
        </w:rPr>
        <w:t>Evangelicalism</w:t>
      </w:r>
      <w:proofErr w:type="spellEnd"/>
    </w:p>
    <w:p w14:paraId="49C77879" w14:textId="77777777" w:rsidR="00660F19" w:rsidRDefault="00660F19" w:rsidP="00304BB1">
      <w:pPr>
        <w:pStyle w:val="Heading7"/>
      </w:pPr>
      <w:r>
        <w:t xml:space="preserve">There is no creedal definition for these two terms, but the following appear to be the </w:t>
      </w:r>
      <w:r w:rsidR="005323C9">
        <w:t>defi</w:t>
      </w:r>
      <w:r>
        <w:t>ning characteristics of the two movements, as distinct from the “Classic” Evangelicals (i.e. the 1947 type).</w:t>
      </w:r>
    </w:p>
    <w:p w14:paraId="0465A2C9" w14:textId="77777777" w:rsidR="00421EDE" w:rsidRDefault="00421EDE" w:rsidP="00304BB1">
      <w:pPr>
        <w:pStyle w:val="Heading7"/>
      </w:pPr>
      <w:r w:rsidRPr="005323C9">
        <w:rPr>
          <w:i/>
        </w:rPr>
        <w:t>Neo-Evangelicalism</w:t>
      </w:r>
      <w:r w:rsidR="00C149B7" w:rsidRPr="00F579F4">
        <w:t xml:space="preserve"> </w:t>
      </w:r>
      <w:r w:rsidR="005323C9">
        <w:t xml:space="preserve"> - is a term </w:t>
      </w:r>
      <w:r w:rsidR="00E07CC4">
        <w:t>applied</w:t>
      </w:r>
      <w:r w:rsidR="005323C9">
        <w:t xml:space="preserve"> to the theology of Fuller Seminary when it abandoned the position of the full inerrancy of Scripture for a partial inerrancy or “infallibility” view, while maintaining what it believed to be the substantive essentials of Christianity.</w:t>
      </w:r>
    </w:p>
    <w:p w14:paraId="4A22B0EA" w14:textId="77777777" w:rsidR="005323C9" w:rsidRDefault="005323C9" w:rsidP="00304BB1">
      <w:pPr>
        <w:pStyle w:val="Heading7"/>
      </w:pPr>
      <w:r>
        <w:rPr>
          <w:i/>
        </w:rPr>
        <w:t xml:space="preserve">Liberal Evangelicalism </w:t>
      </w:r>
      <w:r w:rsidR="00304BB1">
        <w:rPr>
          <w:i/>
        </w:rPr>
        <w:t>–</w:t>
      </w:r>
      <w:r>
        <w:t xml:space="preserve"> </w:t>
      </w:r>
      <w:r w:rsidR="00304BB1">
        <w:t xml:space="preserve">is a term applied to people who </w:t>
      </w:r>
      <w:proofErr w:type="spellStart"/>
      <w:r w:rsidR="00304BB1">
        <w:t>self identify</w:t>
      </w:r>
      <w:proofErr w:type="spellEnd"/>
      <w:r w:rsidR="00304BB1">
        <w:t xml:space="preserve"> as evangelicals, but tend to question full inerrancy, have “liberal” social views (e.g., Pro-Abortion, Pro-Homosexual Marriage), and favor socialism or communism as economic systems, rather than capitalism, which was commonly held by most classic evangelicals.</w:t>
      </w:r>
    </w:p>
    <w:p w14:paraId="2FE9EE2E" w14:textId="77777777" w:rsidR="000A72C5" w:rsidRPr="000A72C5" w:rsidRDefault="000A72C5" w:rsidP="000A72C5"/>
    <w:p w14:paraId="3C632723" w14:textId="77777777" w:rsidR="00C149B7" w:rsidRPr="00304BB1" w:rsidRDefault="00304BB1" w:rsidP="00304BB1">
      <w:pPr>
        <w:pStyle w:val="Heading7"/>
        <w:rPr>
          <w:i/>
        </w:rPr>
      </w:pPr>
      <w:r w:rsidRPr="00304BB1">
        <w:rPr>
          <w:i/>
        </w:rPr>
        <w:lastRenderedPageBreak/>
        <w:t>Post-C</w:t>
      </w:r>
      <w:r w:rsidR="00C149B7" w:rsidRPr="00304BB1">
        <w:rPr>
          <w:i/>
        </w:rPr>
        <w:t>onservative</w:t>
      </w:r>
      <w:r w:rsidR="008C502C">
        <w:rPr>
          <w:i/>
        </w:rPr>
        <w:t xml:space="preserve"> (Postmodern)</w:t>
      </w:r>
      <w:r w:rsidR="00C149B7" w:rsidRPr="00304BB1">
        <w:rPr>
          <w:i/>
        </w:rPr>
        <w:t xml:space="preserve"> Evangelicalism</w:t>
      </w:r>
    </w:p>
    <w:p w14:paraId="42E14E0B" w14:textId="77777777" w:rsidR="00304BB1" w:rsidRDefault="00304BB1" w:rsidP="00304BB1">
      <w:pPr>
        <w:pStyle w:val="Heading8"/>
      </w:pPr>
      <w:r>
        <w:t xml:space="preserve">Post-conservative evangelicalism is, in its essence, the philosophy of Postmodernism applied to the </w:t>
      </w:r>
      <w:r w:rsidR="00EC6BBB">
        <w:t xml:space="preserve">evangelical </w:t>
      </w:r>
      <w:r>
        <w:t>church.</w:t>
      </w:r>
    </w:p>
    <w:p w14:paraId="587BDE27" w14:textId="77777777" w:rsidR="00304BB1" w:rsidRDefault="00304BB1" w:rsidP="00304BB1">
      <w:pPr>
        <w:pStyle w:val="Heading8"/>
      </w:pPr>
      <w:r>
        <w:t>The phraseology employed by the Post-Conservatives is that we are now (allegedly</w:t>
      </w:r>
      <w:r w:rsidR="00FB2B83">
        <w:t>) in a “post propositional” era</w:t>
      </w:r>
      <w:r>
        <w:t xml:space="preserve"> and the church must adapt to this philosophy.  By applying the basics of Postmodernity, this movement emphasizes:</w:t>
      </w:r>
    </w:p>
    <w:p w14:paraId="23065610" w14:textId="77777777" w:rsidR="00C149B7" w:rsidRPr="00F579F4" w:rsidRDefault="00C149B7" w:rsidP="006E2EA6">
      <w:pPr>
        <w:pStyle w:val="Heading9"/>
      </w:pPr>
      <w:r w:rsidRPr="00F579F4">
        <w:t xml:space="preserve">Openness to the </w:t>
      </w:r>
      <w:r w:rsidR="00FB2B83">
        <w:t>“</w:t>
      </w:r>
      <w:r w:rsidRPr="00F579F4">
        <w:t>Humanity</w:t>
      </w:r>
      <w:r w:rsidR="00FB2B83">
        <w:t>”</w:t>
      </w:r>
      <w:r w:rsidRPr="00F579F4">
        <w:t xml:space="preserve"> of the Bible &amp; </w:t>
      </w:r>
      <w:r w:rsidR="00D72B06">
        <w:t xml:space="preserve">Higher </w:t>
      </w:r>
      <w:r w:rsidRPr="00F579F4">
        <w:t>Biblical Criticism</w:t>
      </w:r>
    </w:p>
    <w:p w14:paraId="452059C3" w14:textId="77777777" w:rsidR="00C149B7" w:rsidRPr="00F579F4" w:rsidRDefault="00D72B06" w:rsidP="006E2EA6">
      <w:pPr>
        <w:pStyle w:val="Heading9"/>
      </w:pPr>
      <w:r>
        <w:t xml:space="preserve">Increased </w:t>
      </w:r>
      <w:r w:rsidR="00C149B7" w:rsidRPr="00F579F4">
        <w:t>Tolerance for Theological Pluralism</w:t>
      </w:r>
      <w:r w:rsidR="00FB2B83">
        <w:t xml:space="preserve"> (i.e. Many Ways to God)</w:t>
      </w:r>
    </w:p>
    <w:p w14:paraId="05205F4A" w14:textId="77777777" w:rsidR="00C149B7" w:rsidRPr="00F579F4" w:rsidRDefault="00FB2B83" w:rsidP="006E2EA6">
      <w:pPr>
        <w:pStyle w:val="Heading9"/>
      </w:pPr>
      <w:r>
        <w:t xml:space="preserve">A </w:t>
      </w:r>
      <w:r w:rsidR="00C149B7" w:rsidRPr="00F579F4">
        <w:t xml:space="preserve">New Respect for </w:t>
      </w:r>
      <w:r w:rsidR="00D72B06">
        <w:t xml:space="preserve">the Authority of </w:t>
      </w:r>
      <w:r w:rsidR="00C149B7" w:rsidRPr="00F579F4">
        <w:t>Tradition</w:t>
      </w:r>
      <w:r>
        <w:t xml:space="preserve"> (Reject </w:t>
      </w:r>
      <w:r w:rsidRPr="00FB2B83">
        <w:rPr>
          <w:i/>
        </w:rPr>
        <w:t>Sola Scriptura</w:t>
      </w:r>
      <w:r>
        <w:t>)</w:t>
      </w:r>
    </w:p>
    <w:p w14:paraId="45F45E5E" w14:textId="77777777" w:rsidR="00C149B7" w:rsidRPr="00F579F4" w:rsidRDefault="00D72B06" w:rsidP="006E2EA6">
      <w:pPr>
        <w:pStyle w:val="Heading9"/>
      </w:pPr>
      <w:r>
        <w:t>Acceptance of the “O</w:t>
      </w:r>
      <w:r w:rsidR="00C149B7" w:rsidRPr="00F579F4">
        <w:t>penness</w:t>
      </w:r>
      <w:r>
        <w:t>”</w:t>
      </w:r>
      <w:r w:rsidR="00C149B7" w:rsidRPr="00F579F4">
        <w:t xml:space="preserve"> of God &amp; Temporality of God</w:t>
      </w:r>
      <w:r>
        <w:t xml:space="preserve"> (i.e., God does not know the future with </w:t>
      </w:r>
      <w:r w:rsidR="00E07CC4">
        <w:t>certainty</w:t>
      </w:r>
      <w:r>
        <w:t>)</w:t>
      </w:r>
    </w:p>
    <w:p w14:paraId="4AD516BD" w14:textId="77777777" w:rsidR="00C149B7" w:rsidRPr="00F579F4" w:rsidRDefault="00C149B7" w:rsidP="006E2EA6">
      <w:pPr>
        <w:pStyle w:val="Heading9"/>
      </w:pPr>
      <w:r w:rsidRPr="00F579F4">
        <w:t>Open</w:t>
      </w:r>
      <w:r w:rsidR="00D72B06">
        <w:t>ness</w:t>
      </w:r>
      <w:r w:rsidRPr="00F579F4">
        <w:t xml:space="preserve"> to </w:t>
      </w:r>
      <w:r w:rsidR="00D72B06">
        <w:t xml:space="preserve">theistic </w:t>
      </w:r>
      <w:r w:rsidRPr="00F579F4">
        <w:t>evolutionary theory to explain origins</w:t>
      </w:r>
    </w:p>
    <w:p w14:paraId="6BD61B49" w14:textId="77777777" w:rsidR="00C149B7" w:rsidRPr="00F579F4" w:rsidRDefault="00FB2B83" w:rsidP="006E2EA6">
      <w:pPr>
        <w:pStyle w:val="Heading9"/>
      </w:pPr>
      <w:r>
        <w:t>In Salvation:  R</w:t>
      </w:r>
      <w:r w:rsidR="00C149B7" w:rsidRPr="00F579F4">
        <w:t xml:space="preserve">ethinking </w:t>
      </w:r>
      <w:r>
        <w:t>Election &amp; Reprobation</w:t>
      </w:r>
      <w:r w:rsidR="00C149B7" w:rsidRPr="00F579F4">
        <w:t xml:space="preserve">, </w:t>
      </w:r>
      <w:r>
        <w:t>Penal Substitution, the Sufficiency of General Revelation, and the A</w:t>
      </w:r>
      <w:r w:rsidR="00C149B7" w:rsidRPr="00F579F4">
        <w:t xml:space="preserve">nnihilation </w:t>
      </w:r>
      <w:r>
        <w:t>of the Soul</w:t>
      </w:r>
    </w:p>
    <w:p w14:paraId="0FE1BC6E" w14:textId="77777777" w:rsidR="00C149B7" w:rsidRPr="00F579F4" w:rsidRDefault="00EC6BBB" w:rsidP="006E2EA6">
      <w:pPr>
        <w:pStyle w:val="Heading9"/>
      </w:pPr>
      <w:r>
        <w:t xml:space="preserve">A greater emphasis on </w:t>
      </w:r>
      <w:r w:rsidR="00C149B7" w:rsidRPr="00F579F4">
        <w:t>cultural transformation, the social gospel and liberation theology</w:t>
      </w:r>
    </w:p>
    <w:p w14:paraId="620673A4" w14:textId="77777777" w:rsidR="00C149B7" w:rsidRDefault="002C27BB" w:rsidP="00150DA7">
      <w:pPr>
        <w:pStyle w:val="Heading9"/>
        <w:tabs>
          <w:tab w:val="clear" w:pos="360"/>
        </w:tabs>
      </w:pPr>
      <w:r>
        <w:t xml:space="preserve">An openness to a greater </w:t>
      </w:r>
      <w:r w:rsidR="00C149B7" w:rsidRPr="00F579F4">
        <w:t>Evangelical Ecumenism</w:t>
      </w:r>
      <w:r>
        <w:t xml:space="preserve"> as </w:t>
      </w:r>
      <w:r w:rsidR="00150DA7">
        <w:t xml:space="preserve">the </w:t>
      </w:r>
      <w:r>
        <w:t>emphasis on propositional orthodoxy diminishes</w:t>
      </w:r>
      <w:r w:rsidR="00150DA7">
        <w:t>.</w:t>
      </w:r>
    </w:p>
    <w:p w14:paraId="2C8F56D0" w14:textId="77777777" w:rsidR="00EC6BBB" w:rsidRPr="00EC6BBB" w:rsidRDefault="00EC6BBB" w:rsidP="00EC6BBB"/>
    <w:p w14:paraId="1202232F" w14:textId="77777777" w:rsidR="00C149B7" w:rsidRPr="0009137B" w:rsidRDefault="00C149B7" w:rsidP="0009137B">
      <w:pPr>
        <w:pStyle w:val="Heading5"/>
        <w:rPr>
          <w:i/>
        </w:rPr>
      </w:pPr>
      <w:r w:rsidRPr="0009137B">
        <w:rPr>
          <w:i/>
        </w:rPr>
        <w:t>Restorationist &amp; Remnant Movements</w:t>
      </w:r>
    </w:p>
    <w:p w14:paraId="770C8FB2" w14:textId="77777777" w:rsidR="00C149B7" w:rsidRDefault="0009137B" w:rsidP="0009137B">
      <w:pPr>
        <w:pStyle w:val="Heading6"/>
      </w:pPr>
      <w:r>
        <w:t>A Restorationist group is one</w:t>
      </w:r>
      <w:r w:rsidR="00C149B7" w:rsidRPr="00F579F4">
        <w:t xml:space="preserve"> who seek</w:t>
      </w:r>
      <w:r>
        <w:t>s</w:t>
      </w:r>
      <w:r w:rsidR="00C149B7" w:rsidRPr="00F579F4">
        <w:t xml:space="preserve"> to “restore” some imp</w:t>
      </w:r>
      <w:r>
        <w:t>ortant doctrine or practice it believes was present at the beginning of the church, but is now</w:t>
      </w:r>
      <w:r w:rsidR="00C149B7" w:rsidRPr="00F579F4">
        <w:t xml:space="preserve"> missing from the modern church</w:t>
      </w:r>
      <w:r>
        <w:t xml:space="preserve"> and must be “restored</w:t>
      </w:r>
      <w:r w:rsidR="00C149B7" w:rsidRPr="00F579F4">
        <w:t>.</w:t>
      </w:r>
      <w:r>
        <w:t>”</w:t>
      </w:r>
    </w:p>
    <w:p w14:paraId="37F1A6C3" w14:textId="77777777" w:rsidR="0009137B" w:rsidRDefault="0009137B" w:rsidP="0009137B">
      <w:pPr>
        <w:pStyle w:val="Heading6"/>
      </w:pPr>
      <w:r>
        <w:t xml:space="preserve">A Remnant group is one that believes there </w:t>
      </w:r>
      <w:r w:rsidR="00E07CC4">
        <w:t>are</w:t>
      </w:r>
      <w:r>
        <w:t xml:space="preserve"> few “true” believers left, and </w:t>
      </w:r>
      <w:r w:rsidR="00C72D52">
        <w:t xml:space="preserve">the remnant </w:t>
      </w:r>
      <w:r>
        <w:t>church is one of the few that hold to real Christianity.</w:t>
      </w:r>
    </w:p>
    <w:p w14:paraId="4C974D7F" w14:textId="77777777" w:rsidR="0009137B" w:rsidRPr="00F579F4" w:rsidRDefault="0009137B" w:rsidP="0009137B">
      <w:pPr>
        <w:pStyle w:val="Heading6"/>
      </w:pPr>
      <w:r>
        <w:t>Restorationist and remnant movements can be orthodox or heretical.  For example:</w:t>
      </w:r>
    </w:p>
    <w:p w14:paraId="6384E5FD" w14:textId="77777777" w:rsidR="00C149B7" w:rsidRPr="00F579F4" w:rsidRDefault="00C149B7" w:rsidP="0009137B">
      <w:pPr>
        <w:pStyle w:val="Heading7"/>
      </w:pPr>
      <w:r w:rsidRPr="00F579F4">
        <w:t>Pentecostals</w:t>
      </w:r>
      <w:r w:rsidR="0009137B">
        <w:t xml:space="preserve"> are an example of an </w:t>
      </w:r>
      <w:r w:rsidR="0009137B" w:rsidRPr="00C72D52">
        <w:rPr>
          <w:i/>
        </w:rPr>
        <w:t xml:space="preserve">orthodox </w:t>
      </w:r>
      <w:r w:rsidR="00E07CC4">
        <w:t>Restorationist</w:t>
      </w:r>
      <w:r w:rsidR="0009137B">
        <w:t xml:space="preserve"> movement.</w:t>
      </w:r>
    </w:p>
    <w:p w14:paraId="7C78077A" w14:textId="77777777" w:rsidR="00C149B7" w:rsidRPr="00F579F4" w:rsidRDefault="0009137B" w:rsidP="002C27BB">
      <w:pPr>
        <w:pStyle w:val="Heading7"/>
      </w:pPr>
      <w:r>
        <w:t xml:space="preserve">The Mormon Church is an example of a </w:t>
      </w:r>
      <w:r w:rsidRPr="00C72D52">
        <w:rPr>
          <w:i/>
        </w:rPr>
        <w:t>heretical</w:t>
      </w:r>
      <w:r>
        <w:t xml:space="preserve"> </w:t>
      </w:r>
      <w:r w:rsidR="00E07CC4">
        <w:t>Restorationist</w:t>
      </w:r>
      <w:r>
        <w:t xml:space="preserve"> movement.</w:t>
      </w:r>
    </w:p>
    <w:p w14:paraId="23C3DB18" w14:textId="77777777" w:rsidR="004415C1" w:rsidRPr="00CF7A46" w:rsidRDefault="004415C1" w:rsidP="00304BB1">
      <w:pPr>
        <w:spacing w:beforeLines="20" w:before="48" w:afterLines="20" w:after="48"/>
        <w:rPr>
          <w:b/>
          <w:i/>
          <w:iCs/>
        </w:rPr>
      </w:pPr>
      <w:r w:rsidRPr="00CF7A46">
        <w:rPr>
          <w:b/>
          <w:i/>
          <w:iCs/>
        </w:rPr>
        <w:br w:type="page"/>
      </w:r>
    </w:p>
    <w:p w14:paraId="2BB8E04B" w14:textId="77777777" w:rsidR="004415C1" w:rsidRPr="00CF7A46" w:rsidRDefault="004415C1" w:rsidP="004415C1">
      <w:pPr>
        <w:pStyle w:val="Heading3"/>
        <w:tabs>
          <w:tab w:val="clear" w:pos="360"/>
        </w:tabs>
        <w:spacing w:beforeLines="20" w:before="48" w:afterLines="20" w:after="48"/>
      </w:pPr>
      <w:bookmarkStart w:id="208" w:name="_Toc521307231"/>
      <w:bookmarkStart w:id="209" w:name="_Toc17192500"/>
      <w:bookmarkStart w:id="210" w:name="_Toc30405174"/>
      <w:bookmarkStart w:id="211" w:name="_Toc38271519"/>
      <w:bookmarkStart w:id="212" w:name="_Toc79392495"/>
      <w:r w:rsidRPr="00CF7A46">
        <w:t>Denominational Theologies &amp; Groups</w:t>
      </w:r>
      <w:bookmarkEnd w:id="208"/>
      <w:bookmarkEnd w:id="209"/>
      <w:bookmarkEnd w:id="210"/>
      <w:bookmarkEnd w:id="211"/>
      <w:bookmarkEnd w:id="212"/>
    </w:p>
    <w:p w14:paraId="6E81560A" w14:textId="77777777" w:rsidR="004415C1" w:rsidRPr="009A2C9D" w:rsidRDefault="004415C1" w:rsidP="004415C1">
      <w:pPr>
        <w:pStyle w:val="Heading4"/>
        <w:tabs>
          <w:tab w:val="clear" w:pos="360"/>
          <w:tab w:val="clear" w:pos="1080"/>
        </w:tabs>
        <w:spacing w:beforeLines="20" w:before="48" w:afterLines="20" w:after="48"/>
        <w:rPr>
          <w:b/>
          <w:iCs/>
        </w:rPr>
      </w:pPr>
      <w:r w:rsidRPr="009A2C9D">
        <w:rPr>
          <w:b/>
          <w:iCs/>
        </w:rPr>
        <w:t>The Roman Catholic Church</w:t>
      </w:r>
    </w:p>
    <w:p w14:paraId="72CEB1B2" w14:textId="77777777" w:rsidR="004415C1" w:rsidRDefault="005033A0" w:rsidP="004415C1">
      <w:pPr>
        <w:pStyle w:val="Heading4"/>
        <w:tabs>
          <w:tab w:val="clear" w:pos="360"/>
          <w:tab w:val="clear" w:pos="1080"/>
        </w:tabs>
        <w:spacing w:beforeLines="20" w:before="48" w:afterLines="20" w:after="48"/>
        <w:rPr>
          <w:b/>
          <w:iCs/>
        </w:rPr>
      </w:pPr>
      <w:r>
        <w:rPr>
          <w:b/>
          <w:iCs/>
        </w:rPr>
        <w:t xml:space="preserve">The </w:t>
      </w:r>
      <w:r w:rsidR="004415C1">
        <w:rPr>
          <w:b/>
          <w:iCs/>
        </w:rPr>
        <w:t>Protestant Churches</w:t>
      </w:r>
    </w:p>
    <w:p w14:paraId="7E83E170" w14:textId="77777777" w:rsidR="004415C1" w:rsidRPr="009A2C9D" w:rsidRDefault="004415C1" w:rsidP="004415C1">
      <w:pPr>
        <w:pStyle w:val="Heading5"/>
      </w:pPr>
      <w:r w:rsidRPr="009A2C9D">
        <w:t>The Lutheran Church</w:t>
      </w:r>
      <w:r w:rsidR="005033A0">
        <w:t>es</w:t>
      </w:r>
    </w:p>
    <w:p w14:paraId="246C758F" w14:textId="77777777" w:rsidR="004415C1" w:rsidRPr="009A2C9D" w:rsidRDefault="004415C1" w:rsidP="004415C1">
      <w:pPr>
        <w:pStyle w:val="Heading5"/>
      </w:pPr>
      <w:r w:rsidRPr="009A2C9D">
        <w:t>The Reformed Churches</w:t>
      </w:r>
    </w:p>
    <w:p w14:paraId="6FE6A9C4" w14:textId="77777777" w:rsidR="004415C1" w:rsidRPr="009A2C9D" w:rsidRDefault="004415C1" w:rsidP="004415C1">
      <w:pPr>
        <w:pStyle w:val="Heading6"/>
      </w:pPr>
      <w:r w:rsidRPr="009A2C9D">
        <w:t>Reformed</w:t>
      </w:r>
    </w:p>
    <w:p w14:paraId="7F0BB498" w14:textId="77777777" w:rsidR="004415C1" w:rsidRPr="009A2C9D" w:rsidRDefault="004415C1" w:rsidP="004415C1">
      <w:pPr>
        <w:pStyle w:val="Heading6"/>
      </w:pPr>
      <w:r w:rsidRPr="009A2C9D">
        <w:t>Presbyterian</w:t>
      </w:r>
    </w:p>
    <w:p w14:paraId="7F1C16BD" w14:textId="77777777" w:rsidR="004415C1" w:rsidRPr="009A2C9D" w:rsidRDefault="004415C1" w:rsidP="004415C1">
      <w:pPr>
        <w:pStyle w:val="Heading6"/>
      </w:pPr>
      <w:r>
        <w:t xml:space="preserve">Reformed </w:t>
      </w:r>
      <w:r w:rsidRPr="009A2C9D">
        <w:t>Baptist</w:t>
      </w:r>
    </w:p>
    <w:p w14:paraId="73A143AC" w14:textId="77777777" w:rsidR="004415C1" w:rsidRPr="009A2C9D" w:rsidRDefault="004415C1" w:rsidP="004415C1">
      <w:pPr>
        <w:pStyle w:val="Heading5"/>
      </w:pPr>
      <w:r w:rsidRPr="009A2C9D">
        <w:t>The Arminian Churches</w:t>
      </w:r>
    </w:p>
    <w:p w14:paraId="0CAE16CC" w14:textId="77777777" w:rsidR="004415C1" w:rsidRPr="009A2C9D" w:rsidRDefault="00C72D52" w:rsidP="004415C1">
      <w:pPr>
        <w:pStyle w:val="Heading6"/>
      </w:pPr>
      <w:r>
        <w:t xml:space="preserve">Wesleyan &amp; </w:t>
      </w:r>
      <w:r w:rsidR="004415C1" w:rsidRPr="009A2C9D">
        <w:t>Methodists</w:t>
      </w:r>
    </w:p>
    <w:p w14:paraId="0DAD4696" w14:textId="77777777" w:rsidR="004415C1" w:rsidRPr="009A2C9D" w:rsidRDefault="004415C1" w:rsidP="004415C1">
      <w:pPr>
        <w:pStyle w:val="Heading6"/>
      </w:pPr>
      <w:r w:rsidRPr="009A2C9D">
        <w:t>Holiness Churches</w:t>
      </w:r>
    </w:p>
    <w:p w14:paraId="4B799DFE" w14:textId="77777777" w:rsidR="004415C1" w:rsidRPr="009A2C9D" w:rsidRDefault="004415C1" w:rsidP="004415C1">
      <w:pPr>
        <w:pStyle w:val="Heading6"/>
      </w:pPr>
      <w:r w:rsidRPr="009A2C9D">
        <w:t>Salvation Army</w:t>
      </w:r>
    </w:p>
    <w:p w14:paraId="13AEE747" w14:textId="77777777" w:rsidR="004415C1" w:rsidRPr="009A2C9D" w:rsidRDefault="006E2EA6" w:rsidP="004415C1">
      <w:pPr>
        <w:pStyle w:val="Heading6"/>
      </w:pPr>
      <w:r>
        <w:t xml:space="preserve">Arminian </w:t>
      </w:r>
      <w:r w:rsidR="004415C1" w:rsidRPr="009A2C9D">
        <w:t>Baptist</w:t>
      </w:r>
    </w:p>
    <w:p w14:paraId="37EB45A4" w14:textId="77777777" w:rsidR="00C72D52" w:rsidRDefault="00C72D52" w:rsidP="004415C1">
      <w:pPr>
        <w:pStyle w:val="Heading5"/>
      </w:pPr>
      <w:r>
        <w:t>Baptist Churches</w:t>
      </w:r>
    </w:p>
    <w:p w14:paraId="57DB7CEB" w14:textId="77777777" w:rsidR="004415C1" w:rsidRPr="009A2C9D" w:rsidRDefault="004415C1" w:rsidP="004415C1">
      <w:pPr>
        <w:pStyle w:val="Heading5"/>
      </w:pPr>
      <w:r w:rsidRPr="009A2C9D">
        <w:t>Restorationist-Unionizing Churches</w:t>
      </w:r>
    </w:p>
    <w:p w14:paraId="1A542322" w14:textId="77777777" w:rsidR="004415C1" w:rsidRPr="009A2C9D" w:rsidRDefault="004415C1" w:rsidP="004415C1">
      <w:pPr>
        <w:pStyle w:val="Heading6"/>
      </w:pPr>
      <w:r w:rsidRPr="009A2C9D">
        <w:t>Moravians</w:t>
      </w:r>
    </w:p>
    <w:p w14:paraId="28D48813" w14:textId="77777777" w:rsidR="004415C1" w:rsidRPr="009A2C9D" w:rsidRDefault="004415C1" w:rsidP="004415C1">
      <w:pPr>
        <w:pStyle w:val="Heading6"/>
      </w:pPr>
      <w:smartTag w:uri="urn:schemas-microsoft-com:office:smarttags" w:element="place">
        <w:smartTag w:uri="urn:schemas-microsoft-com:office:smarttags" w:element="PlaceType">
          <w:r w:rsidRPr="009A2C9D">
            <w:t>Church</w:t>
          </w:r>
        </w:smartTag>
        <w:r w:rsidRPr="009A2C9D">
          <w:t xml:space="preserve"> of </w:t>
        </w:r>
        <w:smartTag w:uri="urn:schemas-microsoft-com:office:smarttags" w:element="PlaceName">
          <w:r w:rsidRPr="009A2C9D">
            <w:t>Christ</w:t>
          </w:r>
        </w:smartTag>
      </w:smartTag>
    </w:p>
    <w:p w14:paraId="7C7507A2" w14:textId="77777777" w:rsidR="004415C1" w:rsidRPr="009A2C9D" w:rsidRDefault="004415C1" w:rsidP="004415C1">
      <w:pPr>
        <w:pStyle w:val="Heading6"/>
      </w:pPr>
      <w:r w:rsidRPr="009A2C9D">
        <w:t>Disciples of Christ</w:t>
      </w:r>
    </w:p>
    <w:p w14:paraId="30B2BDAD" w14:textId="77777777" w:rsidR="004415C1" w:rsidRPr="009A2C9D" w:rsidRDefault="004415C1" w:rsidP="004415C1">
      <w:pPr>
        <w:pStyle w:val="Heading6"/>
      </w:pPr>
      <w:smartTag w:uri="urn:schemas-microsoft-com:office:smarttags" w:element="place">
        <w:smartTag w:uri="urn:schemas-microsoft-com:office:smarttags" w:element="City">
          <w:r w:rsidRPr="009A2C9D">
            <w:t>Plymouth</w:t>
          </w:r>
        </w:smartTag>
      </w:smartTag>
      <w:r w:rsidRPr="009A2C9D">
        <w:t xml:space="preserve"> Brethren</w:t>
      </w:r>
    </w:p>
    <w:p w14:paraId="54235802" w14:textId="77777777" w:rsidR="004415C1" w:rsidRPr="009A2C9D" w:rsidRDefault="004415C1" w:rsidP="004415C1">
      <w:pPr>
        <w:pStyle w:val="Heading6"/>
      </w:pPr>
      <w:r w:rsidRPr="009A2C9D">
        <w:t xml:space="preserve">Interdenominational &amp; Nondenominational </w:t>
      </w:r>
    </w:p>
    <w:p w14:paraId="6AF42D79" w14:textId="77777777" w:rsidR="004415C1" w:rsidRPr="009A2C9D" w:rsidRDefault="004415C1" w:rsidP="004415C1">
      <w:pPr>
        <w:pStyle w:val="Heading5"/>
      </w:pPr>
      <w:r w:rsidRPr="009A2C9D">
        <w:t>Inner Light Churches</w:t>
      </w:r>
    </w:p>
    <w:p w14:paraId="3481789D" w14:textId="77777777" w:rsidR="004415C1" w:rsidRPr="009A2C9D" w:rsidRDefault="004415C1" w:rsidP="004415C1">
      <w:pPr>
        <w:pStyle w:val="Heading6"/>
      </w:pPr>
      <w:r w:rsidRPr="009A2C9D">
        <w:t>Mennonites</w:t>
      </w:r>
    </w:p>
    <w:p w14:paraId="65FCEA09" w14:textId="77777777" w:rsidR="004415C1" w:rsidRDefault="004415C1" w:rsidP="004415C1">
      <w:pPr>
        <w:pStyle w:val="Heading6"/>
      </w:pPr>
      <w:r w:rsidRPr="009A2C9D">
        <w:t>Quakers</w:t>
      </w:r>
    </w:p>
    <w:p w14:paraId="32AB54A8" w14:textId="77777777" w:rsidR="005033A0" w:rsidRDefault="005033A0" w:rsidP="005033A0">
      <w:pPr>
        <w:pStyle w:val="Heading5"/>
      </w:pPr>
      <w:r>
        <w:t>The Episcopalian Churches</w:t>
      </w:r>
    </w:p>
    <w:p w14:paraId="71DB6E65" w14:textId="77777777" w:rsidR="005033A0" w:rsidRDefault="005033A0" w:rsidP="005033A0">
      <w:pPr>
        <w:pStyle w:val="Heading5"/>
      </w:pPr>
      <w:r>
        <w:t>The Anglican Church</w:t>
      </w:r>
    </w:p>
    <w:p w14:paraId="0A270FD5" w14:textId="77777777" w:rsidR="005033A0" w:rsidRPr="005033A0" w:rsidRDefault="005033A0" w:rsidP="005033A0">
      <w:pPr>
        <w:pStyle w:val="Heading4"/>
        <w:rPr>
          <w:b/>
        </w:rPr>
      </w:pPr>
      <w:r w:rsidRPr="005033A0">
        <w:rPr>
          <w:b/>
        </w:rPr>
        <w:t>Anglo-Catholicism</w:t>
      </w:r>
    </w:p>
    <w:p w14:paraId="17970AAA" w14:textId="77777777" w:rsidR="004415C1" w:rsidRDefault="004415C1" w:rsidP="004415C1">
      <w:pPr>
        <w:pStyle w:val="Heading4"/>
        <w:tabs>
          <w:tab w:val="clear" w:pos="360"/>
          <w:tab w:val="clear" w:pos="1080"/>
        </w:tabs>
        <w:spacing w:beforeLines="20" w:before="48" w:afterLines="20" w:after="48"/>
        <w:rPr>
          <w:b/>
          <w:iCs/>
        </w:rPr>
      </w:pPr>
      <w:r w:rsidRPr="009A2C9D">
        <w:rPr>
          <w:b/>
          <w:iCs/>
        </w:rPr>
        <w:t>The Eastern Orthodox Church</w:t>
      </w:r>
      <w:r w:rsidR="005033A0">
        <w:rPr>
          <w:b/>
          <w:iCs/>
        </w:rPr>
        <w:t>es</w:t>
      </w:r>
    </w:p>
    <w:p w14:paraId="1880DCA6" w14:textId="77777777" w:rsidR="005033A0" w:rsidRPr="005033A0" w:rsidRDefault="005033A0" w:rsidP="005033A0">
      <w:pPr>
        <w:pStyle w:val="Heading5"/>
        <w:rPr>
          <w:iCs w:val="0"/>
        </w:rPr>
      </w:pPr>
      <w:r w:rsidRPr="005033A0">
        <w:rPr>
          <w:iCs w:val="0"/>
        </w:rPr>
        <w:t>Antiochian</w:t>
      </w:r>
    </w:p>
    <w:p w14:paraId="229D8B52" w14:textId="77777777" w:rsidR="005033A0" w:rsidRPr="005033A0" w:rsidRDefault="005033A0" w:rsidP="005033A0">
      <w:pPr>
        <w:pStyle w:val="Heading5"/>
        <w:rPr>
          <w:iCs w:val="0"/>
        </w:rPr>
      </w:pPr>
      <w:r w:rsidRPr="005033A0">
        <w:rPr>
          <w:iCs w:val="0"/>
        </w:rPr>
        <w:t>Coptic</w:t>
      </w:r>
    </w:p>
    <w:p w14:paraId="10F6996A" w14:textId="77777777" w:rsidR="005033A0" w:rsidRPr="005033A0" w:rsidRDefault="005033A0" w:rsidP="005033A0">
      <w:pPr>
        <w:pStyle w:val="Heading5"/>
        <w:rPr>
          <w:iCs w:val="0"/>
        </w:rPr>
      </w:pPr>
      <w:r w:rsidRPr="005033A0">
        <w:rPr>
          <w:iCs w:val="0"/>
        </w:rPr>
        <w:t>Greek</w:t>
      </w:r>
    </w:p>
    <w:p w14:paraId="5F683C11" w14:textId="77777777" w:rsidR="005033A0" w:rsidRPr="005033A0" w:rsidRDefault="005033A0" w:rsidP="005033A0">
      <w:pPr>
        <w:pStyle w:val="Heading5"/>
        <w:rPr>
          <w:iCs w:val="0"/>
        </w:rPr>
      </w:pPr>
      <w:r w:rsidRPr="005033A0">
        <w:rPr>
          <w:iCs w:val="0"/>
        </w:rPr>
        <w:t>Russian</w:t>
      </w:r>
    </w:p>
    <w:p w14:paraId="3CD539BC" w14:textId="77777777" w:rsidR="004415C1" w:rsidRPr="005B6FD6" w:rsidRDefault="004415C1" w:rsidP="004415C1"/>
    <w:p w14:paraId="5B14A7CE" w14:textId="77777777" w:rsidR="004415C1" w:rsidRPr="00CF7A46" w:rsidRDefault="004415C1" w:rsidP="004415C1">
      <w:pPr>
        <w:spacing w:beforeLines="20" w:before="48" w:afterLines="20" w:after="48"/>
      </w:pPr>
      <w:bookmarkStart w:id="213" w:name="_Toc377901384"/>
      <w:bookmarkStart w:id="214" w:name="_Toc377901718"/>
      <w:bookmarkStart w:id="215" w:name="_Toc377904429"/>
      <w:bookmarkStart w:id="216" w:name="_Toc377906788"/>
      <w:bookmarkStart w:id="217" w:name="_Toc396119944"/>
      <w:bookmarkStart w:id="218" w:name="_Toc460243620"/>
      <w:bookmarkStart w:id="219" w:name="_Toc460246268"/>
      <w:bookmarkStart w:id="220" w:name="_Toc482090214"/>
      <w:bookmarkStart w:id="221" w:name="_Toc513815201"/>
      <w:r w:rsidRPr="00CF7A46">
        <w:rPr>
          <w:b/>
          <w:i/>
          <w:smallCaps/>
        </w:rPr>
        <w:br w:type="page"/>
      </w:r>
      <w:bookmarkEnd w:id="213"/>
      <w:bookmarkEnd w:id="214"/>
      <w:bookmarkEnd w:id="215"/>
      <w:bookmarkEnd w:id="216"/>
      <w:bookmarkEnd w:id="217"/>
      <w:bookmarkEnd w:id="218"/>
      <w:bookmarkEnd w:id="219"/>
      <w:bookmarkEnd w:id="220"/>
      <w:bookmarkEnd w:id="221"/>
    </w:p>
    <w:p w14:paraId="427660C1" w14:textId="77777777" w:rsidR="004415C1" w:rsidRPr="00CF7A46" w:rsidRDefault="004415C1" w:rsidP="004415C1">
      <w:pPr>
        <w:pStyle w:val="Heading2"/>
        <w:tabs>
          <w:tab w:val="clear" w:pos="360"/>
        </w:tabs>
        <w:spacing w:beforeLines="20" w:before="48" w:afterLines="20" w:after="48"/>
      </w:pPr>
      <w:bookmarkStart w:id="222" w:name="_Toc410555595"/>
      <w:bookmarkStart w:id="223" w:name="_Toc410559020"/>
      <w:bookmarkStart w:id="224" w:name="_Toc460243633"/>
      <w:bookmarkStart w:id="225" w:name="_Toc460246281"/>
      <w:bookmarkStart w:id="226" w:name="_Toc482090227"/>
      <w:bookmarkStart w:id="227" w:name="_Toc513815214"/>
      <w:bookmarkStart w:id="228" w:name="_Toc521307232"/>
      <w:bookmarkStart w:id="229" w:name="_Toc17192501"/>
      <w:bookmarkStart w:id="230" w:name="_Toc30405175"/>
      <w:bookmarkStart w:id="231" w:name="_Toc38271520"/>
      <w:bookmarkStart w:id="232" w:name="_Toc79392496"/>
      <w:r w:rsidRPr="00CF7A46">
        <w:t xml:space="preserve">The Procedure </w:t>
      </w:r>
      <w:r w:rsidRPr="00CF7A46">
        <w:br/>
        <w:t>of Theology</w:t>
      </w:r>
      <w:bookmarkEnd w:id="222"/>
      <w:bookmarkEnd w:id="223"/>
      <w:bookmarkEnd w:id="224"/>
      <w:bookmarkEnd w:id="225"/>
      <w:bookmarkEnd w:id="226"/>
      <w:bookmarkEnd w:id="227"/>
      <w:bookmarkEnd w:id="228"/>
      <w:bookmarkEnd w:id="229"/>
      <w:bookmarkEnd w:id="230"/>
      <w:bookmarkEnd w:id="231"/>
      <w:bookmarkEnd w:id="232"/>
    </w:p>
    <w:p w14:paraId="526A9A90" w14:textId="77777777" w:rsidR="006B5597" w:rsidRPr="004F3799" w:rsidRDefault="006B5597" w:rsidP="006B5597">
      <w:pPr>
        <w:spacing w:before="100" w:beforeAutospacing="1" w:after="100" w:afterAutospacing="1"/>
        <w:jc w:val="center"/>
        <w:rPr>
          <w:b/>
          <w:sz w:val="32"/>
          <w:szCs w:val="24"/>
        </w:rPr>
      </w:pPr>
      <w:bookmarkStart w:id="233" w:name="_Toc377901373"/>
      <w:bookmarkStart w:id="234" w:name="_Toc377901707"/>
      <w:bookmarkStart w:id="235" w:name="_Toc377904418"/>
      <w:bookmarkStart w:id="236" w:name="_Toc377906777"/>
      <w:bookmarkStart w:id="237" w:name="_Toc396119927"/>
      <w:bookmarkStart w:id="238" w:name="_Toc460243634"/>
      <w:bookmarkStart w:id="239" w:name="_Toc460246282"/>
      <w:bookmarkStart w:id="240" w:name="_Toc482090228"/>
      <w:bookmarkStart w:id="241" w:name="_Toc513815215"/>
      <w:bookmarkStart w:id="242" w:name="_Toc521307233"/>
      <w:bookmarkStart w:id="243" w:name="_Toc17192502"/>
      <w:bookmarkStart w:id="244" w:name="_Toc30405176"/>
      <w:bookmarkStart w:id="245" w:name="_Toc38271521"/>
      <w:bookmarkStart w:id="246" w:name="_Toc79392497"/>
      <w:r w:rsidRPr="006B5597">
        <w:rPr>
          <w:b/>
          <w:i/>
          <w:iCs/>
          <w:sz w:val="32"/>
          <w:szCs w:val="24"/>
        </w:rPr>
        <w:t xml:space="preserve"> “The sensible man considers his steps.”</w:t>
      </w:r>
      <w:r>
        <w:rPr>
          <w:b/>
          <w:sz w:val="32"/>
          <w:szCs w:val="24"/>
        </w:rPr>
        <w:br/>
      </w:r>
      <w:r w:rsidRPr="006B5597">
        <w:rPr>
          <w:b/>
          <w:i/>
          <w:iCs/>
          <w:szCs w:val="24"/>
        </w:rPr>
        <w:t>Proverbs 14:15</w:t>
      </w:r>
    </w:p>
    <w:p w14:paraId="5EB866F8" w14:textId="77777777" w:rsidR="004415C1" w:rsidRPr="00CF7A46" w:rsidRDefault="004415C1" w:rsidP="004415C1">
      <w:pPr>
        <w:pStyle w:val="Heading3"/>
        <w:tabs>
          <w:tab w:val="clear" w:pos="360"/>
        </w:tabs>
        <w:spacing w:beforeLines="20" w:before="48" w:afterLines="20" w:after="48"/>
      </w:pPr>
      <w:r>
        <w:t>Theology as</w:t>
      </w:r>
      <w:r w:rsidRPr="00CF7A46">
        <w:t xml:space="preserve"> Science</w:t>
      </w:r>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14:paraId="63531E12" w14:textId="77777777" w:rsidR="004415C1" w:rsidRDefault="004415C1" w:rsidP="004415C1">
      <w:pPr>
        <w:pStyle w:val="Heading4"/>
        <w:tabs>
          <w:tab w:val="clear" w:pos="360"/>
          <w:tab w:val="clear" w:pos="1080"/>
        </w:tabs>
        <w:spacing w:beforeLines="20" w:before="48" w:afterLines="20" w:after="48"/>
        <w:rPr>
          <w:b/>
        </w:rPr>
      </w:pPr>
      <w:r w:rsidRPr="00CF7A46">
        <w:rPr>
          <w:b/>
        </w:rPr>
        <w:t>Definition of a Science</w:t>
      </w:r>
    </w:p>
    <w:p w14:paraId="06B57A8D" w14:textId="77777777" w:rsidR="005171A8" w:rsidRDefault="005171A8" w:rsidP="005171A8">
      <w:pPr>
        <w:pStyle w:val="Heading5"/>
        <w:rPr>
          <w:i/>
        </w:rPr>
      </w:pPr>
      <w:r>
        <w:t xml:space="preserve">The English word “science” is derived from the Latin word </w:t>
      </w:r>
      <w:proofErr w:type="spellStart"/>
      <w:r w:rsidRPr="005171A8">
        <w:rPr>
          <w:i/>
        </w:rPr>
        <w:t>sci</w:t>
      </w:r>
      <w:r w:rsidR="004C7807">
        <w:rPr>
          <w:i/>
        </w:rPr>
        <w:t>entia</w:t>
      </w:r>
      <w:proofErr w:type="spellEnd"/>
      <w:r>
        <w:t xml:space="preserve">, which means “knowledge.”  The Greek equivalent is </w:t>
      </w:r>
      <w:r w:rsidRPr="005171A8">
        <w:rPr>
          <w:i/>
        </w:rPr>
        <w:t>episteme.</w:t>
      </w:r>
    </w:p>
    <w:p w14:paraId="7B2B16CF" w14:textId="77777777" w:rsidR="004C7807" w:rsidRPr="004C7807" w:rsidRDefault="004C7807" w:rsidP="004C7807">
      <w:pPr>
        <w:pStyle w:val="Heading5"/>
      </w:pPr>
      <w:r>
        <w:t>The applied use of the term indicates a “knowledge acquired by demonstration and resting on self-evident first principles (</w:t>
      </w:r>
      <w:r w:rsidRPr="004C7807">
        <w:rPr>
          <w:i/>
        </w:rPr>
        <w:t>principia per se nota</w:t>
      </w:r>
      <w:r>
        <w:t>).”</w:t>
      </w:r>
      <w:r>
        <w:rPr>
          <w:rStyle w:val="FootnoteReference"/>
        </w:rPr>
        <w:footnoteReference w:id="51"/>
      </w:r>
    </w:p>
    <w:p w14:paraId="3F170E1E" w14:textId="77777777" w:rsidR="002C27BB" w:rsidRPr="002C27BB" w:rsidRDefault="002C27BB" w:rsidP="002C27BB"/>
    <w:p w14:paraId="728565BE" w14:textId="77777777" w:rsidR="004415C1" w:rsidRDefault="004415C1" w:rsidP="004415C1">
      <w:pPr>
        <w:pStyle w:val="Heading4"/>
        <w:tabs>
          <w:tab w:val="clear" w:pos="360"/>
          <w:tab w:val="clear" w:pos="1080"/>
        </w:tabs>
        <w:spacing w:beforeLines="20" w:before="48" w:afterLines="20" w:after="48"/>
        <w:rPr>
          <w:b/>
        </w:rPr>
      </w:pPr>
      <w:r w:rsidRPr="00CF7A46">
        <w:rPr>
          <w:b/>
        </w:rPr>
        <w:t>Systematic Theology as Science</w:t>
      </w:r>
    </w:p>
    <w:p w14:paraId="029D29DB" w14:textId="77777777" w:rsidR="002C27BB" w:rsidRDefault="002C27BB" w:rsidP="002C27BB"/>
    <w:p w14:paraId="625B6589" w14:textId="77777777" w:rsidR="004C7807" w:rsidRPr="002C27BB" w:rsidRDefault="004C7807" w:rsidP="002C27BB"/>
    <w:p w14:paraId="675334B4" w14:textId="77777777" w:rsidR="002C27BB" w:rsidRPr="002C27BB" w:rsidRDefault="00C149B7" w:rsidP="002C27BB">
      <w:pPr>
        <w:pStyle w:val="Heading4"/>
        <w:tabs>
          <w:tab w:val="clear" w:pos="360"/>
          <w:tab w:val="clear" w:pos="1080"/>
        </w:tabs>
        <w:spacing w:beforeLines="20" w:before="48" w:afterLines="20" w:after="48"/>
        <w:rPr>
          <w:b/>
        </w:rPr>
      </w:pPr>
      <w:r w:rsidRPr="00893A0C">
        <w:rPr>
          <w:b/>
        </w:rPr>
        <w:t>Theological Method</w:t>
      </w:r>
    </w:p>
    <w:p w14:paraId="7E19B880" w14:textId="77777777" w:rsidR="00C149B7" w:rsidRPr="00893A0C" w:rsidRDefault="00C149B7" w:rsidP="002C27BB">
      <w:pPr>
        <w:pStyle w:val="Heading5"/>
      </w:pPr>
      <w:r w:rsidRPr="00893A0C">
        <w:t>Theologians engage in the task of forming and testing theories about God.</w:t>
      </w:r>
    </w:p>
    <w:p w14:paraId="3BC801E8" w14:textId="77777777" w:rsidR="00C149B7" w:rsidRPr="00893A0C" w:rsidRDefault="00C149B7" w:rsidP="002C27BB">
      <w:pPr>
        <w:pStyle w:val="Heading5"/>
      </w:pPr>
      <w:r w:rsidRPr="00893A0C">
        <w:t>Facts, Observations &amp; Experiments lead to Concepts, Hypotheses and Theories.</w:t>
      </w:r>
    </w:p>
    <w:p w14:paraId="02FE016B" w14:textId="77777777" w:rsidR="00C149B7" w:rsidRPr="00893A0C" w:rsidRDefault="00C149B7" w:rsidP="002C27BB">
      <w:pPr>
        <w:pStyle w:val="Heading5"/>
      </w:pPr>
      <w:r w:rsidRPr="00893A0C">
        <w:t>Logic &amp; Imagination</w:t>
      </w:r>
      <w:r w:rsidR="002C27BB">
        <w:t xml:space="preserve"> are important to the task when </w:t>
      </w:r>
      <w:r w:rsidR="00E07CC4">
        <w:t>attempting</w:t>
      </w:r>
      <w:r w:rsidR="002C27BB">
        <w:t xml:space="preserve"> to formulate summaries of immutable Biblical Truths.</w:t>
      </w:r>
      <w:r w:rsidR="002C27BB">
        <w:br/>
      </w:r>
    </w:p>
    <w:p w14:paraId="65891B11" w14:textId="77777777" w:rsidR="00C149B7" w:rsidRDefault="002C27BB" w:rsidP="00893A0C">
      <w:pPr>
        <w:pStyle w:val="Heading4"/>
        <w:tabs>
          <w:tab w:val="clear" w:pos="360"/>
          <w:tab w:val="clear" w:pos="1080"/>
        </w:tabs>
        <w:spacing w:beforeLines="20" w:before="48" w:afterLines="20" w:after="48"/>
        <w:rPr>
          <w:b/>
        </w:rPr>
      </w:pPr>
      <w:r>
        <w:rPr>
          <w:b/>
        </w:rPr>
        <w:t>Single &amp; Multiple Source Approaches to Theology</w:t>
      </w:r>
    </w:p>
    <w:p w14:paraId="57E05A08" w14:textId="77777777" w:rsidR="002C27BB" w:rsidRDefault="002C27BB" w:rsidP="002C27BB"/>
    <w:p w14:paraId="54EAC33D" w14:textId="77777777" w:rsidR="00F460C0" w:rsidRPr="00F460C0" w:rsidRDefault="002C27BB" w:rsidP="002C27BB">
      <w:pPr>
        <w:pStyle w:val="Heading5"/>
      </w:pPr>
      <w:r w:rsidRPr="002C27BB">
        <w:rPr>
          <w:i/>
        </w:rPr>
        <w:t>Single Source</w:t>
      </w:r>
      <w:r>
        <w:t xml:space="preserve"> </w:t>
      </w:r>
      <w:r w:rsidR="00F460C0" w:rsidRPr="00F460C0">
        <w:rPr>
          <w:i/>
        </w:rPr>
        <w:t xml:space="preserve">Approach </w:t>
      </w:r>
      <w:r>
        <w:t xml:space="preserve">– </w:t>
      </w:r>
      <w:r w:rsidRPr="002C27BB">
        <w:rPr>
          <w:i/>
        </w:rPr>
        <w:t>Sola Scriptura</w:t>
      </w:r>
    </w:p>
    <w:p w14:paraId="4D50EF4C" w14:textId="77777777" w:rsidR="00F460C0" w:rsidRDefault="00F460C0" w:rsidP="00F460C0">
      <w:pPr>
        <w:pStyle w:val="Heading6"/>
      </w:pPr>
      <w:r w:rsidRPr="00F460C0">
        <w:rPr>
          <w:i/>
        </w:rPr>
        <w:t>Sola Scriptura</w:t>
      </w:r>
      <w:r>
        <w:t xml:space="preserve"> means that Scripture is the primary and absolute norm for doctrine.  It is the cognitive foundation of</w:t>
      </w:r>
      <w:r w:rsidR="00145173">
        <w:t xml:space="preserve"> theology and</w:t>
      </w:r>
      <w:r>
        <w:t xml:space="preserve"> the final authority on all matters it addresses.</w:t>
      </w:r>
    </w:p>
    <w:p w14:paraId="34F92548" w14:textId="77777777" w:rsidR="002C27BB" w:rsidRDefault="00F460C0" w:rsidP="00F460C0">
      <w:pPr>
        <w:pStyle w:val="Heading6"/>
      </w:pPr>
      <w:r>
        <w:t xml:space="preserve">However, note that the Protestant principle of </w:t>
      </w:r>
      <w:r w:rsidRPr="00F460C0">
        <w:rPr>
          <w:i/>
        </w:rPr>
        <w:t>Sola Scriptura</w:t>
      </w:r>
      <w:r>
        <w:t xml:space="preserve"> is not “Solo” </w:t>
      </w:r>
      <w:r w:rsidRPr="00F460C0">
        <w:rPr>
          <w:i/>
        </w:rPr>
        <w:t>Scriptura</w:t>
      </w:r>
      <w:r>
        <w:t>.  Protestant orthodoxy did not deny the usefulness of tradition, creeds or great teachers as subordinate authorities.</w:t>
      </w:r>
      <w:r w:rsidR="002C27BB">
        <w:br/>
      </w:r>
    </w:p>
    <w:p w14:paraId="5517F97F" w14:textId="77777777" w:rsidR="00F460C0" w:rsidRDefault="002C27BB" w:rsidP="002C27BB">
      <w:pPr>
        <w:pStyle w:val="Heading5"/>
      </w:pPr>
      <w:r w:rsidRPr="002C27BB">
        <w:rPr>
          <w:i/>
        </w:rPr>
        <w:t>Multiple Source</w:t>
      </w:r>
      <w:r w:rsidR="00F460C0">
        <w:t xml:space="preserve"> </w:t>
      </w:r>
      <w:r w:rsidR="00F460C0" w:rsidRPr="00F460C0">
        <w:rPr>
          <w:i/>
        </w:rPr>
        <w:t>Approach</w:t>
      </w:r>
    </w:p>
    <w:p w14:paraId="13CB5BC6" w14:textId="77777777" w:rsidR="002C27BB" w:rsidRDefault="00F460C0" w:rsidP="00F460C0">
      <w:pPr>
        <w:pStyle w:val="Heading6"/>
      </w:pPr>
      <w:r>
        <w:t>A Multiple Source approach to theology means there is m</w:t>
      </w:r>
      <w:r w:rsidR="002C27BB">
        <w:t>ore than one equally authoritative source, such as Scripture, Tradition</w:t>
      </w:r>
      <w:r w:rsidR="00A358AA">
        <w:t>,</w:t>
      </w:r>
      <w:r w:rsidR="002C27BB">
        <w:t xml:space="preserve"> and the Magisterium</w:t>
      </w:r>
      <w:r>
        <w:t xml:space="preserve">.  </w:t>
      </w:r>
    </w:p>
    <w:p w14:paraId="7B8C7E36" w14:textId="77777777" w:rsidR="00A358AA" w:rsidRDefault="00A358AA" w:rsidP="00A358AA">
      <w:pPr>
        <w:pStyle w:val="Heading6"/>
      </w:pPr>
      <w:r>
        <w:t>One of the essential problems with these typ</w:t>
      </w:r>
      <w:r w:rsidR="007D78BF">
        <w:t>e</w:t>
      </w:r>
      <w:r>
        <w:t>s of systems is</w:t>
      </w:r>
      <w:r w:rsidR="007D78BF">
        <w:t xml:space="preserve"> the problem of identifying a </w:t>
      </w:r>
      <w:r w:rsidR="007D78BF" w:rsidRPr="007D78BF">
        <w:rPr>
          <w:i/>
        </w:rPr>
        <w:t xml:space="preserve">final </w:t>
      </w:r>
      <w:r w:rsidR="007D78BF">
        <w:t>authority on matters.  What happens when the sources disagree?</w:t>
      </w:r>
    </w:p>
    <w:p w14:paraId="57D2E22A" w14:textId="77777777" w:rsidR="007D78BF" w:rsidRPr="007D78BF" w:rsidRDefault="007D78BF" w:rsidP="007D78BF">
      <w:pPr>
        <w:pStyle w:val="Heading6"/>
      </w:pPr>
      <w:r>
        <w:t>In practice, however, one of the sources of the multiple source system will function as a final authority.</w:t>
      </w:r>
    </w:p>
    <w:p w14:paraId="503B4B89" w14:textId="77777777" w:rsidR="002C27BB" w:rsidRDefault="002C27BB" w:rsidP="002C27BB">
      <w:pPr>
        <w:pStyle w:val="Heading4"/>
        <w:numPr>
          <w:ilvl w:val="0"/>
          <w:numId w:val="0"/>
        </w:numPr>
        <w:spacing w:beforeLines="20" w:before="48" w:afterLines="20" w:after="48"/>
        <w:ind w:left="360"/>
        <w:rPr>
          <w:b/>
        </w:rPr>
      </w:pPr>
    </w:p>
    <w:p w14:paraId="0DCD9E4A" w14:textId="77777777" w:rsidR="00D6385D" w:rsidRDefault="00D6385D" w:rsidP="00D6385D"/>
    <w:p w14:paraId="243E365B" w14:textId="77777777" w:rsidR="00D6385D" w:rsidRPr="00D6385D" w:rsidRDefault="00D6385D" w:rsidP="00D6385D"/>
    <w:p w14:paraId="01B800C0" w14:textId="77777777" w:rsidR="00C149B7" w:rsidRPr="00893A0C" w:rsidRDefault="00C149B7" w:rsidP="00893A0C">
      <w:pPr>
        <w:pStyle w:val="Heading4"/>
        <w:tabs>
          <w:tab w:val="clear" w:pos="360"/>
          <w:tab w:val="clear" w:pos="1080"/>
        </w:tabs>
        <w:spacing w:beforeLines="20" w:before="48" w:afterLines="20" w:after="48"/>
        <w:rPr>
          <w:b/>
        </w:rPr>
      </w:pPr>
      <w:r w:rsidRPr="00893A0C">
        <w:rPr>
          <w:b/>
        </w:rPr>
        <w:t>Conceptual Gestalts</w:t>
      </w:r>
      <w:r w:rsidR="00690124">
        <w:rPr>
          <w:b/>
        </w:rPr>
        <w:t xml:space="preserve"> for Theology</w:t>
      </w:r>
    </w:p>
    <w:p w14:paraId="0B01885D" w14:textId="77777777" w:rsidR="00C149B7" w:rsidRDefault="00C149B7" w:rsidP="002C27BB">
      <w:pPr>
        <w:pStyle w:val="Heading5"/>
      </w:pPr>
      <w:r w:rsidRPr="00893A0C">
        <w:t>Laws = Ecumenical Creeds &amp; Confessions</w:t>
      </w:r>
    </w:p>
    <w:p w14:paraId="54D91D9F" w14:textId="77777777" w:rsidR="0050445F" w:rsidRPr="0050445F" w:rsidRDefault="0050445F" w:rsidP="0050445F"/>
    <w:p w14:paraId="28523252" w14:textId="77777777" w:rsidR="00C149B7" w:rsidRDefault="00C149B7" w:rsidP="002C27BB">
      <w:pPr>
        <w:pStyle w:val="Heading5"/>
      </w:pPr>
      <w:r w:rsidRPr="00893A0C">
        <w:t xml:space="preserve">Theories = Theological Systems (e.g., Calvin’s </w:t>
      </w:r>
      <w:r w:rsidRPr="00893A0C">
        <w:rPr>
          <w:i/>
        </w:rPr>
        <w:t>Institutes</w:t>
      </w:r>
      <w:r w:rsidRPr="00893A0C">
        <w:t>)</w:t>
      </w:r>
    </w:p>
    <w:p w14:paraId="74614EF9" w14:textId="77777777" w:rsidR="0050445F" w:rsidRPr="0050445F" w:rsidRDefault="0050445F" w:rsidP="0050445F"/>
    <w:p w14:paraId="541FA8D5" w14:textId="77777777" w:rsidR="00C149B7" w:rsidRDefault="00C149B7" w:rsidP="002C27BB">
      <w:pPr>
        <w:pStyle w:val="Heading5"/>
      </w:pPr>
      <w:r w:rsidRPr="00893A0C">
        <w:t>Hypotheses = Territorial Spirits &amp; Spiritual Warfare</w:t>
      </w:r>
    </w:p>
    <w:p w14:paraId="5D9CCF50" w14:textId="77777777" w:rsidR="0006753A" w:rsidRPr="0006753A" w:rsidRDefault="0006753A" w:rsidP="0006753A"/>
    <w:p w14:paraId="63CA2B65" w14:textId="77777777" w:rsidR="00C149B7" w:rsidRDefault="00C149B7" w:rsidP="00893A0C">
      <w:pPr>
        <w:pStyle w:val="Heading4"/>
        <w:tabs>
          <w:tab w:val="clear" w:pos="360"/>
          <w:tab w:val="clear" w:pos="1080"/>
        </w:tabs>
        <w:spacing w:beforeLines="20" w:before="48" w:afterLines="20" w:after="48"/>
        <w:rPr>
          <w:b/>
        </w:rPr>
      </w:pPr>
      <w:r w:rsidRPr="00893A0C">
        <w:rPr>
          <w:b/>
        </w:rPr>
        <w:t>Artistic &amp; Sacred Levels</w:t>
      </w:r>
    </w:p>
    <w:p w14:paraId="5DEF9AC8" w14:textId="77777777" w:rsidR="0006753A" w:rsidRPr="0006753A" w:rsidRDefault="0006753A" w:rsidP="0006753A"/>
    <w:p w14:paraId="4C11C35F" w14:textId="77777777" w:rsidR="00C149B7" w:rsidRDefault="00C149B7" w:rsidP="00893A0C">
      <w:pPr>
        <w:pStyle w:val="Heading4"/>
        <w:tabs>
          <w:tab w:val="clear" w:pos="360"/>
          <w:tab w:val="clear" w:pos="1080"/>
        </w:tabs>
        <w:spacing w:beforeLines="20" w:before="48" w:afterLines="20" w:after="48"/>
        <w:rPr>
          <w:b/>
        </w:rPr>
      </w:pPr>
      <w:proofErr w:type="spellStart"/>
      <w:r w:rsidRPr="00893A0C">
        <w:rPr>
          <w:b/>
        </w:rPr>
        <w:t>Oratio</w:t>
      </w:r>
      <w:proofErr w:type="spellEnd"/>
      <w:r w:rsidRPr="00893A0C">
        <w:rPr>
          <w:b/>
        </w:rPr>
        <w:t xml:space="preserve">, </w:t>
      </w:r>
      <w:proofErr w:type="spellStart"/>
      <w:r w:rsidRPr="00893A0C">
        <w:rPr>
          <w:b/>
        </w:rPr>
        <w:t>Meditatio</w:t>
      </w:r>
      <w:proofErr w:type="spellEnd"/>
      <w:r w:rsidRPr="00893A0C">
        <w:rPr>
          <w:b/>
        </w:rPr>
        <w:t xml:space="preserve">, and </w:t>
      </w:r>
      <w:proofErr w:type="spellStart"/>
      <w:r w:rsidRPr="00893A0C">
        <w:rPr>
          <w:b/>
        </w:rPr>
        <w:t>Tentatio</w:t>
      </w:r>
      <w:proofErr w:type="spellEnd"/>
      <w:r w:rsidRPr="00893A0C">
        <w:rPr>
          <w:b/>
        </w:rPr>
        <w:t xml:space="preserve"> (Prayer, Study, &amp; Testing)</w:t>
      </w:r>
    </w:p>
    <w:p w14:paraId="6080EFBF" w14:textId="77777777" w:rsidR="0006753A" w:rsidRPr="0006753A" w:rsidRDefault="0006753A" w:rsidP="0006753A"/>
    <w:p w14:paraId="4D7A633A" w14:textId="77777777" w:rsidR="00C149B7" w:rsidRDefault="0006753A" w:rsidP="00893A0C">
      <w:pPr>
        <w:pStyle w:val="Heading4"/>
        <w:tabs>
          <w:tab w:val="clear" w:pos="360"/>
          <w:tab w:val="clear" w:pos="1080"/>
        </w:tabs>
        <w:spacing w:beforeLines="20" w:before="48" w:afterLines="20" w:after="48"/>
        <w:rPr>
          <w:b/>
        </w:rPr>
      </w:pPr>
      <w:r>
        <w:rPr>
          <w:b/>
        </w:rPr>
        <w:t xml:space="preserve">Faith as Knowledge, Assent &amp; </w:t>
      </w:r>
      <w:r w:rsidR="00C149B7" w:rsidRPr="00893A0C">
        <w:rPr>
          <w:b/>
        </w:rPr>
        <w:t>Trust</w:t>
      </w:r>
    </w:p>
    <w:p w14:paraId="6B3D9709" w14:textId="77777777" w:rsidR="0006753A" w:rsidRPr="0006753A" w:rsidRDefault="0006753A" w:rsidP="0006753A"/>
    <w:p w14:paraId="34D834D9" w14:textId="77777777" w:rsidR="004415C1" w:rsidRPr="00CF7A46" w:rsidRDefault="004415C1" w:rsidP="004415C1">
      <w:pPr>
        <w:pStyle w:val="Heading3"/>
        <w:tabs>
          <w:tab w:val="clear" w:pos="360"/>
        </w:tabs>
        <w:spacing w:beforeLines="20" w:before="48" w:afterLines="20" w:after="48"/>
      </w:pPr>
      <w:r w:rsidRPr="00CF7A46">
        <w:br w:type="page"/>
      </w:r>
      <w:bookmarkStart w:id="247" w:name="_Toc377901358"/>
      <w:bookmarkStart w:id="248" w:name="_Toc377901692"/>
      <w:bookmarkStart w:id="249" w:name="_Toc377904403"/>
      <w:bookmarkStart w:id="250" w:name="_Toc377906762"/>
      <w:bookmarkStart w:id="251" w:name="_Toc396119918"/>
      <w:bookmarkStart w:id="252" w:name="_Toc410555594"/>
      <w:bookmarkStart w:id="253" w:name="_Toc410559019"/>
      <w:bookmarkStart w:id="254" w:name="_Toc460243626"/>
      <w:bookmarkStart w:id="255" w:name="_Toc460246274"/>
      <w:bookmarkStart w:id="256" w:name="_Toc482090220"/>
      <w:bookmarkStart w:id="257" w:name="_Toc513815207"/>
      <w:bookmarkStart w:id="258" w:name="_Toc521307234"/>
      <w:bookmarkStart w:id="259" w:name="_Toc17192503"/>
      <w:bookmarkStart w:id="260" w:name="_Toc30405177"/>
      <w:bookmarkStart w:id="261" w:name="_Toc38271522"/>
      <w:bookmarkStart w:id="262" w:name="_Toc79392498"/>
      <w:r w:rsidRPr="00CF7A46">
        <w:lastRenderedPageBreak/>
        <w:t xml:space="preserve">The Presuppositions </w:t>
      </w:r>
      <w:r w:rsidRPr="00CF7A46">
        <w:br/>
        <w:t>of Theology</w:t>
      </w:r>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657036FB" w14:textId="77777777" w:rsidR="004415C1" w:rsidRPr="00CD1585" w:rsidRDefault="004415C1" w:rsidP="004415C1">
      <w:pPr>
        <w:pStyle w:val="Heading4"/>
        <w:tabs>
          <w:tab w:val="clear" w:pos="360"/>
          <w:tab w:val="clear" w:pos="1080"/>
        </w:tabs>
        <w:spacing w:beforeLines="20" w:before="48" w:afterLines="20" w:after="48"/>
        <w:rPr>
          <w:b/>
        </w:rPr>
      </w:pPr>
      <w:bookmarkStart w:id="263" w:name="_Toc460243627"/>
      <w:bookmarkStart w:id="264" w:name="_Toc460246275"/>
      <w:bookmarkStart w:id="265" w:name="_Toc482090221"/>
      <w:bookmarkStart w:id="266" w:name="_Toc513815208"/>
      <w:bookmarkStart w:id="267" w:name="_Toc377901359"/>
      <w:bookmarkStart w:id="268" w:name="_Toc377901693"/>
      <w:bookmarkStart w:id="269" w:name="_Toc377904404"/>
      <w:bookmarkStart w:id="270" w:name="_Toc377906763"/>
      <w:bookmarkStart w:id="271" w:name="_Toc396119919"/>
      <w:r w:rsidRPr="00CD1585">
        <w:rPr>
          <w:b/>
        </w:rPr>
        <w:t>Definition of a Presupposition</w:t>
      </w:r>
      <w:bookmarkEnd w:id="263"/>
      <w:bookmarkEnd w:id="264"/>
      <w:bookmarkEnd w:id="265"/>
      <w:bookmarkEnd w:id="266"/>
    </w:p>
    <w:p w14:paraId="1CFA2655" w14:textId="77777777" w:rsidR="004415C1" w:rsidRPr="00CF7A46" w:rsidRDefault="004415C1" w:rsidP="004415C1">
      <w:pPr>
        <w:spacing w:beforeLines="20" w:before="48" w:afterLines="20" w:after="48"/>
      </w:pPr>
    </w:p>
    <w:p w14:paraId="439D5AFA" w14:textId="77777777" w:rsidR="004415C1" w:rsidRPr="00CF7A46" w:rsidRDefault="004415C1" w:rsidP="004415C1">
      <w:pPr>
        <w:pStyle w:val="Footer"/>
        <w:tabs>
          <w:tab w:val="clear" w:pos="4320"/>
          <w:tab w:val="clear" w:pos="8640"/>
        </w:tabs>
        <w:spacing w:beforeLines="20" w:before="48" w:afterLines="20" w:after="48"/>
      </w:pPr>
    </w:p>
    <w:p w14:paraId="06B80955" w14:textId="77777777" w:rsidR="004415C1" w:rsidRPr="00CD1585" w:rsidRDefault="004415C1" w:rsidP="004415C1">
      <w:pPr>
        <w:pStyle w:val="Heading4"/>
        <w:tabs>
          <w:tab w:val="clear" w:pos="360"/>
          <w:tab w:val="clear" w:pos="1080"/>
        </w:tabs>
        <w:spacing w:beforeLines="20" w:before="48" w:afterLines="20" w:after="48"/>
        <w:rPr>
          <w:b/>
        </w:rPr>
      </w:pPr>
      <w:bookmarkStart w:id="272" w:name="_Toc377901362"/>
      <w:bookmarkStart w:id="273" w:name="_Toc377901696"/>
      <w:bookmarkStart w:id="274" w:name="_Toc377904407"/>
      <w:bookmarkStart w:id="275" w:name="_Toc377906766"/>
      <w:bookmarkStart w:id="276" w:name="_Toc396119922"/>
      <w:bookmarkStart w:id="277" w:name="_Toc460243628"/>
      <w:bookmarkStart w:id="278" w:name="_Toc460246276"/>
      <w:bookmarkStart w:id="279" w:name="_Toc482090222"/>
      <w:bookmarkStart w:id="280" w:name="_Toc513815209"/>
      <w:r w:rsidRPr="00CD1585">
        <w:rPr>
          <w:b/>
        </w:rPr>
        <w:t>Revelation</w:t>
      </w:r>
      <w:bookmarkEnd w:id="272"/>
      <w:bookmarkEnd w:id="273"/>
      <w:bookmarkEnd w:id="274"/>
      <w:bookmarkEnd w:id="275"/>
      <w:bookmarkEnd w:id="276"/>
      <w:r w:rsidRPr="00CD1585">
        <w:rPr>
          <w:b/>
        </w:rPr>
        <w:t>al Presuppositions</w:t>
      </w:r>
      <w:bookmarkEnd w:id="277"/>
      <w:bookmarkEnd w:id="278"/>
      <w:bookmarkEnd w:id="279"/>
      <w:bookmarkEnd w:id="280"/>
    </w:p>
    <w:p w14:paraId="5D4AB38E" w14:textId="77777777" w:rsidR="004415C1" w:rsidRPr="00CF7A46" w:rsidRDefault="004415C1" w:rsidP="004415C1">
      <w:pPr>
        <w:spacing w:beforeLines="20" w:before="48" w:afterLines="20" w:after="48"/>
      </w:pPr>
    </w:p>
    <w:p w14:paraId="15D738D6" w14:textId="77777777" w:rsidR="004415C1" w:rsidRPr="00CF7A46" w:rsidRDefault="004415C1" w:rsidP="004415C1">
      <w:pPr>
        <w:spacing w:beforeLines="20" w:before="48" w:afterLines="20" w:after="48"/>
      </w:pPr>
    </w:p>
    <w:p w14:paraId="7CAC32F2" w14:textId="77777777" w:rsidR="004415C1" w:rsidRPr="00CF7A46" w:rsidRDefault="004415C1" w:rsidP="004415C1">
      <w:pPr>
        <w:spacing w:beforeLines="20" w:before="48" w:afterLines="20" w:after="48"/>
      </w:pPr>
    </w:p>
    <w:p w14:paraId="752B5982" w14:textId="77777777" w:rsidR="004415C1" w:rsidRPr="00CF7A46" w:rsidRDefault="004415C1" w:rsidP="004415C1">
      <w:pPr>
        <w:spacing w:beforeLines="20" w:before="48" w:afterLines="20" w:after="48"/>
      </w:pPr>
    </w:p>
    <w:p w14:paraId="1B15CA23" w14:textId="77777777" w:rsidR="004415C1" w:rsidRPr="00CF7A46" w:rsidRDefault="004415C1" w:rsidP="004415C1">
      <w:pPr>
        <w:spacing w:beforeLines="20" w:before="48" w:afterLines="20" w:after="48"/>
      </w:pPr>
    </w:p>
    <w:p w14:paraId="2DF86893" w14:textId="77777777" w:rsidR="004415C1" w:rsidRPr="00CD1585" w:rsidRDefault="004415C1" w:rsidP="004415C1">
      <w:pPr>
        <w:pStyle w:val="Heading4"/>
        <w:tabs>
          <w:tab w:val="clear" w:pos="360"/>
          <w:tab w:val="clear" w:pos="1080"/>
        </w:tabs>
        <w:spacing w:beforeLines="20" w:before="48" w:afterLines="20" w:after="48"/>
        <w:rPr>
          <w:b/>
        </w:rPr>
      </w:pPr>
      <w:bookmarkStart w:id="281" w:name="_Toc460243629"/>
      <w:bookmarkStart w:id="282" w:name="_Toc460246277"/>
      <w:bookmarkStart w:id="283" w:name="_Toc482090223"/>
      <w:bookmarkStart w:id="284" w:name="_Toc513815210"/>
      <w:r w:rsidRPr="00CD1585">
        <w:rPr>
          <w:b/>
        </w:rPr>
        <w:t>Epistemological Presuppositions</w:t>
      </w:r>
      <w:bookmarkEnd w:id="267"/>
      <w:bookmarkEnd w:id="268"/>
      <w:bookmarkEnd w:id="269"/>
      <w:bookmarkEnd w:id="270"/>
      <w:bookmarkEnd w:id="271"/>
      <w:bookmarkEnd w:id="281"/>
      <w:bookmarkEnd w:id="282"/>
      <w:bookmarkEnd w:id="283"/>
      <w:bookmarkEnd w:id="284"/>
      <w:r w:rsidRPr="00CD1585">
        <w:rPr>
          <w:b/>
        </w:rPr>
        <w:t xml:space="preserve"> &amp; Considerations</w:t>
      </w:r>
    </w:p>
    <w:p w14:paraId="2DD08A4C" w14:textId="77777777" w:rsidR="004415C1" w:rsidRPr="00CF7A46" w:rsidRDefault="004415C1" w:rsidP="004415C1">
      <w:pPr>
        <w:spacing w:beforeLines="20" w:before="48" w:afterLines="20" w:after="48"/>
      </w:pPr>
      <w:r w:rsidRPr="00CF7A46">
        <w:br w:type="page"/>
      </w:r>
    </w:p>
    <w:p w14:paraId="3456569C" w14:textId="77777777" w:rsidR="004415C1" w:rsidRPr="00CF7A46" w:rsidRDefault="004415C1" w:rsidP="004415C1">
      <w:pPr>
        <w:spacing w:beforeLines="20" w:before="48" w:afterLines="20" w:after="48"/>
      </w:pPr>
    </w:p>
    <w:p w14:paraId="6F455FB5" w14:textId="77777777" w:rsidR="004415C1" w:rsidRDefault="004415C1" w:rsidP="004415C1">
      <w:pPr>
        <w:pStyle w:val="Heading3"/>
        <w:tabs>
          <w:tab w:val="clear" w:pos="360"/>
        </w:tabs>
        <w:spacing w:beforeLines="20" w:before="48" w:afterLines="20" w:after="48"/>
      </w:pPr>
      <w:bookmarkStart w:id="285" w:name="_Toc396119928"/>
      <w:bookmarkStart w:id="286" w:name="_Toc460243635"/>
      <w:bookmarkStart w:id="287" w:name="_Toc460246283"/>
      <w:bookmarkStart w:id="288" w:name="_Toc482090229"/>
      <w:bookmarkStart w:id="289" w:name="_Toc513815216"/>
      <w:bookmarkStart w:id="290" w:name="_Toc521307235"/>
      <w:bookmarkStart w:id="291" w:name="_Toc17192504"/>
      <w:bookmarkStart w:id="292" w:name="_Toc30405178"/>
      <w:bookmarkStart w:id="293" w:name="_Toc38271523"/>
      <w:bookmarkStart w:id="294" w:name="_Toc79392499"/>
      <w:bookmarkStart w:id="295" w:name="_Toc377901374"/>
      <w:bookmarkStart w:id="296" w:name="_Toc377901708"/>
      <w:bookmarkStart w:id="297" w:name="_Toc377904419"/>
      <w:bookmarkStart w:id="298" w:name="_Toc377906778"/>
      <w:r w:rsidRPr="00CF7A46">
        <w:t>Methodological Errors</w:t>
      </w:r>
      <w:bookmarkEnd w:id="285"/>
      <w:r w:rsidR="00662D15">
        <w:t xml:space="preserve"> to Avoid when “Theologizing</w:t>
      </w:r>
      <w:r w:rsidRPr="00CF7A46">
        <w:t>”</w:t>
      </w:r>
      <w:bookmarkEnd w:id="286"/>
      <w:bookmarkEnd w:id="287"/>
      <w:bookmarkEnd w:id="288"/>
      <w:bookmarkEnd w:id="289"/>
      <w:bookmarkEnd w:id="290"/>
      <w:bookmarkEnd w:id="291"/>
      <w:bookmarkEnd w:id="292"/>
      <w:bookmarkEnd w:id="293"/>
      <w:bookmarkEnd w:id="294"/>
    </w:p>
    <w:p w14:paraId="53759611" w14:textId="77777777" w:rsidR="00E07CC4" w:rsidRDefault="00E07CC4" w:rsidP="00E07CC4"/>
    <w:p w14:paraId="610AF8FE" w14:textId="77777777" w:rsidR="00E07CC4" w:rsidRDefault="00E07CC4" w:rsidP="00E07CC4">
      <w:pPr>
        <w:pStyle w:val="Heading4"/>
        <w:rPr>
          <w:i/>
        </w:rPr>
      </w:pPr>
      <w:r w:rsidRPr="00E07CC4">
        <w:rPr>
          <w:i/>
        </w:rPr>
        <w:t>Correlation v. Contextualization</w:t>
      </w:r>
    </w:p>
    <w:bookmarkEnd w:id="295"/>
    <w:bookmarkEnd w:id="296"/>
    <w:bookmarkEnd w:id="297"/>
    <w:bookmarkEnd w:id="298"/>
    <w:p w14:paraId="7CFF1AE9" w14:textId="77777777" w:rsidR="002D4D3D" w:rsidRDefault="002D4D3D" w:rsidP="002D4D3D"/>
    <w:sectPr w:rsidR="002D4D3D" w:rsidSect="00070D4C">
      <w:headerReference w:type="default" r:id="rId15"/>
      <w:headerReference w:type="first" r:id="rId16"/>
      <w:pgSz w:w="12240" w:h="15840" w:code="1"/>
      <w:pgMar w:top="720" w:right="1440" w:bottom="720" w:left="1440" w:header="720" w:footer="720" w:gutter="0"/>
      <w:pgNumType w:start="1"/>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53371D" w14:textId="77777777" w:rsidR="00070D4C" w:rsidRDefault="00070D4C">
      <w:r>
        <w:separator/>
      </w:r>
    </w:p>
  </w:endnote>
  <w:endnote w:type="continuationSeparator" w:id="0">
    <w:p w14:paraId="3E660C2F" w14:textId="77777777" w:rsidR="00070D4C" w:rsidRDefault="00070D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default"/>
  </w:font>
  <w:font w:name="ZapfChancery">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onotype Sorts">
    <w:charset w:val="02"/>
    <w:family w:val="auto"/>
    <w:pitch w:val="variable"/>
    <w:sig w:usb0="00000000" w:usb1="10000000" w:usb2="00000000" w:usb3="00000000" w:csb0="80000000" w:csb1="00000000"/>
  </w:font>
  <w:font w:name="New Century Schlbk">
    <w:altName w:val="Century Schoolbook"/>
    <w:panose1 w:val="00000000000000000000"/>
    <w:charset w:val="4D"/>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B67EA" w14:textId="77777777" w:rsidR="005E7765" w:rsidRDefault="005E7765" w:rsidP="00433F1B">
    <w:pPr>
      <w:pStyle w:val="Footer"/>
      <w:tabs>
        <w:tab w:val="clear" w:pos="8640"/>
        <w:tab w:val="right" w:pos="9180"/>
      </w:tabs>
      <w:rPr>
        <w:rStyle w:val="PageNumber"/>
      </w:rPr>
    </w:pPr>
    <w:r w:rsidRPr="00AB788C">
      <w:rPr>
        <w:sz w:val="20"/>
      </w:rPr>
      <w:t xml:space="preserve">Copyright </w:t>
    </w:r>
    <w:r w:rsidR="002A1153">
      <w:rPr>
        <w:sz w:val="20"/>
      </w:rPr>
      <w:t>© 20</w:t>
    </w:r>
    <w:r w:rsidR="003C4C41">
      <w:rPr>
        <w:sz w:val="20"/>
      </w:rPr>
      <w:t>2</w:t>
    </w:r>
    <w:r w:rsidR="00C038CB">
      <w:rPr>
        <w:sz w:val="20"/>
      </w:rPr>
      <w:t>4</w:t>
    </w:r>
    <w:r w:rsidRPr="00AB788C">
      <w:rPr>
        <w:sz w:val="20"/>
      </w:rPr>
      <w:t xml:space="preserve"> by Kevin Alan Lewis</w:t>
    </w:r>
    <w:r>
      <w:rPr>
        <w:sz w:val="20"/>
      </w:rPr>
      <w:t xml:space="preserve">        </w:t>
    </w:r>
    <w:r>
      <w:rPr>
        <w:sz w:val="20"/>
      </w:rPr>
      <w:tab/>
    </w:r>
    <w:r>
      <w:rPr>
        <w:sz w:val="20"/>
      </w:rPr>
      <w:tab/>
    </w:r>
  </w:p>
  <w:p w14:paraId="1A4E66EF" w14:textId="77777777" w:rsidR="005E7765" w:rsidRPr="00AB788C" w:rsidRDefault="005E7765" w:rsidP="00444ED9">
    <w:pPr>
      <w:pStyle w:val="Footer"/>
      <w:rPr>
        <w:sz w:val="20"/>
      </w:rPr>
    </w:pPr>
    <w:r>
      <w:rPr>
        <w:rStyle w:val="PageNumber"/>
        <w:i w:val="0"/>
      </w:rPr>
      <w:t>All Rights Reserved</w:t>
    </w:r>
  </w:p>
  <w:p w14:paraId="4CCF9A18" w14:textId="77777777" w:rsidR="005E7765" w:rsidRDefault="005E77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F7EB5" w14:textId="77777777" w:rsidR="00070D4C" w:rsidRDefault="00070D4C">
      <w:r>
        <w:separator/>
      </w:r>
    </w:p>
  </w:footnote>
  <w:footnote w:type="continuationSeparator" w:id="0">
    <w:p w14:paraId="21A967A9" w14:textId="77777777" w:rsidR="00070D4C" w:rsidRDefault="00070D4C">
      <w:r>
        <w:continuationSeparator/>
      </w:r>
    </w:p>
  </w:footnote>
  <w:footnote w:id="1">
    <w:p w14:paraId="758919D2" w14:textId="77777777" w:rsidR="005E7765" w:rsidRPr="0060087A" w:rsidRDefault="005E7765" w:rsidP="00155DCC">
      <w:pPr>
        <w:pStyle w:val="FootnoteText"/>
        <w:rPr>
          <w:sz w:val="20"/>
        </w:rPr>
      </w:pPr>
      <w:r w:rsidRPr="0060087A">
        <w:rPr>
          <w:rStyle w:val="FootnoteReference"/>
        </w:rPr>
        <w:footnoteRef/>
      </w:r>
      <w:r w:rsidRPr="0060087A">
        <w:rPr>
          <w:sz w:val="20"/>
        </w:rPr>
        <w:t xml:space="preserve"> </w:t>
      </w:r>
      <w:r>
        <w:rPr>
          <w:sz w:val="20"/>
        </w:rPr>
        <w:t xml:space="preserve">Louis </w:t>
      </w:r>
      <w:proofErr w:type="spellStart"/>
      <w:r w:rsidRPr="0060087A">
        <w:rPr>
          <w:sz w:val="20"/>
        </w:rPr>
        <w:t>Berkhof</w:t>
      </w:r>
      <w:proofErr w:type="spellEnd"/>
      <w:r w:rsidRPr="0060087A">
        <w:rPr>
          <w:sz w:val="20"/>
        </w:rPr>
        <w:t xml:space="preserve">, </w:t>
      </w:r>
      <w:r w:rsidRPr="0060087A">
        <w:rPr>
          <w:i/>
          <w:sz w:val="20"/>
        </w:rPr>
        <w:t>Introduction to Systematic Theology</w:t>
      </w:r>
      <w:r w:rsidRPr="0060087A">
        <w:rPr>
          <w:sz w:val="20"/>
        </w:rPr>
        <w:t xml:space="preserve">, </w:t>
      </w:r>
      <w:smartTag w:uri="urn:schemas-microsoft-com:office:smarttags" w:element="City">
        <w:smartTag w:uri="urn:schemas-microsoft-com:office:smarttags" w:element="place">
          <w:r w:rsidRPr="0060087A">
            <w:rPr>
              <w:sz w:val="20"/>
            </w:rPr>
            <w:t>Grand Rapids</w:t>
          </w:r>
        </w:smartTag>
      </w:smartTag>
      <w:r w:rsidRPr="0060087A">
        <w:rPr>
          <w:sz w:val="20"/>
        </w:rPr>
        <w:t>:  Baker</w:t>
      </w:r>
      <w:r>
        <w:rPr>
          <w:sz w:val="20"/>
        </w:rPr>
        <w:t xml:space="preserve"> Books</w:t>
      </w:r>
      <w:r w:rsidRPr="0060087A">
        <w:rPr>
          <w:sz w:val="20"/>
        </w:rPr>
        <w:t>, 1932, Reprint 1979, pp. 28-31.</w:t>
      </w:r>
    </w:p>
  </w:footnote>
  <w:footnote w:id="2">
    <w:p w14:paraId="27B08DB8" w14:textId="77777777" w:rsidR="00D4447E" w:rsidRPr="002F073F" w:rsidRDefault="00D4447E" w:rsidP="00D4447E">
      <w:pPr>
        <w:pStyle w:val="FootnoteText"/>
        <w:spacing w:before="20" w:after="20"/>
        <w:rPr>
          <w:sz w:val="18"/>
          <w:szCs w:val="18"/>
        </w:rPr>
      </w:pPr>
      <w:r w:rsidRPr="002F073F">
        <w:rPr>
          <w:rStyle w:val="FootnoteReference"/>
          <w:sz w:val="18"/>
          <w:szCs w:val="18"/>
        </w:rPr>
        <w:footnoteRef/>
      </w:r>
      <w:r w:rsidRPr="002F073F">
        <w:rPr>
          <w:sz w:val="18"/>
          <w:szCs w:val="18"/>
        </w:rPr>
        <w:t xml:space="preserve"> </w:t>
      </w:r>
      <w:r w:rsidRPr="002F073F">
        <w:rPr>
          <w:i/>
          <w:iCs/>
          <w:sz w:val="18"/>
          <w:szCs w:val="18"/>
        </w:rPr>
        <w:t>See</w:t>
      </w:r>
      <w:r w:rsidRPr="002F073F">
        <w:rPr>
          <w:sz w:val="18"/>
          <w:szCs w:val="18"/>
        </w:rPr>
        <w:t xml:space="preserve"> Rudolph A. </w:t>
      </w:r>
      <w:proofErr w:type="spellStart"/>
      <w:r w:rsidRPr="002F073F">
        <w:rPr>
          <w:sz w:val="18"/>
          <w:szCs w:val="18"/>
        </w:rPr>
        <w:t>Makkreel</w:t>
      </w:r>
      <w:proofErr w:type="spellEnd"/>
      <w:r w:rsidRPr="002F073F">
        <w:rPr>
          <w:sz w:val="18"/>
          <w:szCs w:val="18"/>
        </w:rPr>
        <w:t xml:space="preserve">, “Wilhelm Dilthey,” in </w:t>
      </w:r>
      <w:r w:rsidRPr="002F073F">
        <w:rPr>
          <w:i/>
          <w:sz w:val="18"/>
          <w:szCs w:val="18"/>
        </w:rPr>
        <w:t xml:space="preserve">The </w:t>
      </w:r>
      <w:smartTag w:uri="urn:schemas-microsoft-com:office:smarttags" w:element="City">
        <w:smartTag w:uri="urn:schemas-microsoft-com:office:smarttags" w:element="place">
          <w:r w:rsidRPr="002F073F">
            <w:rPr>
              <w:i/>
              <w:sz w:val="18"/>
              <w:szCs w:val="18"/>
            </w:rPr>
            <w:t>Cambridge</w:t>
          </w:r>
        </w:smartTag>
      </w:smartTag>
      <w:r w:rsidRPr="002F073F">
        <w:rPr>
          <w:i/>
          <w:sz w:val="18"/>
          <w:szCs w:val="18"/>
        </w:rPr>
        <w:t xml:space="preserve"> Dictionary of Philosophy</w:t>
      </w:r>
      <w:r w:rsidRPr="002F073F">
        <w:rPr>
          <w:sz w:val="18"/>
          <w:szCs w:val="18"/>
        </w:rPr>
        <w:t>, Second Edition, Robert Audi, General Editor, pp. 235-236 (UK:  Cambridge University Press, 1999).  Note that Dilthey is credited with coining the term “worldview.”</w:t>
      </w:r>
    </w:p>
  </w:footnote>
  <w:footnote w:id="3">
    <w:p w14:paraId="3B398C35" w14:textId="77777777" w:rsidR="00D4447E" w:rsidRPr="002F073F" w:rsidRDefault="00D4447E" w:rsidP="00D4447E">
      <w:pPr>
        <w:pStyle w:val="FootnoteText"/>
        <w:spacing w:before="20" w:after="20"/>
        <w:rPr>
          <w:sz w:val="18"/>
          <w:szCs w:val="18"/>
        </w:rPr>
      </w:pPr>
      <w:r w:rsidRPr="002F073F">
        <w:rPr>
          <w:rStyle w:val="FootnoteReference"/>
          <w:sz w:val="18"/>
          <w:szCs w:val="18"/>
        </w:rPr>
        <w:footnoteRef/>
      </w:r>
      <w:r w:rsidRPr="002F073F">
        <w:rPr>
          <w:sz w:val="18"/>
          <w:szCs w:val="18"/>
        </w:rPr>
        <w:t xml:space="preserve"> </w:t>
      </w:r>
      <w:r w:rsidRPr="002F073F">
        <w:rPr>
          <w:i/>
          <w:iCs/>
          <w:sz w:val="18"/>
          <w:szCs w:val="18"/>
        </w:rPr>
        <w:t>See</w:t>
      </w:r>
      <w:r w:rsidRPr="002F073F">
        <w:rPr>
          <w:sz w:val="18"/>
          <w:szCs w:val="18"/>
        </w:rPr>
        <w:t xml:space="preserve"> Ronald H. Nash, </w:t>
      </w:r>
      <w:r w:rsidRPr="002F073F">
        <w:rPr>
          <w:i/>
          <w:sz w:val="18"/>
          <w:szCs w:val="18"/>
        </w:rPr>
        <w:t xml:space="preserve">Worldviews in Conflict, </w:t>
      </w:r>
      <w:r w:rsidRPr="002F073F">
        <w:rPr>
          <w:iCs/>
          <w:sz w:val="18"/>
          <w:szCs w:val="18"/>
        </w:rPr>
        <w:t>p. 16</w:t>
      </w:r>
      <w:r w:rsidRPr="002F073F">
        <w:rPr>
          <w:sz w:val="18"/>
          <w:szCs w:val="18"/>
        </w:rPr>
        <w:t xml:space="preserve"> (Grand Rapids:  Zondervan, 1992), emphasis added.</w:t>
      </w:r>
    </w:p>
  </w:footnote>
  <w:footnote w:id="4">
    <w:p w14:paraId="29C4A838" w14:textId="77777777" w:rsidR="00D4447E" w:rsidRPr="002F073F" w:rsidRDefault="00D4447E" w:rsidP="00D4447E">
      <w:pPr>
        <w:pStyle w:val="FootnoteText"/>
        <w:spacing w:before="20" w:after="20"/>
        <w:rPr>
          <w:sz w:val="18"/>
          <w:szCs w:val="18"/>
        </w:rPr>
      </w:pPr>
      <w:r w:rsidRPr="002F073F">
        <w:rPr>
          <w:rStyle w:val="FootnoteReference"/>
          <w:sz w:val="18"/>
          <w:szCs w:val="18"/>
        </w:rPr>
        <w:footnoteRef/>
      </w:r>
      <w:r w:rsidRPr="002F073F">
        <w:rPr>
          <w:sz w:val="18"/>
          <w:szCs w:val="18"/>
        </w:rPr>
        <w:t xml:space="preserve"> </w:t>
      </w:r>
      <w:smartTag w:uri="urn:schemas-microsoft-com:office:smarttags" w:element="State">
        <w:smartTag w:uri="urn:schemas-microsoft-com:office:smarttags" w:element="place">
          <w:r w:rsidRPr="002F073F">
            <w:rPr>
              <w:i/>
              <w:sz w:val="18"/>
              <w:szCs w:val="18"/>
            </w:rPr>
            <w:t>Id.</w:t>
          </w:r>
        </w:smartTag>
      </w:smartTag>
      <w:r w:rsidRPr="002F073F">
        <w:rPr>
          <w:i/>
          <w:sz w:val="18"/>
          <w:szCs w:val="18"/>
        </w:rPr>
        <w:t xml:space="preserve"> </w:t>
      </w:r>
      <w:r w:rsidRPr="002F073F">
        <w:rPr>
          <w:iCs/>
          <w:sz w:val="18"/>
          <w:szCs w:val="18"/>
        </w:rPr>
        <w:t>at 21.</w:t>
      </w:r>
    </w:p>
  </w:footnote>
  <w:footnote w:id="5">
    <w:p w14:paraId="78763373" w14:textId="77777777" w:rsidR="00D4447E" w:rsidRPr="002F073F" w:rsidRDefault="00D4447E" w:rsidP="00D4447E">
      <w:pPr>
        <w:pStyle w:val="FootnoteText"/>
        <w:spacing w:before="20" w:after="20"/>
        <w:rPr>
          <w:sz w:val="18"/>
          <w:szCs w:val="18"/>
        </w:rPr>
      </w:pPr>
      <w:r w:rsidRPr="002F073F">
        <w:rPr>
          <w:rStyle w:val="FootnoteReference"/>
          <w:sz w:val="18"/>
          <w:szCs w:val="18"/>
        </w:rPr>
        <w:footnoteRef/>
      </w:r>
      <w:r w:rsidRPr="002F073F">
        <w:rPr>
          <w:sz w:val="18"/>
          <w:szCs w:val="18"/>
        </w:rPr>
        <w:t xml:space="preserve">   </w:t>
      </w:r>
      <w:r w:rsidRPr="002F073F">
        <w:rPr>
          <w:i/>
          <w:sz w:val="18"/>
          <w:szCs w:val="18"/>
        </w:rPr>
        <w:t>See</w:t>
      </w:r>
      <w:r w:rsidRPr="002F073F">
        <w:rPr>
          <w:sz w:val="18"/>
          <w:szCs w:val="18"/>
        </w:rPr>
        <w:t xml:space="preserve"> </w:t>
      </w:r>
      <w:r w:rsidRPr="002F073F">
        <w:rPr>
          <w:i/>
          <w:iCs/>
          <w:sz w:val="18"/>
          <w:szCs w:val="18"/>
        </w:rPr>
        <w:t>generally</w:t>
      </w:r>
      <w:r w:rsidRPr="002F073F">
        <w:rPr>
          <w:sz w:val="18"/>
          <w:szCs w:val="18"/>
        </w:rPr>
        <w:t xml:space="preserve"> James Sire, </w:t>
      </w:r>
      <w:r w:rsidRPr="002F073F">
        <w:rPr>
          <w:i/>
          <w:sz w:val="18"/>
          <w:szCs w:val="18"/>
        </w:rPr>
        <w:t>The Universe Next Door</w:t>
      </w:r>
      <w:r w:rsidRPr="002F073F">
        <w:rPr>
          <w:sz w:val="18"/>
          <w:szCs w:val="18"/>
        </w:rPr>
        <w:t xml:space="preserve"> pp. 21-119 (Downers Grove:  Intervarsity Press, 1988).  These ideas correspond respectively to the disciplines of theology, metaphysics, epistemology, ethics, and the various forms of anthropology—theological, biological, psychological, and others.  </w:t>
      </w:r>
    </w:p>
  </w:footnote>
  <w:footnote w:id="6">
    <w:p w14:paraId="69A0AB13" w14:textId="77777777" w:rsidR="00D4447E" w:rsidRPr="002F073F" w:rsidRDefault="00D4447E" w:rsidP="00D4447E">
      <w:pPr>
        <w:pStyle w:val="FootnoteText"/>
        <w:spacing w:before="20" w:after="20"/>
        <w:rPr>
          <w:sz w:val="18"/>
          <w:szCs w:val="18"/>
        </w:rPr>
      </w:pPr>
      <w:r w:rsidRPr="002F073F">
        <w:rPr>
          <w:rStyle w:val="FootnoteReference"/>
          <w:sz w:val="18"/>
          <w:szCs w:val="18"/>
        </w:rPr>
        <w:footnoteRef/>
      </w:r>
      <w:r w:rsidRPr="002F073F">
        <w:rPr>
          <w:sz w:val="18"/>
          <w:szCs w:val="18"/>
        </w:rPr>
        <w:t xml:space="preserve">   </w:t>
      </w:r>
      <w:r w:rsidRPr="002F073F">
        <w:rPr>
          <w:i/>
          <w:iCs/>
          <w:sz w:val="18"/>
          <w:szCs w:val="18"/>
        </w:rPr>
        <w:t>See</w:t>
      </w:r>
      <w:r w:rsidRPr="002F073F">
        <w:rPr>
          <w:sz w:val="18"/>
          <w:szCs w:val="18"/>
        </w:rPr>
        <w:t xml:space="preserve"> Michael Jordan, </w:t>
      </w:r>
      <w:r w:rsidRPr="002F073F">
        <w:rPr>
          <w:i/>
          <w:sz w:val="18"/>
          <w:szCs w:val="18"/>
        </w:rPr>
        <w:t>Encyclopedia of Gods</w:t>
      </w:r>
      <w:r w:rsidRPr="002F073F">
        <w:rPr>
          <w:sz w:val="18"/>
          <w:szCs w:val="18"/>
        </w:rPr>
        <w:t xml:space="preserve">, </w:t>
      </w:r>
      <w:smartTag w:uri="urn:schemas-microsoft-com:office:smarttags" w:element="State">
        <w:smartTag w:uri="urn:schemas-microsoft-com:office:smarttags" w:element="place">
          <w:r w:rsidRPr="002F073F">
            <w:rPr>
              <w:sz w:val="18"/>
              <w:szCs w:val="18"/>
            </w:rPr>
            <w:t>New York</w:t>
          </w:r>
        </w:smartTag>
      </w:smartTag>
      <w:r w:rsidRPr="002F073F">
        <w:rPr>
          <w:sz w:val="18"/>
          <w:szCs w:val="18"/>
        </w:rPr>
        <w:t>:  FOF, Inc., 1993.</w:t>
      </w:r>
    </w:p>
  </w:footnote>
  <w:footnote w:id="7">
    <w:p w14:paraId="53CFF21C" w14:textId="77777777" w:rsidR="00D4447E" w:rsidRPr="002F073F" w:rsidRDefault="00D4447E" w:rsidP="00D4447E">
      <w:pPr>
        <w:pStyle w:val="FootnoteText"/>
        <w:spacing w:before="20" w:after="20"/>
        <w:rPr>
          <w:sz w:val="18"/>
          <w:szCs w:val="18"/>
        </w:rPr>
      </w:pPr>
      <w:r w:rsidRPr="002F073F">
        <w:rPr>
          <w:rStyle w:val="FootnoteReference"/>
          <w:sz w:val="18"/>
          <w:szCs w:val="18"/>
        </w:rPr>
        <w:footnoteRef/>
      </w:r>
      <w:r w:rsidRPr="002F073F">
        <w:rPr>
          <w:sz w:val="18"/>
          <w:szCs w:val="18"/>
        </w:rPr>
        <w:t xml:space="preserve">  </w:t>
      </w:r>
      <w:r w:rsidRPr="002F073F">
        <w:rPr>
          <w:i/>
          <w:iCs/>
          <w:sz w:val="18"/>
          <w:szCs w:val="18"/>
        </w:rPr>
        <w:t>See</w:t>
      </w:r>
      <w:r w:rsidRPr="002F073F">
        <w:rPr>
          <w:sz w:val="18"/>
          <w:szCs w:val="18"/>
        </w:rPr>
        <w:t xml:space="preserve"> </w:t>
      </w:r>
      <w:r w:rsidRPr="002F073F">
        <w:rPr>
          <w:i/>
          <w:iCs/>
          <w:sz w:val="18"/>
          <w:szCs w:val="18"/>
        </w:rPr>
        <w:t>generally</w:t>
      </w:r>
      <w:r w:rsidRPr="002F073F">
        <w:rPr>
          <w:sz w:val="18"/>
          <w:szCs w:val="18"/>
        </w:rPr>
        <w:t xml:space="preserve">, H.P. Owen, </w:t>
      </w:r>
      <w:r w:rsidRPr="002F073F">
        <w:rPr>
          <w:i/>
          <w:sz w:val="18"/>
          <w:szCs w:val="18"/>
        </w:rPr>
        <w:t>Concepts of Deity</w:t>
      </w:r>
      <w:r w:rsidRPr="002F073F">
        <w:rPr>
          <w:sz w:val="18"/>
          <w:szCs w:val="18"/>
        </w:rPr>
        <w:t xml:space="preserve">, </w:t>
      </w:r>
      <w:smartTag w:uri="urn:schemas-microsoft-com:office:smarttags" w:element="State">
        <w:smartTag w:uri="urn:schemas-microsoft-com:office:smarttags" w:element="place">
          <w:r w:rsidRPr="002F073F">
            <w:rPr>
              <w:sz w:val="18"/>
              <w:szCs w:val="18"/>
            </w:rPr>
            <w:t>New York</w:t>
          </w:r>
        </w:smartTag>
      </w:smartTag>
      <w:r w:rsidRPr="002F073F">
        <w:rPr>
          <w:sz w:val="18"/>
          <w:szCs w:val="18"/>
        </w:rPr>
        <w:t>:  Herder &amp; Herder, 1971.</w:t>
      </w:r>
    </w:p>
  </w:footnote>
  <w:footnote w:id="8">
    <w:p w14:paraId="6B87FFD3" w14:textId="77777777" w:rsidR="00D4447E" w:rsidRPr="002F073F" w:rsidRDefault="00D4447E" w:rsidP="00D4447E">
      <w:pPr>
        <w:pStyle w:val="FootnoteText"/>
        <w:spacing w:before="20" w:after="20"/>
        <w:rPr>
          <w:sz w:val="18"/>
          <w:szCs w:val="18"/>
        </w:rPr>
      </w:pPr>
      <w:r w:rsidRPr="002F073F">
        <w:rPr>
          <w:rStyle w:val="FootnoteReference"/>
          <w:sz w:val="18"/>
          <w:szCs w:val="18"/>
        </w:rPr>
        <w:footnoteRef/>
      </w:r>
      <w:r w:rsidRPr="002F073F">
        <w:rPr>
          <w:sz w:val="18"/>
          <w:szCs w:val="18"/>
        </w:rPr>
        <w:t xml:space="preserve"> </w:t>
      </w:r>
      <w:r w:rsidRPr="002F073F">
        <w:rPr>
          <w:i/>
          <w:sz w:val="18"/>
          <w:szCs w:val="18"/>
        </w:rPr>
        <w:t>See</w:t>
      </w:r>
      <w:r w:rsidRPr="002F073F">
        <w:rPr>
          <w:sz w:val="18"/>
          <w:szCs w:val="18"/>
        </w:rPr>
        <w:t xml:space="preserve"> Nash, </w:t>
      </w:r>
      <w:r w:rsidRPr="002F073F">
        <w:rPr>
          <w:i/>
          <w:sz w:val="18"/>
          <w:szCs w:val="18"/>
        </w:rPr>
        <w:t>supra</w:t>
      </w:r>
      <w:r w:rsidRPr="002F073F">
        <w:rPr>
          <w:sz w:val="18"/>
          <w:szCs w:val="18"/>
        </w:rPr>
        <w:t>, at 26.</w:t>
      </w:r>
    </w:p>
  </w:footnote>
  <w:footnote w:id="9">
    <w:p w14:paraId="5B6E31D2" w14:textId="77777777" w:rsidR="00D4447E" w:rsidRPr="002F073F" w:rsidRDefault="00D4447E" w:rsidP="00D4447E">
      <w:pPr>
        <w:pStyle w:val="FootnoteText"/>
        <w:spacing w:before="20" w:after="20"/>
        <w:rPr>
          <w:sz w:val="18"/>
          <w:szCs w:val="18"/>
        </w:rPr>
      </w:pPr>
      <w:r w:rsidRPr="002F073F">
        <w:rPr>
          <w:rStyle w:val="FootnoteReference"/>
          <w:sz w:val="18"/>
          <w:szCs w:val="18"/>
        </w:rPr>
        <w:footnoteRef/>
      </w:r>
      <w:r w:rsidRPr="002F073F">
        <w:rPr>
          <w:sz w:val="18"/>
          <w:szCs w:val="18"/>
        </w:rPr>
        <w:t xml:space="preserve"> </w:t>
      </w:r>
      <w:smartTag w:uri="urn:schemas-microsoft-com:office:smarttags" w:element="State">
        <w:smartTag w:uri="urn:schemas-microsoft-com:office:smarttags" w:element="place">
          <w:r w:rsidRPr="002F073F">
            <w:rPr>
              <w:i/>
              <w:sz w:val="18"/>
              <w:szCs w:val="18"/>
            </w:rPr>
            <w:t>Id.</w:t>
          </w:r>
        </w:smartTag>
      </w:smartTag>
      <w:r w:rsidRPr="002F073F">
        <w:rPr>
          <w:sz w:val="18"/>
          <w:szCs w:val="18"/>
        </w:rPr>
        <w:t xml:space="preserve"> at 27.</w:t>
      </w:r>
    </w:p>
  </w:footnote>
  <w:footnote w:id="10">
    <w:p w14:paraId="2D7A1BFC" w14:textId="77777777" w:rsidR="00D4447E" w:rsidRPr="002F073F" w:rsidRDefault="00D4447E" w:rsidP="00D4447E">
      <w:pPr>
        <w:pStyle w:val="FootnoteText"/>
        <w:spacing w:before="20" w:after="20"/>
        <w:rPr>
          <w:i/>
          <w:sz w:val="18"/>
          <w:szCs w:val="18"/>
        </w:rPr>
      </w:pPr>
      <w:r w:rsidRPr="002F073F">
        <w:rPr>
          <w:rStyle w:val="FootnoteReference"/>
          <w:sz w:val="18"/>
          <w:szCs w:val="18"/>
        </w:rPr>
        <w:footnoteRef/>
      </w:r>
      <w:r w:rsidRPr="002F073F">
        <w:rPr>
          <w:sz w:val="18"/>
          <w:szCs w:val="18"/>
        </w:rPr>
        <w:t xml:space="preserve"> </w:t>
      </w:r>
      <w:smartTag w:uri="urn:schemas-microsoft-com:office:smarttags" w:element="State">
        <w:smartTag w:uri="urn:schemas-microsoft-com:office:smarttags" w:element="place">
          <w:r w:rsidRPr="002F073F">
            <w:rPr>
              <w:i/>
              <w:sz w:val="18"/>
              <w:szCs w:val="18"/>
            </w:rPr>
            <w:t>Id.</w:t>
          </w:r>
        </w:smartTag>
      </w:smartTag>
    </w:p>
  </w:footnote>
  <w:footnote w:id="11">
    <w:p w14:paraId="40904C18" w14:textId="77777777" w:rsidR="00D4447E" w:rsidRPr="002F073F" w:rsidRDefault="00D4447E" w:rsidP="00D4447E">
      <w:pPr>
        <w:pStyle w:val="FootnoteText"/>
        <w:spacing w:before="20" w:after="20"/>
        <w:rPr>
          <w:sz w:val="18"/>
          <w:szCs w:val="18"/>
        </w:rPr>
      </w:pPr>
      <w:r w:rsidRPr="002F073F">
        <w:rPr>
          <w:rStyle w:val="FootnoteReference"/>
          <w:sz w:val="18"/>
          <w:szCs w:val="18"/>
        </w:rPr>
        <w:footnoteRef/>
      </w:r>
      <w:r w:rsidRPr="002F073F">
        <w:rPr>
          <w:sz w:val="18"/>
          <w:szCs w:val="18"/>
        </w:rPr>
        <w:t xml:space="preserve"> </w:t>
      </w:r>
      <w:r w:rsidRPr="002F073F">
        <w:rPr>
          <w:i/>
          <w:iCs/>
          <w:sz w:val="18"/>
          <w:szCs w:val="18"/>
        </w:rPr>
        <w:t>See</w:t>
      </w:r>
      <w:r w:rsidRPr="002F073F">
        <w:rPr>
          <w:sz w:val="18"/>
          <w:szCs w:val="18"/>
        </w:rPr>
        <w:t xml:space="preserve"> </w:t>
      </w:r>
      <w:r w:rsidRPr="002F073F">
        <w:rPr>
          <w:i/>
          <w:iCs/>
          <w:sz w:val="18"/>
          <w:szCs w:val="18"/>
        </w:rPr>
        <w:t>generally</w:t>
      </w:r>
      <w:r w:rsidRPr="002F073F">
        <w:rPr>
          <w:sz w:val="18"/>
          <w:szCs w:val="18"/>
        </w:rPr>
        <w:t xml:space="preserve">, Samuel Jackson, </w:t>
      </w:r>
      <w:r w:rsidRPr="002F073F">
        <w:rPr>
          <w:i/>
          <w:sz w:val="18"/>
          <w:szCs w:val="18"/>
        </w:rPr>
        <w:t>The Schaff-Herzog Encyclopedia of Religious Knowledge</w:t>
      </w:r>
      <w:r w:rsidRPr="002F073F">
        <w:rPr>
          <w:sz w:val="18"/>
          <w:szCs w:val="18"/>
        </w:rPr>
        <w:t xml:space="preserve">, (Grand Rapids:  Baker, 1977), pp. 496-500; and </w:t>
      </w:r>
      <w:r w:rsidRPr="002F073F">
        <w:rPr>
          <w:i/>
          <w:sz w:val="18"/>
          <w:szCs w:val="18"/>
        </w:rPr>
        <w:t>Eerdmans’ Handbook to the World Religions</w:t>
      </w:r>
      <w:r w:rsidRPr="002F073F">
        <w:rPr>
          <w:sz w:val="18"/>
          <w:szCs w:val="18"/>
        </w:rPr>
        <w:t>, (Grand Rapids:  Eerdmans, 1982), pp. 110-113.  Here, I am using the term “metaphysics” in its philosophical sense of the study of the nature, structure, and constitution of reality, not in its religious sense as it is used to designate groups such as Christian</w:t>
      </w:r>
      <w:r>
        <w:rPr>
          <w:sz w:val="18"/>
          <w:szCs w:val="18"/>
        </w:rPr>
        <w:t xml:space="preserve"> Science and other modern, Neo-G</w:t>
      </w:r>
      <w:r w:rsidRPr="002F073F">
        <w:rPr>
          <w:sz w:val="18"/>
          <w:szCs w:val="18"/>
        </w:rPr>
        <w:t>nostic groups.</w:t>
      </w:r>
    </w:p>
  </w:footnote>
  <w:footnote w:id="12">
    <w:p w14:paraId="7AC3FB5F" w14:textId="77777777" w:rsidR="00D4447E" w:rsidRPr="002F073F" w:rsidRDefault="00D4447E" w:rsidP="00D4447E">
      <w:pPr>
        <w:pStyle w:val="FootnoteText"/>
        <w:spacing w:before="20" w:after="20"/>
        <w:rPr>
          <w:sz w:val="18"/>
          <w:szCs w:val="18"/>
        </w:rPr>
      </w:pPr>
      <w:r w:rsidRPr="002F073F">
        <w:rPr>
          <w:rStyle w:val="FootnoteReference"/>
          <w:sz w:val="18"/>
          <w:szCs w:val="18"/>
        </w:rPr>
        <w:footnoteRef/>
      </w:r>
      <w:r w:rsidRPr="002F073F">
        <w:rPr>
          <w:sz w:val="18"/>
          <w:szCs w:val="18"/>
        </w:rPr>
        <w:t xml:space="preserve"> </w:t>
      </w:r>
      <w:r w:rsidRPr="002F073F">
        <w:rPr>
          <w:i/>
          <w:iCs/>
          <w:sz w:val="18"/>
          <w:szCs w:val="18"/>
        </w:rPr>
        <w:t>See</w:t>
      </w:r>
      <w:r w:rsidRPr="002F073F">
        <w:rPr>
          <w:sz w:val="18"/>
          <w:szCs w:val="18"/>
        </w:rPr>
        <w:t xml:space="preserve"> Audi, </w:t>
      </w:r>
      <w:r w:rsidRPr="002F073F">
        <w:rPr>
          <w:i/>
          <w:iCs/>
          <w:sz w:val="18"/>
          <w:szCs w:val="18"/>
        </w:rPr>
        <w:t>supra</w:t>
      </w:r>
      <w:r w:rsidRPr="002F073F">
        <w:rPr>
          <w:sz w:val="18"/>
          <w:szCs w:val="18"/>
        </w:rPr>
        <w:t>, at pp. 563-566.</w:t>
      </w:r>
    </w:p>
  </w:footnote>
  <w:footnote w:id="13">
    <w:p w14:paraId="4B8F76BA" w14:textId="77777777" w:rsidR="00D4447E" w:rsidRPr="002F073F" w:rsidRDefault="00D4447E" w:rsidP="00D4447E">
      <w:pPr>
        <w:pStyle w:val="FootnoteText"/>
        <w:spacing w:before="20" w:after="20"/>
        <w:rPr>
          <w:sz w:val="18"/>
          <w:szCs w:val="18"/>
        </w:rPr>
      </w:pPr>
      <w:r w:rsidRPr="002F073F">
        <w:rPr>
          <w:rStyle w:val="FootnoteReference"/>
          <w:sz w:val="18"/>
          <w:szCs w:val="18"/>
        </w:rPr>
        <w:footnoteRef/>
      </w:r>
      <w:r w:rsidRPr="002F073F">
        <w:rPr>
          <w:sz w:val="18"/>
          <w:szCs w:val="18"/>
        </w:rPr>
        <w:t xml:space="preserve"> </w:t>
      </w:r>
      <w:r w:rsidRPr="002F073F">
        <w:rPr>
          <w:i/>
          <w:iCs/>
          <w:sz w:val="18"/>
          <w:szCs w:val="18"/>
        </w:rPr>
        <w:t>See</w:t>
      </w:r>
      <w:r w:rsidRPr="002F073F">
        <w:rPr>
          <w:sz w:val="18"/>
          <w:szCs w:val="18"/>
        </w:rPr>
        <w:t xml:space="preserve"> </w:t>
      </w:r>
      <w:r w:rsidRPr="002F073F">
        <w:rPr>
          <w:i/>
          <w:iCs/>
          <w:sz w:val="18"/>
          <w:szCs w:val="18"/>
        </w:rPr>
        <w:t>generally</w:t>
      </w:r>
      <w:r w:rsidRPr="002F073F">
        <w:rPr>
          <w:sz w:val="18"/>
          <w:szCs w:val="18"/>
        </w:rPr>
        <w:t xml:space="preserve"> D. W. Hamlyn, </w:t>
      </w:r>
      <w:r w:rsidRPr="002F073F">
        <w:rPr>
          <w:i/>
          <w:sz w:val="18"/>
          <w:szCs w:val="18"/>
        </w:rPr>
        <w:t>Metaphysics</w:t>
      </w:r>
      <w:r w:rsidRPr="002F073F">
        <w:rPr>
          <w:sz w:val="18"/>
          <w:szCs w:val="18"/>
        </w:rPr>
        <w:t>, (Cambridge:  Cambridge University Press, 1984).</w:t>
      </w:r>
    </w:p>
  </w:footnote>
  <w:footnote w:id="14">
    <w:p w14:paraId="59CAAA4A" w14:textId="77777777" w:rsidR="00D4447E" w:rsidRPr="002F073F" w:rsidRDefault="00D4447E" w:rsidP="00D4447E">
      <w:pPr>
        <w:pStyle w:val="FootnoteText"/>
        <w:spacing w:before="20" w:after="20"/>
        <w:rPr>
          <w:sz w:val="18"/>
          <w:szCs w:val="18"/>
        </w:rPr>
      </w:pPr>
      <w:r w:rsidRPr="002F073F">
        <w:rPr>
          <w:rStyle w:val="FootnoteReference"/>
          <w:sz w:val="18"/>
          <w:szCs w:val="18"/>
        </w:rPr>
        <w:footnoteRef/>
      </w:r>
      <w:r w:rsidRPr="002F073F">
        <w:rPr>
          <w:sz w:val="18"/>
          <w:szCs w:val="18"/>
        </w:rPr>
        <w:t xml:space="preserve"> </w:t>
      </w:r>
      <w:r w:rsidRPr="002F073F">
        <w:rPr>
          <w:i/>
          <w:iCs/>
          <w:sz w:val="18"/>
          <w:szCs w:val="18"/>
        </w:rPr>
        <w:t>See</w:t>
      </w:r>
      <w:r w:rsidRPr="002F073F">
        <w:rPr>
          <w:sz w:val="18"/>
          <w:szCs w:val="18"/>
        </w:rPr>
        <w:t xml:space="preserve"> Nash, </w:t>
      </w:r>
      <w:r w:rsidRPr="002F073F">
        <w:rPr>
          <w:i/>
          <w:iCs/>
          <w:sz w:val="18"/>
          <w:szCs w:val="18"/>
        </w:rPr>
        <w:t>supra</w:t>
      </w:r>
      <w:r w:rsidRPr="002F073F">
        <w:rPr>
          <w:sz w:val="18"/>
          <w:szCs w:val="18"/>
        </w:rPr>
        <w:t>, at 28.</w:t>
      </w:r>
    </w:p>
  </w:footnote>
  <w:footnote w:id="15">
    <w:p w14:paraId="4EF3C83A" w14:textId="77777777" w:rsidR="00D4447E" w:rsidRPr="002F073F" w:rsidRDefault="00D4447E" w:rsidP="00D4447E">
      <w:pPr>
        <w:pStyle w:val="FootnoteText"/>
        <w:spacing w:before="20" w:after="20"/>
        <w:rPr>
          <w:sz w:val="18"/>
          <w:szCs w:val="18"/>
        </w:rPr>
      </w:pPr>
      <w:r w:rsidRPr="002F073F">
        <w:rPr>
          <w:rStyle w:val="FootnoteReference"/>
          <w:sz w:val="18"/>
          <w:szCs w:val="18"/>
        </w:rPr>
        <w:footnoteRef/>
      </w:r>
      <w:r w:rsidRPr="002F073F">
        <w:rPr>
          <w:sz w:val="18"/>
          <w:szCs w:val="18"/>
        </w:rPr>
        <w:t xml:space="preserve"> </w:t>
      </w:r>
      <w:r w:rsidRPr="002F073F">
        <w:rPr>
          <w:i/>
          <w:iCs/>
          <w:sz w:val="18"/>
          <w:szCs w:val="18"/>
        </w:rPr>
        <w:t>See generally</w:t>
      </w:r>
      <w:r w:rsidRPr="002F073F">
        <w:rPr>
          <w:sz w:val="18"/>
          <w:szCs w:val="18"/>
        </w:rPr>
        <w:t xml:space="preserve">, Louis </w:t>
      </w:r>
      <w:proofErr w:type="spellStart"/>
      <w:r w:rsidRPr="002F073F">
        <w:rPr>
          <w:sz w:val="18"/>
          <w:szCs w:val="18"/>
        </w:rPr>
        <w:t>Pojam</w:t>
      </w:r>
      <w:proofErr w:type="spellEnd"/>
      <w:r w:rsidRPr="002F073F">
        <w:rPr>
          <w:sz w:val="18"/>
          <w:szCs w:val="18"/>
        </w:rPr>
        <w:t xml:space="preserve">, </w:t>
      </w:r>
      <w:r w:rsidRPr="002F073F">
        <w:rPr>
          <w:i/>
          <w:sz w:val="18"/>
          <w:szCs w:val="18"/>
        </w:rPr>
        <w:t>The Theory of Knowledge</w:t>
      </w:r>
      <w:r w:rsidRPr="002F073F">
        <w:rPr>
          <w:sz w:val="18"/>
          <w:szCs w:val="18"/>
        </w:rPr>
        <w:t xml:space="preserve">, (Belmont, CA:  Wadsworth Publishing, 1993); and Robert Audi, </w:t>
      </w:r>
      <w:r w:rsidRPr="002F073F">
        <w:rPr>
          <w:i/>
          <w:sz w:val="18"/>
          <w:szCs w:val="18"/>
        </w:rPr>
        <w:t>Belief, Justification, and Knowledge</w:t>
      </w:r>
      <w:r w:rsidRPr="002F073F">
        <w:rPr>
          <w:sz w:val="18"/>
          <w:szCs w:val="18"/>
        </w:rPr>
        <w:t>, (Belmont, CA:  Wadsworth Publishing, 1988).</w:t>
      </w:r>
    </w:p>
  </w:footnote>
  <w:footnote w:id="16">
    <w:p w14:paraId="79552FC2" w14:textId="77777777" w:rsidR="00D4447E" w:rsidRPr="002F073F" w:rsidRDefault="00D4447E" w:rsidP="00D4447E">
      <w:pPr>
        <w:pStyle w:val="FootnoteText"/>
        <w:spacing w:before="20" w:after="20"/>
        <w:rPr>
          <w:sz w:val="18"/>
          <w:szCs w:val="18"/>
        </w:rPr>
      </w:pPr>
      <w:r w:rsidRPr="002F073F">
        <w:rPr>
          <w:rStyle w:val="FootnoteReference"/>
          <w:sz w:val="18"/>
          <w:szCs w:val="18"/>
        </w:rPr>
        <w:footnoteRef/>
      </w:r>
      <w:r w:rsidRPr="002F073F">
        <w:rPr>
          <w:sz w:val="18"/>
          <w:szCs w:val="18"/>
        </w:rPr>
        <w:t xml:space="preserve"> </w:t>
      </w:r>
      <w:r w:rsidRPr="002F073F">
        <w:rPr>
          <w:i/>
          <w:iCs/>
          <w:sz w:val="18"/>
          <w:szCs w:val="18"/>
        </w:rPr>
        <w:t>See</w:t>
      </w:r>
      <w:r w:rsidRPr="002F073F">
        <w:rPr>
          <w:sz w:val="18"/>
          <w:szCs w:val="18"/>
        </w:rPr>
        <w:t xml:space="preserve"> Peter Angeles, </w:t>
      </w:r>
      <w:r w:rsidRPr="002F073F">
        <w:rPr>
          <w:i/>
          <w:sz w:val="18"/>
          <w:szCs w:val="18"/>
        </w:rPr>
        <w:t>The Harper-Collins Dictionary of Philosophy</w:t>
      </w:r>
      <w:r w:rsidRPr="002F073F">
        <w:rPr>
          <w:sz w:val="18"/>
          <w:szCs w:val="18"/>
        </w:rPr>
        <w:t xml:space="preserve">, (NY:  Harper-Collins, 1992), pp. 307-308.  This is also known as </w:t>
      </w:r>
      <w:r w:rsidRPr="002F073F">
        <w:rPr>
          <w:i/>
          <w:iCs/>
          <w:sz w:val="18"/>
          <w:szCs w:val="18"/>
        </w:rPr>
        <w:t>tautological certainty</w:t>
      </w:r>
      <w:r w:rsidRPr="002F073F">
        <w:rPr>
          <w:sz w:val="18"/>
          <w:szCs w:val="18"/>
        </w:rPr>
        <w:t xml:space="preserve">, meaning the proposition is true by definition.  </w:t>
      </w:r>
    </w:p>
  </w:footnote>
  <w:footnote w:id="17">
    <w:p w14:paraId="54162BBF" w14:textId="77777777" w:rsidR="00D4447E" w:rsidRPr="002F073F" w:rsidRDefault="00D4447E" w:rsidP="00D4447E">
      <w:pPr>
        <w:pStyle w:val="FootnoteText"/>
        <w:spacing w:before="20" w:after="20"/>
        <w:rPr>
          <w:sz w:val="18"/>
          <w:szCs w:val="18"/>
        </w:rPr>
      </w:pPr>
      <w:r w:rsidRPr="002F073F">
        <w:rPr>
          <w:rStyle w:val="FootnoteReference"/>
          <w:sz w:val="18"/>
          <w:szCs w:val="18"/>
        </w:rPr>
        <w:footnoteRef/>
      </w:r>
      <w:r w:rsidRPr="002F073F">
        <w:rPr>
          <w:sz w:val="18"/>
          <w:szCs w:val="18"/>
        </w:rPr>
        <w:t xml:space="preserve">  </w:t>
      </w:r>
      <w:r w:rsidRPr="002F073F">
        <w:rPr>
          <w:i/>
          <w:iCs/>
          <w:sz w:val="18"/>
          <w:szCs w:val="18"/>
        </w:rPr>
        <w:t xml:space="preserve">See </w:t>
      </w:r>
      <w:smartTag w:uri="urn:schemas-microsoft-com:office:smarttags" w:element="State">
        <w:smartTag w:uri="urn:schemas-microsoft-com:office:smarttags" w:element="place">
          <w:r w:rsidRPr="002F073F">
            <w:rPr>
              <w:i/>
              <w:iCs/>
              <w:sz w:val="18"/>
              <w:szCs w:val="18"/>
            </w:rPr>
            <w:t>Id</w:t>
          </w:r>
          <w:r w:rsidRPr="002F073F">
            <w:rPr>
              <w:sz w:val="18"/>
              <w:szCs w:val="18"/>
            </w:rPr>
            <w:t>.</w:t>
          </w:r>
        </w:smartTag>
      </w:smartTag>
      <w:r w:rsidRPr="002F073F">
        <w:rPr>
          <w:sz w:val="18"/>
          <w:szCs w:val="18"/>
        </w:rPr>
        <w:t xml:space="preserve"> at 280.  Here, the skepticism of the Greek philosopher Sextus </w:t>
      </w:r>
      <w:proofErr w:type="spellStart"/>
      <w:r w:rsidRPr="002F073F">
        <w:rPr>
          <w:sz w:val="18"/>
          <w:szCs w:val="18"/>
        </w:rPr>
        <w:t>Empiricus</w:t>
      </w:r>
      <w:proofErr w:type="spellEnd"/>
      <w:r w:rsidRPr="002F073F">
        <w:rPr>
          <w:sz w:val="18"/>
          <w:szCs w:val="18"/>
        </w:rPr>
        <w:t xml:space="preserve">, who maintained that we should be skeptical about the possibility of any kind of knowledge—that is, he knows we can know nothing. </w:t>
      </w:r>
    </w:p>
  </w:footnote>
  <w:footnote w:id="18">
    <w:p w14:paraId="71992B68" w14:textId="77777777" w:rsidR="00D4447E" w:rsidRPr="002F073F" w:rsidRDefault="00D4447E" w:rsidP="00D4447E">
      <w:pPr>
        <w:pStyle w:val="FootnoteText"/>
        <w:spacing w:before="20" w:after="20"/>
        <w:rPr>
          <w:sz w:val="18"/>
          <w:szCs w:val="18"/>
        </w:rPr>
      </w:pPr>
      <w:r w:rsidRPr="002F073F">
        <w:rPr>
          <w:rStyle w:val="FootnoteReference"/>
          <w:sz w:val="18"/>
          <w:szCs w:val="18"/>
        </w:rPr>
        <w:footnoteRef/>
      </w:r>
      <w:r w:rsidRPr="002F073F">
        <w:rPr>
          <w:sz w:val="18"/>
          <w:szCs w:val="18"/>
        </w:rPr>
        <w:t xml:space="preserve"> </w:t>
      </w:r>
      <w:r w:rsidRPr="002F073F">
        <w:rPr>
          <w:i/>
          <w:iCs/>
          <w:sz w:val="18"/>
          <w:szCs w:val="18"/>
        </w:rPr>
        <w:t>See</w:t>
      </w:r>
      <w:r w:rsidRPr="002F073F">
        <w:rPr>
          <w:sz w:val="18"/>
          <w:szCs w:val="18"/>
        </w:rPr>
        <w:t xml:space="preserve"> </w:t>
      </w:r>
      <w:r w:rsidRPr="002F073F">
        <w:rPr>
          <w:i/>
          <w:iCs/>
          <w:sz w:val="18"/>
          <w:szCs w:val="18"/>
        </w:rPr>
        <w:t>generally</w:t>
      </w:r>
      <w:r w:rsidRPr="002F073F">
        <w:rPr>
          <w:sz w:val="18"/>
          <w:szCs w:val="18"/>
        </w:rPr>
        <w:t xml:space="preserve"> Pojman, </w:t>
      </w:r>
      <w:r w:rsidRPr="002F073F">
        <w:rPr>
          <w:i/>
          <w:iCs/>
          <w:sz w:val="18"/>
          <w:szCs w:val="18"/>
        </w:rPr>
        <w:t>supra</w:t>
      </w:r>
      <w:r w:rsidRPr="002F073F">
        <w:rPr>
          <w:sz w:val="18"/>
          <w:szCs w:val="18"/>
        </w:rPr>
        <w:t xml:space="preserve">, at 206-213.  This is a type of epistemology that holds there are instances of knowledge that are non-inferential.  The law of non-contradiction—A cannot be non-A at the same time and in the same sense—is an example of this kind of knowledge.  </w:t>
      </w:r>
    </w:p>
  </w:footnote>
  <w:footnote w:id="19">
    <w:p w14:paraId="1C2319A3" w14:textId="77777777" w:rsidR="00D4447E" w:rsidRPr="002F073F" w:rsidRDefault="00D4447E" w:rsidP="00D4447E">
      <w:pPr>
        <w:pStyle w:val="FootnoteText"/>
        <w:spacing w:before="20" w:after="20"/>
        <w:rPr>
          <w:sz w:val="18"/>
          <w:szCs w:val="18"/>
        </w:rPr>
      </w:pPr>
      <w:r w:rsidRPr="002F073F">
        <w:rPr>
          <w:rStyle w:val="FootnoteReference"/>
          <w:sz w:val="18"/>
          <w:szCs w:val="18"/>
        </w:rPr>
        <w:footnoteRef/>
      </w:r>
      <w:r w:rsidRPr="002F073F">
        <w:rPr>
          <w:sz w:val="18"/>
          <w:szCs w:val="18"/>
        </w:rPr>
        <w:t xml:space="preserve"> </w:t>
      </w:r>
      <w:r w:rsidRPr="002F073F">
        <w:rPr>
          <w:i/>
          <w:iCs/>
          <w:sz w:val="18"/>
          <w:szCs w:val="18"/>
        </w:rPr>
        <w:t>See</w:t>
      </w:r>
      <w:r w:rsidRPr="002F073F">
        <w:rPr>
          <w:sz w:val="18"/>
          <w:szCs w:val="18"/>
        </w:rPr>
        <w:t xml:space="preserve"> Matthias Steup, “The Problem of the Criterion,” in the </w:t>
      </w:r>
      <w:r w:rsidRPr="002F073F">
        <w:rPr>
          <w:i/>
          <w:iCs/>
          <w:sz w:val="18"/>
          <w:szCs w:val="18"/>
        </w:rPr>
        <w:t>Cambridge Dictionary of Philosophy</w:t>
      </w:r>
      <w:r w:rsidRPr="002F073F">
        <w:rPr>
          <w:sz w:val="18"/>
          <w:szCs w:val="18"/>
        </w:rPr>
        <w:t xml:space="preserve">, </w:t>
      </w:r>
      <w:r w:rsidRPr="002F073F">
        <w:rPr>
          <w:i/>
          <w:iCs/>
          <w:sz w:val="18"/>
          <w:szCs w:val="18"/>
        </w:rPr>
        <w:t>supra</w:t>
      </w:r>
      <w:r w:rsidRPr="002F073F">
        <w:rPr>
          <w:sz w:val="18"/>
          <w:szCs w:val="18"/>
        </w:rPr>
        <w:t xml:space="preserve">, at p. 747.  Particularism and Methodism are opposing camps in the epistemological debate regarding the need to formulate criteria for knowledge and determine the extent of it.  David Hume was one of the most famous advocates of Methodism, which stated that one needs a criterion to recognize an instance of knowledge.  His empirical criteria were what could be tested with the five senses.  Particularists, on the other hand, argue that for one to know the criteria for knowledge, one must already be able to recognize instances of knowledge.  </w:t>
      </w:r>
    </w:p>
  </w:footnote>
  <w:footnote w:id="20">
    <w:p w14:paraId="099B4893" w14:textId="77777777" w:rsidR="00D4447E" w:rsidRPr="002F073F" w:rsidRDefault="00D4447E" w:rsidP="00D4447E">
      <w:pPr>
        <w:pStyle w:val="FootnoteText"/>
        <w:rPr>
          <w:sz w:val="18"/>
          <w:szCs w:val="18"/>
        </w:rPr>
      </w:pPr>
      <w:r w:rsidRPr="002F073F">
        <w:rPr>
          <w:rStyle w:val="FootnoteReference"/>
          <w:sz w:val="18"/>
          <w:szCs w:val="18"/>
        </w:rPr>
        <w:footnoteRef/>
      </w:r>
      <w:r w:rsidRPr="002F073F">
        <w:rPr>
          <w:sz w:val="18"/>
          <w:szCs w:val="18"/>
        </w:rPr>
        <w:t xml:space="preserve"> Here I am using the word “truth” in the sense of the Correspondence Theory of Truth, which holds that a proposition </w:t>
      </w:r>
      <w:r w:rsidRPr="002F073F">
        <w:rPr>
          <w:i/>
          <w:sz w:val="18"/>
          <w:szCs w:val="18"/>
        </w:rPr>
        <w:t>p</w:t>
      </w:r>
      <w:r w:rsidRPr="002F073F">
        <w:rPr>
          <w:sz w:val="18"/>
          <w:szCs w:val="18"/>
        </w:rPr>
        <w:t xml:space="preserve"> is true if what it asserts actually corresponds to the real world.  </w:t>
      </w:r>
      <w:r w:rsidRPr="002F073F">
        <w:rPr>
          <w:i/>
          <w:sz w:val="18"/>
          <w:szCs w:val="18"/>
        </w:rPr>
        <w:t>See</w:t>
      </w:r>
      <w:r w:rsidRPr="002F073F">
        <w:rPr>
          <w:sz w:val="18"/>
          <w:szCs w:val="18"/>
        </w:rPr>
        <w:t xml:space="preserve"> Audi, </w:t>
      </w:r>
      <w:r w:rsidRPr="002F073F">
        <w:rPr>
          <w:i/>
          <w:sz w:val="18"/>
          <w:szCs w:val="18"/>
        </w:rPr>
        <w:t>supra</w:t>
      </w:r>
      <w:r w:rsidRPr="002F073F">
        <w:rPr>
          <w:sz w:val="18"/>
          <w:szCs w:val="18"/>
        </w:rPr>
        <w:t>.</w:t>
      </w:r>
    </w:p>
  </w:footnote>
  <w:footnote w:id="21">
    <w:p w14:paraId="253BF862" w14:textId="77777777" w:rsidR="00D4447E" w:rsidRPr="002F073F" w:rsidRDefault="00D4447E" w:rsidP="00D4447E">
      <w:pPr>
        <w:pStyle w:val="FootnoteText"/>
        <w:spacing w:before="20" w:after="20"/>
        <w:rPr>
          <w:sz w:val="18"/>
          <w:szCs w:val="18"/>
        </w:rPr>
      </w:pPr>
      <w:r w:rsidRPr="002F073F">
        <w:rPr>
          <w:rStyle w:val="FootnoteReference"/>
          <w:sz w:val="18"/>
          <w:szCs w:val="18"/>
        </w:rPr>
        <w:footnoteRef/>
      </w:r>
      <w:r w:rsidRPr="002F073F">
        <w:rPr>
          <w:sz w:val="18"/>
          <w:szCs w:val="18"/>
        </w:rPr>
        <w:t xml:space="preserve"> Here, I mean the application of moral principles to specific instances of conduct for the purpose of determining its rightness or wrongness, not the alternative denotative meaning of “sophistry.”</w:t>
      </w:r>
    </w:p>
  </w:footnote>
  <w:footnote w:id="22">
    <w:p w14:paraId="08B49E4C" w14:textId="77777777" w:rsidR="00D4447E" w:rsidRPr="002F073F" w:rsidRDefault="00D4447E" w:rsidP="00D4447E">
      <w:pPr>
        <w:pStyle w:val="FootnoteText"/>
        <w:spacing w:before="20" w:after="20"/>
        <w:rPr>
          <w:sz w:val="18"/>
          <w:szCs w:val="18"/>
        </w:rPr>
      </w:pPr>
      <w:r w:rsidRPr="002F073F">
        <w:rPr>
          <w:rStyle w:val="FootnoteReference"/>
          <w:sz w:val="18"/>
          <w:szCs w:val="18"/>
        </w:rPr>
        <w:footnoteRef/>
      </w:r>
      <w:r w:rsidRPr="002F073F">
        <w:rPr>
          <w:sz w:val="18"/>
          <w:szCs w:val="18"/>
        </w:rPr>
        <w:t xml:space="preserve"> </w:t>
      </w:r>
      <w:r w:rsidRPr="002F073F">
        <w:rPr>
          <w:i/>
          <w:iCs/>
          <w:sz w:val="18"/>
          <w:szCs w:val="18"/>
        </w:rPr>
        <w:t>See</w:t>
      </w:r>
      <w:r w:rsidRPr="002F073F">
        <w:rPr>
          <w:sz w:val="18"/>
          <w:szCs w:val="18"/>
        </w:rPr>
        <w:t xml:space="preserve"> Scott Rae, </w:t>
      </w:r>
      <w:r w:rsidRPr="002F073F">
        <w:rPr>
          <w:i/>
          <w:sz w:val="18"/>
          <w:szCs w:val="18"/>
        </w:rPr>
        <w:t>Moral Choices</w:t>
      </w:r>
      <w:r w:rsidRPr="002F073F">
        <w:rPr>
          <w:sz w:val="18"/>
          <w:szCs w:val="18"/>
        </w:rPr>
        <w:t xml:space="preserve">, (Grand Rapids: Zondervan, 1995), p. 16.  Aretaic or virtue ethics is a category of ethics focuses more on the virtue produced in the individual than the morality of specific acts.  The emphasis is that there is more to the moral life than making correct moral decisions.  Character is the tendency of the person to act in predictable ways over a period of time.  Thus, virtue theorists insist that any ethic that excludes the concept of virtue or character is incomplete.  </w:t>
      </w:r>
    </w:p>
  </w:footnote>
  <w:footnote w:id="23">
    <w:p w14:paraId="14298328" w14:textId="77777777" w:rsidR="00D4447E" w:rsidRPr="002F073F" w:rsidRDefault="00D4447E" w:rsidP="00D4447E">
      <w:pPr>
        <w:pStyle w:val="FootnoteText"/>
        <w:spacing w:before="20" w:after="20"/>
        <w:rPr>
          <w:sz w:val="18"/>
          <w:szCs w:val="18"/>
        </w:rPr>
      </w:pPr>
      <w:r w:rsidRPr="002F073F">
        <w:rPr>
          <w:rStyle w:val="FootnoteReference"/>
          <w:sz w:val="18"/>
          <w:szCs w:val="18"/>
        </w:rPr>
        <w:footnoteRef/>
      </w:r>
      <w:r w:rsidRPr="002F073F">
        <w:rPr>
          <w:sz w:val="18"/>
          <w:szCs w:val="18"/>
        </w:rPr>
        <w:t xml:space="preserve"> </w:t>
      </w:r>
      <w:r w:rsidRPr="002F073F">
        <w:rPr>
          <w:i/>
          <w:iCs/>
          <w:sz w:val="18"/>
          <w:szCs w:val="18"/>
        </w:rPr>
        <w:t>See</w:t>
      </w:r>
      <w:r w:rsidRPr="002F073F">
        <w:rPr>
          <w:sz w:val="18"/>
          <w:szCs w:val="18"/>
        </w:rPr>
        <w:t xml:space="preserve"> Angeles, </w:t>
      </w:r>
      <w:r w:rsidRPr="002F073F">
        <w:rPr>
          <w:i/>
          <w:iCs/>
          <w:sz w:val="18"/>
          <w:szCs w:val="18"/>
        </w:rPr>
        <w:t>supra</w:t>
      </w:r>
      <w:r w:rsidRPr="002F073F">
        <w:rPr>
          <w:sz w:val="18"/>
          <w:szCs w:val="18"/>
        </w:rPr>
        <w:t xml:space="preserve">, at pp. 69, 93.  The terms “deontic” or “deontological” generally refers to concepts of necessity or duty.  In ethics, it is the theory that the rightness or wrongness of a moral action is determined primarily by formal rules of conduct and that one is obliged to act in accordance with these rules.  </w:t>
      </w:r>
    </w:p>
  </w:footnote>
  <w:footnote w:id="24">
    <w:p w14:paraId="17995C31" w14:textId="77777777" w:rsidR="00D4447E" w:rsidRPr="002F073F" w:rsidRDefault="00D4447E" w:rsidP="00D4447E">
      <w:pPr>
        <w:pStyle w:val="FootnoteText"/>
        <w:spacing w:before="20" w:after="20"/>
        <w:rPr>
          <w:sz w:val="18"/>
          <w:szCs w:val="18"/>
        </w:rPr>
      </w:pPr>
      <w:r w:rsidRPr="002F073F">
        <w:rPr>
          <w:rStyle w:val="FootnoteReference"/>
          <w:sz w:val="18"/>
          <w:szCs w:val="18"/>
        </w:rPr>
        <w:footnoteRef/>
      </w:r>
      <w:r w:rsidRPr="002F073F">
        <w:rPr>
          <w:sz w:val="18"/>
          <w:szCs w:val="18"/>
        </w:rPr>
        <w:t xml:space="preserve"> </w:t>
      </w:r>
      <w:r w:rsidRPr="002F073F">
        <w:rPr>
          <w:i/>
          <w:iCs/>
          <w:sz w:val="18"/>
          <w:szCs w:val="18"/>
        </w:rPr>
        <w:t xml:space="preserve">See </w:t>
      </w:r>
      <w:smartTag w:uri="urn:schemas-microsoft-com:office:smarttags" w:element="State">
        <w:smartTag w:uri="urn:schemas-microsoft-com:office:smarttags" w:element="place">
          <w:r w:rsidRPr="002F073F">
            <w:rPr>
              <w:i/>
              <w:iCs/>
              <w:sz w:val="18"/>
              <w:szCs w:val="18"/>
            </w:rPr>
            <w:t>Id.</w:t>
          </w:r>
        </w:smartTag>
      </w:smartTag>
      <w:r w:rsidRPr="002F073F">
        <w:rPr>
          <w:sz w:val="18"/>
          <w:szCs w:val="18"/>
        </w:rPr>
        <w:t xml:space="preserve"> at p. 96.  This is the opposing theory to deontology, holding that the consequences or results of the moral act determine the act’s moral status.  </w:t>
      </w:r>
    </w:p>
  </w:footnote>
  <w:footnote w:id="25">
    <w:p w14:paraId="7172824A" w14:textId="77777777" w:rsidR="00D4447E" w:rsidRPr="002F073F" w:rsidRDefault="00D4447E" w:rsidP="00D4447E">
      <w:pPr>
        <w:pStyle w:val="FootnoteText"/>
        <w:spacing w:before="20" w:after="20"/>
        <w:rPr>
          <w:sz w:val="18"/>
          <w:szCs w:val="18"/>
        </w:rPr>
      </w:pPr>
      <w:r w:rsidRPr="002F073F">
        <w:rPr>
          <w:rStyle w:val="FootnoteReference"/>
          <w:sz w:val="18"/>
          <w:szCs w:val="18"/>
        </w:rPr>
        <w:footnoteRef/>
      </w:r>
      <w:r w:rsidRPr="002F073F">
        <w:rPr>
          <w:sz w:val="18"/>
          <w:szCs w:val="18"/>
        </w:rPr>
        <w:t xml:space="preserve"> </w:t>
      </w:r>
      <w:r w:rsidRPr="002F073F">
        <w:rPr>
          <w:i/>
          <w:sz w:val="18"/>
          <w:szCs w:val="18"/>
        </w:rPr>
        <w:t>See</w:t>
      </w:r>
      <w:r w:rsidRPr="002F073F">
        <w:rPr>
          <w:sz w:val="18"/>
          <w:szCs w:val="18"/>
        </w:rPr>
        <w:t xml:space="preserve"> Norman Geisler, </w:t>
      </w:r>
      <w:r w:rsidRPr="002F073F">
        <w:rPr>
          <w:i/>
          <w:sz w:val="18"/>
          <w:szCs w:val="18"/>
        </w:rPr>
        <w:t>Christian Ethics</w:t>
      </w:r>
      <w:r w:rsidRPr="002F073F">
        <w:rPr>
          <w:sz w:val="18"/>
          <w:szCs w:val="18"/>
        </w:rPr>
        <w:t xml:space="preserve">, (Grand Rapids:  Baker, 1996), </w:t>
      </w:r>
      <w:proofErr w:type="spellStart"/>
      <w:r w:rsidRPr="002F073F">
        <w:rPr>
          <w:sz w:val="18"/>
          <w:szCs w:val="18"/>
        </w:rPr>
        <w:t>Chs</w:t>
      </w:r>
      <w:proofErr w:type="spellEnd"/>
      <w:r w:rsidRPr="002F073F">
        <w:rPr>
          <w:sz w:val="18"/>
          <w:szCs w:val="18"/>
        </w:rPr>
        <w:t xml:space="preserve">. 1-3.Often associated with deontological ethics—but not exclusively so—absolutism is usually manifests in one of three kinds of systems.  Unqualified absolutism is the view that the moral absolute is always to be obeyed and there are not mitigating or balancing factors to consider.  This view presumes there will never be a conflict of moral absolutes.  Conflicting absolutism allows that there may a conflict between two opposing moral absolutes.  Graded or hierarchical absolutism, as a system, holds that there are many moral absolutes, but the various mores are weighted to greater or lesser degree.  Here, for example, one would be exempted from duty not to lie only to the degree necessary to obey a weightier matter of the law, such as protecting human life.  These systems claim to present an objective approach to ethics.  </w:t>
      </w:r>
    </w:p>
  </w:footnote>
  <w:footnote w:id="26">
    <w:p w14:paraId="50FD3D74" w14:textId="77777777" w:rsidR="00D4447E" w:rsidRPr="002F073F" w:rsidRDefault="00D4447E" w:rsidP="00D4447E">
      <w:pPr>
        <w:pStyle w:val="FootnoteText"/>
        <w:spacing w:before="20" w:after="20"/>
        <w:rPr>
          <w:sz w:val="18"/>
          <w:szCs w:val="18"/>
        </w:rPr>
      </w:pPr>
      <w:r w:rsidRPr="002F073F">
        <w:rPr>
          <w:rStyle w:val="FootnoteReference"/>
          <w:sz w:val="18"/>
          <w:szCs w:val="18"/>
        </w:rPr>
        <w:footnoteRef/>
      </w:r>
      <w:r w:rsidRPr="002F073F">
        <w:rPr>
          <w:sz w:val="18"/>
          <w:szCs w:val="18"/>
        </w:rPr>
        <w:t xml:space="preserve"> </w:t>
      </w:r>
      <w:r w:rsidRPr="002F073F">
        <w:rPr>
          <w:i/>
          <w:sz w:val="18"/>
          <w:szCs w:val="18"/>
        </w:rPr>
        <w:t>See</w:t>
      </w:r>
      <w:r w:rsidRPr="002F073F">
        <w:rPr>
          <w:sz w:val="18"/>
          <w:szCs w:val="18"/>
        </w:rPr>
        <w:t xml:space="preserve"> Rae, </w:t>
      </w:r>
      <w:r w:rsidRPr="002F073F">
        <w:rPr>
          <w:i/>
          <w:sz w:val="18"/>
          <w:szCs w:val="18"/>
        </w:rPr>
        <w:t>supra</w:t>
      </w:r>
      <w:r w:rsidRPr="002F073F">
        <w:rPr>
          <w:sz w:val="18"/>
          <w:szCs w:val="18"/>
        </w:rPr>
        <w:t xml:space="preserve">, at p. 17.  Relativism refers to a subjective system of ethics that is not unchanging or objective, but is relative to one’s culture (cultural relativism) or to one’s own personal preferences (personal relativism or ethical egoism).  </w:t>
      </w:r>
    </w:p>
  </w:footnote>
  <w:footnote w:id="27">
    <w:p w14:paraId="1E2B6CA0" w14:textId="77777777" w:rsidR="005E7765" w:rsidRPr="00EA7373" w:rsidRDefault="005E7765" w:rsidP="00EA7373">
      <w:pPr>
        <w:pStyle w:val="FootnoteText"/>
        <w:spacing w:after="20"/>
        <w:rPr>
          <w:sz w:val="20"/>
        </w:rPr>
      </w:pPr>
      <w:r w:rsidRPr="00EA7373">
        <w:rPr>
          <w:rStyle w:val="FootnoteReference"/>
          <w:rFonts w:ascii="Times New Roman" w:hAnsi="Times New Roman"/>
        </w:rPr>
        <w:footnoteRef/>
      </w:r>
      <w:r w:rsidRPr="00EA7373">
        <w:rPr>
          <w:sz w:val="20"/>
        </w:rPr>
        <w:t xml:space="preserve"> Richard Muller, </w:t>
      </w:r>
      <w:r w:rsidRPr="00EA7373">
        <w:rPr>
          <w:i/>
          <w:sz w:val="20"/>
        </w:rPr>
        <w:t>Dictionary of Latin &amp; Greek Theological Terms</w:t>
      </w:r>
      <w:r w:rsidRPr="00EA7373">
        <w:rPr>
          <w:sz w:val="20"/>
        </w:rPr>
        <w:t xml:space="preserve"> (Grand Rapids:  Baker Book House, 1985), 298.  This work will subsequently be referred to as </w:t>
      </w:r>
      <w:r w:rsidRPr="00EA7373">
        <w:rPr>
          <w:i/>
          <w:sz w:val="20"/>
        </w:rPr>
        <w:t>DLGTT</w:t>
      </w:r>
      <w:r w:rsidRPr="00EA7373">
        <w:rPr>
          <w:sz w:val="20"/>
        </w:rPr>
        <w:t>.</w:t>
      </w:r>
    </w:p>
  </w:footnote>
  <w:footnote w:id="28">
    <w:p w14:paraId="02F2F5AB" w14:textId="77777777" w:rsidR="005E7765" w:rsidRPr="00EA7373" w:rsidRDefault="005E7765" w:rsidP="00EA7373">
      <w:pPr>
        <w:pStyle w:val="FootnoteText"/>
        <w:spacing w:after="20"/>
        <w:rPr>
          <w:sz w:val="20"/>
        </w:rPr>
      </w:pPr>
      <w:r w:rsidRPr="00EA7373">
        <w:rPr>
          <w:rStyle w:val="FootnoteReference"/>
          <w:rFonts w:ascii="Times New Roman" w:hAnsi="Times New Roman"/>
        </w:rPr>
        <w:footnoteRef/>
      </w:r>
      <w:r w:rsidRPr="00EA7373">
        <w:rPr>
          <w:sz w:val="20"/>
        </w:rPr>
        <w:t xml:space="preserve">  </w:t>
      </w:r>
      <w:r w:rsidRPr="00EA7373">
        <w:rPr>
          <w:i/>
          <w:sz w:val="20"/>
        </w:rPr>
        <w:t>DLGTT</w:t>
      </w:r>
      <w:r w:rsidRPr="00EA7373">
        <w:rPr>
          <w:sz w:val="20"/>
        </w:rPr>
        <w:t>, 298-299.</w:t>
      </w:r>
    </w:p>
  </w:footnote>
  <w:footnote w:id="29">
    <w:p w14:paraId="3DC755CC" w14:textId="77777777" w:rsidR="005E7765" w:rsidRPr="00EA7373" w:rsidRDefault="005E7765" w:rsidP="00EA7373">
      <w:pPr>
        <w:pStyle w:val="FootnoteText"/>
        <w:spacing w:after="20"/>
        <w:rPr>
          <w:sz w:val="20"/>
        </w:rPr>
      </w:pPr>
      <w:r w:rsidRPr="00EA7373">
        <w:rPr>
          <w:rStyle w:val="FootnoteReference"/>
          <w:rFonts w:ascii="Times New Roman" w:hAnsi="Times New Roman"/>
        </w:rPr>
        <w:footnoteRef/>
      </w:r>
      <w:r w:rsidRPr="00EA7373">
        <w:rPr>
          <w:sz w:val="20"/>
        </w:rPr>
        <w:t xml:space="preserve"> </w:t>
      </w:r>
      <w:r w:rsidRPr="00EA7373">
        <w:rPr>
          <w:i/>
          <w:sz w:val="20"/>
        </w:rPr>
        <w:t>DLGTT</w:t>
      </w:r>
    </w:p>
  </w:footnote>
  <w:footnote w:id="30">
    <w:p w14:paraId="23334130" w14:textId="77777777" w:rsidR="005E7765" w:rsidRDefault="005E7765" w:rsidP="00244EBA">
      <w:pPr>
        <w:pStyle w:val="FootnoteText"/>
      </w:pPr>
      <w:r w:rsidRPr="00CA211C">
        <w:rPr>
          <w:rStyle w:val="FootnoteReference"/>
        </w:rPr>
        <w:footnoteRef/>
      </w:r>
      <w:r w:rsidRPr="00CA211C">
        <w:rPr>
          <w:sz w:val="20"/>
        </w:rPr>
        <w:t xml:space="preserve"> </w:t>
      </w:r>
      <w:r w:rsidRPr="00CA211C">
        <w:rPr>
          <w:i/>
          <w:sz w:val="20"/>
        </w:rPr>
        <w:t>Ibid.,</w:t>
      </w:r>
      <w:r w:rsidRPr="00CA211C">
        <w:rPr>
          <w:sz w:val="20"/>
        </w:rPr>
        <w:t xml:space="preserve"> “</w:t>
      </w:r>
      <w:proofErr w:type="spellStart"/>
      <w:r w:rsidRPr="00CA211C">
        <w:rPr>
          <w:i/>
          <w:sz w:val="20"/>
        </w:rPr>
        <w:t>theologia</w:t>
      </w:r>
      <w:proofErr w:type="spellEnd"/>
      <w:r w:rsidRPr="00CA211C">
        <w:rPr>
          <w:i/>
          <w:sz w:val="20"/>
        </w:rPr>
        <w:t xml:space="preserve"> </w:t>
      </w:r>
      <w:proofErr w:type="spellStart"/>
      <w:r w:rsidRPr="00CA211C">
        <w:rPr>
          <w:i/>
          <w:sz w:val="20"/>
        </w:rPr>
        <w:t>naturalis</w:t>
      </w:r>
      <w:proofErr w:type="spellEnd"/>
      <w:r w:rsidRPr="00CA211C">
        <w:rPr>
          <w:sz w:val="20"/>
        </w:rPr>
        <w:t>,” 302.</w:t>
      </w:r>
    </w:p>
  </w:footnote>
  <w:footnote w:id="31">
    <w:p w14:paraId="0058A343" w14:textId="77777777" w:rsidR="005E7765" w:rsidRPr="00EA7373" w:rsidRDefault="005E7765" w:rsidP="00EA7373">
      <w:pPr>
        <w:pStyle w:val="FootnoteText"/>
        <w:spacing w:after="20"/>
        <w:rPr>
          <w:sz w:val="20"/>
        </w:rPr>
      </w:pPr>
      <w:r w:rsidRPr="00EA7373">
        <w:rPr>
          <w:rStyle w:val="FootnoteReference"/>
          <w:rFonts w:ascii="Times New Roman" w:hAnsi="Times New Roman"/>
        </w:rPr>
        <w:footnoteRef/>
      </w:r>
      <w:r w:rsidRPr="00EA7373">
        <w:rPr>
          <w:sz w:val="20"/>
        </w:rPr>
        <w:t xml:space="preserve"> </w:t>
      </w:r>
      <w:r w:rsidRPr="00EA7373">
        <w:rPr>
          <w:i/>
          <w:sz w:val="20"/>
        </w:rPr>
        <w:t>See</w:t>
      </w:r>
      <w:r w:rsidRPr="00EA7373">
        <w:rPr>
          <w:sz w:val="20"/>
        </w:rPr>
        <w:t xml:space="preserve"> Richard Muller, </w:t>
      </w:r>
      <w:r w:rsidRPr="00EA7373">
        <w:rPr>
          <w:i/>
          <w:sz w:val="20"/>
        </w:rPr>
        <w:t>The Study of Theology</w:t>
      </w:r>
      <w:r w:rsidRPr="00EA7373">
        <w:rPr>
          <w:sz w:val="20"/>
        </w:rPr>
        <w:t xml:space="preserve"> (Grand Rapids: Zondervan, 1991).</w:t>
      </w:r>
    </w:p>
  </w:footnote>
  <w:footnote w:id="32">
    <w:p w14:paraId="637BE621" w14:textId="77777777" w:rsidR="005E7765" w:rsidRPr="00D67874" w:rsidRDefault="005E7765">
      <w:pPr>
        <w:pStyle w:val="FootnoteText"/>
        <w:rPr>
          <w:sz w:val="20"/>
        </w:rPr>
      </w:pPr>
      <w:r w:rsidRPr="00D67874">
        <w:rPr>
          <w:rStyle w:val="FootnoteReference"/>
          <w:sz w:val="16"/>
        </w:rPr>
        <w:footnoteRef/>
      </w:r>
      <w:r w:rsidRPr="00D67874">
        <w:rPr>
          <w:sz w:val="20"/>
        </w:rPr>
        <w:t xml:space="preserve"> </w:t>
      </w:r>
      <w:r>
        <w:rPr>
          <w:i/>
          <w:sz w:val="20"/>
        </w:rPr>
        <w:t>Locus</w:t>
      </w:r>
      <w:r w:rsidRPr="00D67874">
        <w:rPr>
          <w:sz w:val="20"/>
        </w:rPr>
        <w:t xml:space="preserve"> means “</w:t>
      </w:r>
      <w:r>
        <w:rPr>
          <w:sz w:val="20"/>
        </w:rPr>
        <w:t>place</w:t>
      </w:r>
      <w:r w:rsidRPr="00D67874">
        <w:rPr>
          <w:sz w:val="20"/>
        </w:rPr>
        <w:t>” or “</w:t>
      </w:r>
      <w:r>
        <w:rPr>
          <w:sz w:val="20"/>
        </w:rPr>
        <w:t>topic</w:t>
      </w:r>
      <w:r w:rsidRPr="00D67874">
        <w:rPr>
          <w:sz w:val="20"/>
        </w:rPr>
        <w:t>” in Latin.</w:t>
      </w:r>
      <w:r>
        <w:rPr>
          <w:sz w:val="20"/>
        </w:rPr>
        <w:t xml:space="preserve">  The applied meaning in theology is a “doctrinal topic”</w:t>
      </w:r>
    </w:p>
  </w:footnote>
  <w:footnote w:id="33">
    <w:p w14:paraId="233860F3" w14:textId="77777777" w:rsidR="005E7765" w:rsidRPr="00EA7373" w:rsidRDefault="005E7765" w:rsidP="00EA7373">
      <w:pPr>
        <w:pStyle w:val="FootnoteText"/>
        <w:spacing w:after="20"/>
        <w:rPr>
          <w:sz w:val="20"/>
        </w:rPr>
      </w:pPr>
      <w:r w:rsidRPr="00EA7373">
        <w:rPr>
          <w:rStyle w:val="FootnoteReference"/>
          <w:rFonts w:ascii="Times New Roman" w:hAnsi="Times New Roman"/>
        </w:rPr>
        <w:footnoteRef/>
      </w:r>
      <w:r w:rsidRPr="00EA7373">
        <w:rPr>
          <w:sz w:val="20"/>
        </w:rPr>
        <w:t xml:space="preserve"> For an extended discussion of the nature of dogmatics see Louis </w:t>
      </w:r>
      <w:proofErr w:type="spellStart"/>
      <w:r w:rsidRPr="00EA7373">
        <w:rPr>
          <w:sz w:val="20"/>
        </w:rPr>
        <w:t>Berkhof</w:t>
      </w:r>
      <w:proofErr w:type="spellEnd"/>
      <w:r w:rsidRPr="00EA7373">
        <w:rPr>
          <w:sz w:val="20"/>
        </w:rPr>
        <w:t xml:space="preserve">, </w:t>
      </w:r>
      <w:r w:rsidRPr="00EA7373">
        <w:rPr>
          <w:i/>
          <w:sz w:val="20"/>
        </w:rPr>
        <w:t>Introduction to Systematic Theology</w:t>
      </w:r>
      <w:r w:rsidRPr="00EA7373">
        <w:rPr>
          <w:sz w:val="20"/>
        </w:rPr>
        <w:t xml:space="preserve"> (Grand Rapids:  Baker Book House, 1979), 18-34.</w:t>
      </w:r>
    </w:p>
  </w:footnote>
  <w:footnote w:id="34">
    <w:p w14:paraId="44EC0DCA" w14:textId="77777777" w:rsidR="005E7765" w:rsidRPr="00EA7373" w:rsidRDefault="005E7765" w:rsidP="00EA7373">
      <w:pPr>
        <w:pStyle w:val="FootnoteText"/>
        <w:spacing w:after="20"/>
        <w:rPr>
          <w:sz w:val="20"/>
        </w:rPr>
      </w:pPr>
      <w:r w:rsidRPr="00EA7373">
        <w:rPr>
          <w:rStyle w:val="FootnoteReference"/>
          <w:rFonts w:ascii="Times New Roman" w:hAnsi="Times New Roman"/>
        </w:rPr>
        <w:footnoteRef/>
      </w:r>
      <w:r>
        <w:rPr>
          <w:sz w:val="20"/>
        </w:rPr>
        <w:t xml:space="preserve">  W. R. M. Farrer, “Heresy,” </w:t>
      </w:r>
      <w:r w:rsidRPr="00EA7373">
        <w:rPr>
          <w:sz w:val="20"/>
        </w:rPr>
        <w:t xml:space="preserve">in </w:t>
      </w:r>
      <w:r w:rsidRPr="00EA7373">
        <w:rPr>
          <w:i/>
          <w:sz w:val="20"/>
        </w:rPr>
        <w:t>Evangelical Dictionary of Theology</w:t>
      </w:r>
      <w:r w:rsidRPr="00EA7373">
        <w:rPr>
          <w:sz w:val="20"/>
        </w:rPr>
        <w:t xml:space="preserve"> (Grand Rapids:  Baker Book House, 1984), 508.  This work will subsequently be referred to as </w:t>
      </w:r>
      <w:r w:rsidRPr="00EA7373">
        <w:rPr>
          <w:i/>
          <w:sz w:val="20"/>
        </w:rPr>
        <w:t>EDT</w:t>
      </w:r>
      <w:r w:rsidRPr="00EA7373">
        <w:rPr>
          <w:sz w:val="20"/>
        </w:rPr>
        <w:t>.</w:t>
      </w:r>
    </w:p>
  </w:footnote>
  <w:footnote w:id="35">
    <w:p w14:paraId="2ED9CB1C" w14:textId="77777777" w:rsidR="005E7765" w:rsidRPr="00EA7373" w:rsidRDefault="005E7765" w:rsidP="00EA7373">
      <w:pPr>
        <w:pStyle w:val="FootnoteText"/>
        <w:spacing w:after="20"/>
        <w:rPr>
          <w:sz w:val="20"/>
        </w:rPr>
      </w:pPr>
      <w:r w:rsidRPr="00EA7373">
        <w:rPr>
          <w:rStyle w:val="FootnoteReference"/>
          <w:rFonts w:ascii="Times New Roman" w:hAnsi="Times New Roman"/>
        </w:rPr>
        <w:footnoteRef/>
      </w:r>
      <w:r w:rsidRPr="00EA7373">
        <w:rPr>
          <w:sz w:val="20"/>
        </w:rPr>
        <w:t xml:space="preserve">  </w:t>
      </w:r>
      <w:r w:rsidRPr="00EA7373">
        <w:rPr>
          <w:i/>
          <w:sz w:val="20"/>
        </w:rPr>
        <w:t>Ibid.,</w:t>
      </w:r>
      <w:r w:rsidRPr="00EA7373">
        <w:rPr>
          <w:sz w:val="20"/>
        </w:rPr>
        <w:t xml:space="preserve"> 508.</w:t>
      </w:r>
    </w:p>
  </w:footnote>
  <w:footnote w:id="36">
    <w:p w14:paraId="7451CB02" w14:textId="77777777" w:rsidR="005E7765" w:rsidRPr="00EA7373" w:rsidRDefault="005E7765" w:rsidP="00EA7373">
      <w:pPr>
        <w:pStyle w:val="FootnoteText"/>
        <w:spacing w:after="20"/>
        <w:rPr>
          <w:sz w:val="20"/>
        </w:rPr>
      </w:pPr>
      <w:r w:rsidRPr="00EA7373">
        <w:rPr>
          <w:rStyle w:val="FootnoteReference"/>
          <w:rFonts w:ascii="Times New Roman" w:hAnsi="Times New Roman"/>
        </w:rPr>
        <w:footnoteRef/>
      </w:r>
      <w:r w:rsidRPr="00EA7373">
        <w:rPr>
          <w:sz w:val="20"/>
        </w:rPr>
        <w:t xml:space="preserve">  Harold O. J. Brown, </w:t>
      </w:r>
      <w:r w:rsidRPr="00EA7373">
        <w:rPr>
          <w:i/>
          <w:sz w:val="20"/>
        </w:rPr>
        <w:t>Heresies</w:t>
      </w:r>
      <w:r w:rsidRPr="00EA7373">
        <w:rPr>
          <w:sz w:val="20"/>
        </w:rPr>
        <w:t>, (Garden City, NY:  Doubleday, 1984), 2-3.  Italics mine.</w:t>
      </w:r>
    </w:p>
  </w:footnote>
  <w:footnote w:id="37">
    <w:p w14:paraId="00E603C4" w14:textId="77777777" w:rsidR="005E7765" w:rsidRPr="00EA7373" w:rsidRDefault="005E7765" w:rsidP="00EA7373">
      <w:pPr>
        <w:pStyle w:val="FootnoteText"/>
        <w:spacing w:after="20"/>
        <w:rPr>
          <w:sz w:val="20"/>
        </w:rPr>
      </w:pPr>
      <w:r w:rsidRPr="00EA7373">
        <w:rPr>
          <w:rStyle w:val="FootnoteReference"/>
          <w:rFonts w:ascii="Times New Roman" w:hAnsi="Times New Roman"/>
        </w:rPr>
        <w:footnoteRef/>
      </w:r>
      <w:r>
        <w:rPr>
          <w:sz w:val="20"/>
        </w:rPr>
        <w:t xml:space="preserve">  J. I. Packer, “</w:t>
      </w:r>
      <w:r w:rsidRPr="00EA7373">
        <w:rPr>
          <w:sz w:val="20"/>
        </w:rPr>
        <w:t xml:space="preserve">Orthodoxy,” in </w:t>
      </w:r>
      <w:r w:rsidRPr="00EA7373">
        <w:rPr>
          <w:i/>
          <w:sz w:val="20"/>
        </w:rPr>
        <w:t>EDT</w:t>
      </w:r>
      <w:r w:rsidRPr="00EA7373">
        <w:rPr>
          <w:sz w:val="20"/>
        </w:rPr>
        <w:t>, 808.</w:t>
      </w:r>
    </w:p>
  </w:footnote>
  <w:footnote w:id="38">
    <w:p w14:paraId="132B2962" w14:textId="77777777" w:rsidR="005E7765" w:rsidRPr="004E6576" w:rsidRDefault="005E7765" w:rsidP="00115E9C">
      <w:pPr>
        <w:pStyle w:val="FootnoteText"/>
        <w:rPr>
          <w:sz w:val="20"/>
        </w:rPr>
      </w:pPr>
      <w:r w:rsidRPr="004E6576">
        <w:rPr>
          <w:rStyle w:val="FootnoteReference"/>
          <w:rFonts w:ascii="Times New Roman" w:hAnsi="Times New Roman"/>
        </w:rPr>
        <w:footnoteRef/>
      </w:r>
      <w:r w:rsidRPr="004E6576">
        <w:rPr>
          <w:sz w:val="20"/>
        </w:rPr>
        <w:t xml:space="preserve"> </w:t>
      </w:r>
      <w:r w:rsidRPr="004E6576">
        <w:rPr>
          <w:i/>
          <w:sz w:val="20"/>
        </w:rPr>
        <w:t>DLGTT,</w:t>
      </w:r>
      <w:r w:rsidRPr="004E6576">
        <w:rPr>
          <w:sz w:val="20"/>
        </w:rPr>
        <w:t xml:space="preserve"> 45.</w:t>
      </w:r>
    </w:p>
  </w:footnote>
  <w:footnote w:id="39">
    <w:p w14:paraId="79DF4A66" w14:textId="77777777" w:rsidR="005E7765" w:rsidRPr="00AA2252" w:rsidRDefault="005E7765" w:rsidP="00115E9C">
      <w:pPr>
        <w:pStyle w:val="FootnoteText"/>
        <w:rPr>
          <w:sz w:val="20"/>
        </w:rPr>
      </w:pPr>
      <w:r w:rsidRPr="00AA2252">
        <w:rPr>
          <w:rStyle w:val="FootnoteReference"/>
          <w:rFonts w:ascii="Times New Roman" w:hAnsi="Times New Roman"/>
        </w:rPr>
        <w:footnoteRef/>
      </w:r>
      <w:r w:rsidRPr="00AA2252">
        <w:rPr>
          <w:sz w:val="20"/>
        </w:rPr>
        <w:t xml:space="preserve"> </w:t>
      </w:r>
      <w:r w:rsidRPr="00AA2252">
        <w:rPr>
          <w:i/>
          <w:sz w:val="20"/>
        </w:rPr>
        <w:t xml:space="preserve">Ibid., </w:t>
      </w:r>
      <w:r w:rsidRPr="00AA2252">
        <w:rPr>
          <w:sz w:val="20"/>
        </w:rPr>
        <w:t>46.</w:t>
      </w:r>
    </w:p>
  </w:footnote>
  <w:footnote w:id="40">
    <w:p w14:paraId="0636206F" w14:textId="77777777" w:rsidR="005E7765" w:rsidRPr="00545457" w:rsidRDefault="005E7765" w:rsidP="00115E9C">
      <w:pPr>
        <w:pStyle w:val="FootnoteText"/>
        <w:rPr>
          <w:sz w:val="20"/>
        </w:rPr>
      </w:pPr>
      <w:r w:rsidRPr="00545457">
        <w:rPr>
          <w:rStyle w:val="FootnoteReference"/>
          <w:rFonts w:ascii="Times New Roman" w:hAnsi="Times New Roman"/>
        </w:rPr>
        <w:footnoteRef/>
      </w:r>
      <w:r w:rsidRPr="00545457">
        <w:rPr>
          <w:sz w:val="20"/>
        </w:rPr>
        <w:t xml:space="preserve"> </w:t>
      </w:r>
      <w:r w:rsidRPr="00545457">
        <w:rPr>
          <w:i/>
          <w:sz w:val="20"/>
        </w:rPr>
        <w:t>Ibid.,</w:t>
      </w:r>
      <w:r w:rsidRPr="00545457">
        <w:rPr>
          <w:sz w:val="20"/>
        </w:rPr>
        <w:t xml:space="preserve"> 25-26.</w:t>
      </w:r>
    </w:p>
  </w:footnote>
  <w:footnote w:id="41">
    <w:p w14:paraId="6586F772" w14:textId="77777777" w:rsidR="005E7765" w:rsidRPr="001B51E8" w:rsidRDefault="005E7765" w:rsidP="00115E9C">
      <w:pPr>
        <w:pStyle w:val="FootnoteText"/>
        <w:spacing w:after="0"/>
        <w:rPr>
          <w:sz w:val="18"/>
          <w:szCs w:val="18"/>
        </w:rPr>
      </w:pPr>
      <w:r w:rsidRPr="001B51E8">
        <w:rPr>
          <w:rStyle w:val="FootnoteReference"/>
          <w:rFonts w:ascii="Times New Roman" w:hAnsi="Times New Roman"/>
          <w:sz w:val="18"/>
          <w:szCs w:val="18"/>
        </w:rPr>
        <w:footnoteRef/>
      </w:r>
      <w:r w:rsidRPr="001B51E8">
        <w:rPr>
          <w:sz w:val="18"/>
          <w:szCs w:val="18"/>
        </w:rPr>
        <w:t xml:space="preserve"> R. L. </w:t>
      </w:r>
      <w:proofErr w:type="spellStart"/>
      <w:r w:rsidRPr="001B51E8">
        <w:rPr>
          <w:sz w:val="18"/>
          <w:szCs w:val="18"/>
        </w:rPr>
        <w:t>Omanson</w:t>
      </w:r>
      <w:proofErr w:type="spellEnd"/>
      <w:r w:rsidRPr="001B51E8">
        <w:rPr>
          <w:sz w:val="18"/>
          <w:szCs w:val="18"/>
        </w:rPr>
        <w:t xml:space="preserve">, “Church” in </w:t>
      </w:r>
      <w:r w:rsidRPr="001B51E8">
        <w:rPr>
          <w:i/>
          <w:sz w:val="18"/>
          <w:szCs w:val="18"/>
        </w:rPr>
        <w:t>Evangelical Dictionary of Theology</w:t>
      </w:r>
      <w:r w:rsidRPr="001B51E8">
        <w:rPr>
          <w:sz w:val="18"/>
          <w:szCs w:val="18"/>
        </w:rPr>
        <w:t xml:space="preserve"> (Grand Rapids:  Baker, 1984), 232.</w:t>
      </w:r>
    </w:p>
  </w:footnote>
  <w:footnote w:id="42">
    <w:p w14:paraId="05CFC84E" w14:textId="77777777" w:rsidR="005E7765" w:rsidRPr="001B51E8" w:rsidRDefault="005E7765" w:rsidP="00115E9C">
      <w:pPr>
        <w:pStyle w:val="FootnoteText"/>
        <w:spacing w:after="0"/>
        <w:rPr>
          <w:sz w:val="18"/>
          <w:szCs w:val="18"/>
        </w:rPr>
      </w:pPr>
      <w:r w:rsidRPr="001B51E8">
        <w:rPr>
          <w:rStyle w:val="FootnoteReference"/>
          <w:rFonts w:ascii="Times New Roman" w:hAnsi="Times New Roman"/>
          <w:sz w:val="18"/>
          <w:szCs w:val="18"/>
        </w:rPr>
        <w:footnoteRef/>
      </w:r>
      <w:r w:rsidRPr="001B51E8">
        <w:rPr>
          <w:sz w:val="18"/>
          <w:szCs w:val="18"/>
        </w:rPr>
        <w:t xml:space="preserve"> Robert S. Ellwood, Jr., </w:t>
      </w:r>
      <w:r w:rsidRPr="001B51E8">
        <w:rPr>
          <w:i/>
          <w:sz w:val="18"/>
          <w:szCs w:val="18"/>
        </w:rPr>
        <w:t>Introducing Religion</w:t>
      </w:r>
      <w:r w:rsidRPr="001B51E8">
        <w:rPr>
          <w:sz w:val="18"/>
          <w:szCs w:val="18"/>
        </w:rPr>
        <w:t xml:space="preserve"> (Englewood Cliffs, NJ:  Prentice-Hall, 1983), 160, 142.</w:t>
      </w:r>
    </w:p>
  </w:footnote>
  <w:footnote w:id="43">
    <w:p w14:paraId="0F43FD6E" w14:textId="77777777" w:rsidR="005E7765" w:rsidRPr="001B51E8" w:rsidRDefault="005E7765" w:rsidP="00115E9C">
      <w:pPr>
        <w:pStyle w:val="FootnoteText"/>
        <w:spacing w:after="0"/>
        <w:rPr>
          <w:sz w:val="18"/>
          <w:szCs w:val="18"/>
        </w:rPr>
      </w:pPr>
      <w:r w:rsidRPr="001B51E8">
        <w:rPr>
          <w:rStyle w:val="FootnoteReference"/>
          <w:rFonts w:ascii="Times New Roman" w:hAnsi="Times New Roman"/>
          <w:sz w:val="18"/>
          <w:szCs w:val="18"/>
        </w:rPr>
        <w:footnoteRef/>
      </w:r>
      <w:r w:rsidRPr="001B51E8">
        <w:rPr>
          <w:sz w:val="18"/>
          <w:szCs w:val="18"/>
        </w:rPr>
        <w:t xml:space="preserve"> </w:t>
      </w:r>
      <w:r w:rsidRPr="001B51E8">
        <w:rPr>
          <w:i/>
          <w:sz w:val="18"/>
          <w:szCs w:val="18"/>
        </w:rPr>
        <w:t>Ibid.</w:t>
      </w:r>
    </w:p>
  </w:footnote>
  <w:footnote w:id="44">
    <w:p w14:paraId="3E5E1511" w14:textId="77777777" w:rsidR="005E7765" w:rsidRPr="001B51E8" w:rsidRDefault="005E7765" w:rsidP="00115E9C">
      <w:pPr>
        <w:pStyle w:val="FootnoteText"/>
        <w:spacing w:after="0"/>
        <w:rPr>
          <w:sz w:val="18"/>
          <w:szCs w:val="18"/>
        </w:rPr>
      </w:pPr>
      <w:r w:rsidRPr="001B51E8">
        <w:rPr>
          <w:rStyle w:val="FootnoteReference"/>
          <w:rFonts w:ascii="Times New Roman" w:hAnsi="Times New Roman"/>
          <w:sz w:val="18"/>
          <w:szCs w:val="18"/>
        </w:rPr>
        <w:footnoteRef/>
      </w:r>
      <w:r w:rsidRPr="001B51E8">
        <w:rPr>
          <w:sz w:val="18"/>
          <w:szCs w:val="18"/>
        </w:rPr>
        <w:t xml:space="preserve"> D. G. Tinder, “Denominationalism” in </w:t>
      </w:r>
      <w:r w:rsidRPr="001B51E8">
        <w:rPr>
          <w:i/>
          <w:sz w:val="18"/>
          <w:szCs w:val="18"/>
        </w:rPr>
        <w:t>Evangelical Dictionary of Theology</w:t>
      </w:r>
      <w:r w:rsidRPr="001B51E8">
        <w:rPr>
          <w:sz w:val="18"/>
          <w:szCs w:val="18"/>
        </w:rPr>
        <w:t xml:space="preserve"> (Grand Rapids:  Baker, 1984), 310.</w:t>
      </w:r>
    </w:p>
  </w:footnote>
  <w:footnote w:id="45">
    <w:p w14:paraId="3A5AF82E" w14:textId="77777777" w:rsidR="005E7765" w:rsidRPr="001B51E8" w:rsidRDefault="005E7765" w:rsidP="00115E9C">
      <w:pPr>
        <w:pStyle w:val="FootnoteText"/>
        <w:spacing w:after="0"/>
        <w:rPr>
          <w:sz w:val="18"/>
          <w:szCs w:val="18"/>
        </w:rPr>
      </w:pPr>
      <w:r w:rsidRPr="001B51E8">
        <w:rPr>
          <w:rStyle w:val="FootnoteReference"/>
          <w:rFonts w:ascii="Times New Roman" w:hAnsi="Times New Roman"/>
          <w:sz w:val="18"/>
          <w:szCs w:val="18"/>
        </w:rPr>
        <w:footnoteRef/>
      </w:r>
      <w:r w:rsidRPr="001B51E8">
        <w:rPr>
          <w:i/>
          <w:sz w:val="18"/>
          <w:szCs w:val="18"/>
        </w:rPr>
        <w:t>American Heritage Dictionary</w:t>
      </w:r>
      <w:r w:rsidRPr="001B51E8">
        <w:rPr>
          <w:sz w:val="18"/>
          <w:szCs w:val="18"/>
        </w:rPr>
        <w:t xml:space="preserve">, </w:t>
      </w:r>
      <w:smartTag w:uri="urn:schemas-microsoft-com:office:smarttags" w:element="place">
        <w:smartTag w:uri="urn:schemas-microsoft-com:office:smarttags" w:element="PlaceName">
          <w:r w:rsidRPr="001B51E8">
            <w:rPr>
              <w:sz w:val="18"/>
              <w:szCs w:val="18"/>
            </w:rPr>
            <w:t>Second</w:t>
          </w:r>
        </w:smartTag>
        <w:r w:rsidRPr="001B51E8">
          <w:rPr>
            <w:sz w:val="18"/>
            <w:szCs w:val="18"/>
          </w:rPr>
          <w:t xml:space="preserve"> </w:t>
        </w:r>
        <w:smartTag w:uri="urn:schemas-microsoft-com:office:smarttags" w:element="PlaceType">
          <w:r w:rsidRPr="001B51E8">
            <w:rPr>
              <w:sz w:val="18"/>
              <w:szCs w:val="18"/>
            </w:rPr>
            <w:t>College</w:t>
          </w:r>
        </w:smartTag>
      </w:smartTag>
      <w:r w:rsidRPr="001B51E8">
        <w:rPr>
          <w:sz w:val="18"/>
          <w:szCs w:val="18"/>
        </w:rPr>
        <w:t xml:space="preserve"> Edition (Boston: Houghton Mifflin, 1985), 1108.</w:t>
      </w:r>
    </w:p>
  </w:footnote>
  <w:footnote w:id="46">
    <w:p w14:paraId="4EEFCFBB" w14:textId="77777777" w:rsidR="005E7765" w:rsidRPr="001B51E8" w:rsidRDefault="005E7765" w:rsidP="00115E9C">
      <w:pPr>
        <w:pStyle w:val="FootnoteText"/>
        <w:spacing w:after="0"/>
        <w:rPr>
          <w:sz w:val="18"/>
          <w:szCs w:val="18"/>
        </w:rPr>
      </w:pPr>
      <w:r w:rsidRPr="001B51E8">
        <w:rPr>
          <w:rStyle w:val="FootnoteReference"/>
          <w:rFonts w:ascii="Times New Roman" w:hAnsi="Times New Roman"/>
          <w:sz w:val="18"/>
          <w:szCs w:val="18"/>
        </w:rPr>
        <w:footnoteRef/>
      </w:r>
      <w:r w:rsidRPr="001B51E8">
        <w:rPr>
          <w:sz w:val="18"/>
          <w:szCs w:val="18"/>
        </w:rPr>
        <w:t xml:space="preserve">Bryan Wilson, “Sect,” in </w:t>
      </w:r>
      <w:r w:rsidRPr="001B51E8">
        <w:rPr>
          <w:i/>
          <w:sz w:val="18"/>
          <w:szCs w:val="18"/>
        </w:rPr>
        <w:t xml:space="preserve">The </w:t>
      </w:r>
      <w:smartTag w:uri="urn:schemas-microsoft-com:office:smarttags" w:element="City">
        <w:smartTag w:uri="urn:schemas-microsoft-com:office:smarttags" w:element="place">
          <w:r w:rsidRPr="001B51E8">
            <w:rPr>
              <w:i/>
              <w:sz w:val="18"/>
              <w:szCs w:val="18"/>
            </w:rPr>
            <w:t>Westminster</w:t>
          </w:r>
        </w:smartTag>
      </w:smartTag>
      <w:r w:rsidRPr="001B51E8">
        <w:rPr>
          <w:i/>
          <w:sz w:val="18"/>
          <w:szCs w:val="18"/>
        </w:rPr>
        <w:t xml:space="preserve"> Dictionary of Christian Theology, </w:t>
      </w:r>
      <w:r w:rsidRPr="001B51E8">
        <w:rPr>
          <w:sz w:val="18"/>
          <w:szCs w:val="18"/>
        </w:rPr>
        <w:t xml:space="preserve">ed. Alan Richardson and John Bowden (Philadelphia: Westminster, 1983), 532. See also the discussion in Melton, </w:t>
      </w:r>
      <w:r w:rsidRPr="001B51E8">
        <w:rPr>
          <w:i/>
          <w:sz w:val="18"/>
          <w:szCs w:val="18"/>
        </w:rPr>
        <w:t>Encyclopedic Handbook of Cults in America,</w:t>
      </w:r>
      <w:r w:rsidRPr="001B51E8">
        <w:rPr>
          <w:sz w:val="18"/>
          <w:szCs w:val="18"/>
        </w:rPr>
        <w:t xml:space="preserve"> 3.</w:t>
      </w:r>
    </w:p>
  </w:footnote>
  <w:footnote w:id="47">
    <w:p w14:paraId="61011CA9" w14:textId="77777777" w:rsidR="005E7765" w:rsidRPr="001B51E8" w:rsidRDefault="005E7765" w:rsidP="00115E9C">
      <w:pPr>
        <w:pStyle w:val="FootnoteText"/>
        <w:spacing w:after="0"/>
        <w:rPr>
          <w:sz w:val="18"/>
          <w:szCs w:val="18"/>
        </w:rPr>
      </w:pPr>
      <w:r w:rsidRPr="001B51E8">
        <w:rPr>
          <w:rStyle w:val="FootnoteReference"/>
          <w:rFonts w:ascii="Times New Roman" w:hAnsi="Times New Roman"/>
          <w:sz w:val="18"/>
          <w:szCs w:val="18"/>
        </w:rPr>
        <w:footnoteRef/>
      </w:r>
      <w:r w:rsidRPr="001B51E8">
        <w:rPr>
          <w:sz w:val="18"/>
          <w:szCs w:val="18"/>
        </w:rPr>
        <w:t xml:space="preserve">Samples, de Castro, Abanes, and Lyle, </w:t>
      </w:r>
      <w:r w:rsidRPr="001B51E8">
        <w:rPr>
          <w:i/>
          <w:sz w:val="18"/>
          <w:szCs w:val="18"/>
        </w:rPr>
        <w:t>Prophets of the Apocalypse</w:t>
      </w:r>
      <w:r w:rsidRPr="001B51E8">
        <w:rPr>
          <w:sz w:val="18"/>
          <w:szCs w:val="18"/>
        </w:rPr>
        <w:t>, 158-59.</w:t>
      </w:r>
    </w:p>
  </w:footnote>
  <w:footnote w:id="48">
    <w:p w14:paraId="02B57689" w14:textId="77777777" w:rsidR="005E7765" w:rsidRPr="001B51E8" w:rsidRDefault="005E7765" w:rsidP="00115E9C">
      <w:pPr>
        <w:pStyle w:val="FootnoteText"/>
        <w:spacing w:after="0"/>
        <w:rPr>
          <w:rStyle w:val="FootnoteReference"/>
          <w:rFonts w:ascii="Times New Roman" w:hAnsi="Times New Roman"/>
          <w:sz w:val="18"/>
          <w:szCs w:val="18"/>
        </w:rPr>
      </w:pPr>
      <w:r w:rsidRPr="001B51E8">
        <w:rPr>
          <w:rStyle w:val="FootnoteReference"/>
          <w:rFonts w:ascii="Times New Roman" w:hAnsi="Times New Roman"/>
          <w:sz w:val="18"/>
          <w:szCs w:val="18"/>
        </w:rPr>
        <w:footnoteRef/>
      </w:r>
      <w:r w:rsidRPr="001B51E8">
        <w:rPr>
          <w:rStyle w:val="FootnoteReference"/>
          <w:rFonts w:ascii="Times New Roman" w:hAnsi="Times New Roman"/>
          <w:sz w:val="18"/>
          <w:szCs w:val="18"/>
        </w:rPr>
        <w:t xml:space="preserve"> </w:t>
      </w:r>
      <w:r w:rsidRPr="001B51E8">
        <w:rPr>
          <w:sz w:val="18"/>
          <w:szCs w:val="18"/>
        </w:rPr>
        <w:t xml:space="preserve"> Ron Enroth, Youth Brainwashing and the Extremist Cults (Grand Rapids:  Zondervan, 1977), 168.</w:t>
      </w:r>
    </w:p>
  </w:footnote>
  <w:footnote w:id="49">
    <w:p w14:paraId="069111E8" w14:textId="77777777" w:rsidR="005E7765" w:rsidRPr="00BC7755" w:rsidRDefault="005E7765" w:rsidP="00115E9C">
      <w:pPr>
        <w:pStyle w:val="FootnoteText"/>
        <w:spacing w:after="0"/>
        <w:rPr>
          <w:rStyle w:val="FootnoteReference"/>
          <w:rFonts w:ascii="Times New Roman" w:hAnsi="Times New Roman"/>
        </w:rPr>
      </w:pPr>
      <w:r w:rsidRPr="001B51E8">
        <w:rPr>
          <w:rStyle w:val="FootnoteReference"/>
          <w:rFonts w:ascii="Times New Roman" w:hAnsi="Times New Roman"/>
          <w:sz w:val="18"/>
          <w:szCs w:val="18"/>
        </w:rPr>
        <w:footnoteRef/>
      </w:r>
      <w:r w:rsidRPr="001B51E8">
        <w:rPr>
          <w:sz w:val="18"/>
          <w:szCs w:val="18"/>
        </w:rPr>
        <w:t xml:space="preserve">  Walter Martin, Kingdom of the Cults (Minneapolis:  Bethany, 1978), 11.</w:t>
      </w:r>
    </w:p>
  </w:footnote>
  <w:footnote w:id="50">
    <w:p w14:paraId="0668A43D" w14:textId="77777777" w:rsidR="005E7765" w:rsidRPr="00BC7755" w:rsidRDefault="005E7765" w:rsidP="00115E9C">
      <w:pPr>
        <w:pStyle w:val="FootnoteText"/>
        <w:spacing w:after="0"/>
        <w:rPr>
          <w:sz w:val="20"/>
        </w:rPr>
      </w:pPr>
      <w:r w:rsidRPr="001B51E8">
        <w:rPr>
          <w:rStyle w:val="FootnoteReference"/>
          <w:rFonts w:ascii="Times New Roman" w:hAnsi="Times New Roman"/>
          <w:sz w:val="18"/>
        </w:rPr>
        <w:footnoteRef/>
      </w:r>
      <w:r w:rsidRPr="001B51E8">
        <w:rPr>
          <w:sz w:val="18"/>
        </w:rPr>
        <w:t xml:space="preserve"> </w:t>
      </w:r>
      <w:smartTag w:uri="urn:schemas-microsoft-com:office:smarttags" w:element="PersonName">
        <w:r w:rsidRPr="001B51E8">
          <w:rPr>
            <w:sz w:val="18"/>
          </w:rPr>
          <w:t>Alan W. Gomes</w:t>
        </w:r>
      </w:smartTag>
      <w:r w:rsidRPr="001B51E8">
        <w:rPr>
          <w:sz w:val="18"/>
        </w:rPr>
        <w:t xml:space="preserve">, </w:t>
      </w:r>
      <w:r w:rsidRPr="001B51E8">
        <w:rPr>
          <w:i/>
          <w:sz w:val="18"/>
        </w:rPr>
        <w:t>Unmasking the Cults</w:t>
      </w:r>
      <w:r w:rsidRPr="001B51E8">
        <w:rPr>
          <w:sz w:val="18"/>
        </w:rPr>
        <w:t xml:space="preserve"> (Grand Rapids: Zondervan, 1995), 7.</w:t>
      </w:r>
    </w:p>
  </w:footnote>
  <w:footnote w:id="51">
    <w:p w14:paraId="7771700B" w14:textId="77777777" w:rsidR="005E7765" w:rsidRPr="004C7807" w:rsidRDefault="005E7765">
      <w:pPr>
        <w:pStyle w:val="FootnoteText"/>
        <w:rPr>
          <w:sz w:val="20"/>
        </w:rPr>
      </w:pPr>
      <w:r w:rsidRPr="004C7807">
        <w:rPr>
          <w:rStyle w:val="FootnoteReference"/>
          <w:sz w:val="16"/>
        </w:rPr>
        <w:footnoteRef/>
      </w:r>
      <w:r w:rsidRPr="004C7807">
        <w:rPr>
          <w:sz w:val="20"/>
        </w:rPr>
        <w:t xml:space="preserve"> Muller, “</w:t>
      </w:r>
      <w:proofErr w:type="spellStart"/>
      <w:r w:rsidRPr="004C7807">
        <w:rPr>
          <w:i/>
          <w:sz w:val="20"/>
        </w:rPr>
        <w:t>scientia</w:t>
      </w:r>
      <w:proofErr w:type="spellEnd"/>
      <w:r w:rsidRPr="004C7807">
        <w:rPr>
          <w:sz w:val="20"/>
        </w:rPr>
        <w:t>,” at p. 274.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5AAB5" w14:textId="77777777" w:rsidR="005E7765" w:rsidRPr="00503380" w:rsidRDefault="005E7765" w:rsidP="00503380">
    <w:pPr>
      <w:pStyle w:val="Header"/>
      <w:pBdr>
        <w:top w:val="none" w:sz="0" w:space="0" w:color="auto"/>
        <w:left w:val="none" w:sz="0" w:space="0" w:color="auto"/>
        <w:bottom w:val="none" w:sz="0" w:space="0" w:color="auto"/>
        <w:right w:val="none" w:sz="0" w:space="0" w:color="auto"/>
      </w:pBdr>
      <w:shd w:val="clear" w:color="auto" w:fill="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8DA0F" w14:textId="77777777" w:rsidR="005E7765" w:rsidRDefault="005E7765">
    <w:pPr>
      <w:pStyle w:val="Header"/>
      <w:pBdr>
        <w:top w:val="none" w:sz="0" w:space="0" w:color="auto"/>
        <w:left w:val="none" w:sz="0" w:space="0" w:color="auto"/>
        <w:bottom w:val="none" w:sz="0" w:space="0" w:color="auto"/>
        <w:right w:val="none" w:sz="0" w:space="0" w:color="auto"/>
      </w:pBdr>
      <w:shd w:val="clear" w:color="auto" w:fill="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F639E" w14:textId="77777777" w:rsidR="005E7765" w:rsidRDefault="005E7765">
    <w:pPr>
      <w:pStyle w:val="Header"/>
      <w:pBdr>
        <w:top w:val="none" w:sz="0" w:space="0" w:color="auto"/>
        <w:left w:val="none" w:sz="0" w:space="0" w:color="auto"/>
        <w:bottom w:val="none" w:sz="0" w:space="0" w:color="auto"/>
        <w:right w:val="none" w:sz="0" w:space="0" w:color="auto"/>
      </w:pBdr>
      <w:shd w:val="clear" w:color="auto" w:fill="auto"/>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F48F5" w14:textId="77777777" w:rsidR="005E7765" w:rsidRDefault="00C038CB" w:rsidP="003E0B45">
    <w:pPr>
      <w:pStyle w:val="Header"/>
      <w:shd w:val="clear" w:color="auto" w:fill="auto"/>
      <w:tabs>
        <w:tab w:val="clear" w:pos="4320"/>
        <w:tab w:val="clear" w:pos="8640"/>
        <w:tab w:val="center" w:pos="4680"/>
        <w:tab w:val="right" w:pos="9180"/>
      </w:tabs>
      <w:rPr>
        <w:rStyle w:val="PageNumber"/>
        <w:rFonts w:ascii="Times New Roman" w:hAnsi="Times New Roman"/>
      </w:rPr>
    </w:pPr>
    <w:r>
      <w:rPr>
        <w:sz w:val="20"/>
      </w:rPr>
      <w:t>Elenctic Theology</w:t>
    </w:r>
    <w:r w:rsidR="005E7765" w:rsidRPr="00CB46E9">
      <w:rPr>
        <w:sz w:val="20"/>
      </w:rPr>
      <w:t xml:space="preserve"> Syllabus  </w:t>
    </w:r>
    <w:r w:rsidR="005E7765" w:rsidRPr="00CB46E9">
      <w:rPr>
        <w:sz w:val="20"/>
      </w:rPr>
      <w:tab/>
      <w:t xml:space="preserve"> Prolegomena</w:t>
    </w:r>
    <w:r w:rsidR="005E7765" w:rsidRPr="00CB46E9">
      <w:rPr>
        <w:sz w:val="20"/>
      </w:rPr>
      <w:tab/>
      <w:t xml:space="preserve">Page </w:t>
    </w:r>
    <w:r w:rsidR="005E7765" w:rsidRPr="00CB46E9">
      <w:rPr>
        <w:rStyle w:val="PageNumber"/>
        <w:rFonts w:ascii="Times New Roman" w:hAnsi="Times New Roman"/>
      </w:rPr>
      <w:fldChar w:fldCharType="begin"/>
    </w:r>
    <w:r w:rsidR="005E7765" w:rsidRPr="00CB46E9">
      <w:rPr>
        <w:rStyle w:val="PageNumber"/>
        <w:rFonts w:ascii="Times New Roman" w:hAnsi="Times New Roman"/>
      </w:rPr>
      <w:instrText xml:space="preserve"> PAGE </w:instrText>
    </w:r>
    <w:r w:rsidR="005E7765" w:rsidRPr="00CB46E9">
      <w:rPr>
        <w:rStyle w:val="PageNumber"/>
        <w:rFonts w:ascii="Times New Roman" w:hAnsi="Times New Roman"/>
      </w:rPr>
      <w:fldChar w:fldCharType="separate"/>
    </w:r>
    <w:r w:rsidR="00133F53">
      <w:rPr>
        <w:rStyle w:val="PageNumber"/>
        <w:rFonts w:ascii="Times New Roman" w:hAnsi="Times New Roman"/>
        <w:noProof/>
      </w:rPr>
      <w:t>17</w:t>
    </w:r>
    <w:r w:rsidR="005E7765" w:rsidRPr="00CB46E9">
      <w:rPr>
        <w:rStyle w:val="PageNumber"/>
        <w:rFonts w:ascii="Times New Roman" w:hAnsi="Times New Roman"/>
      </w:rPr>
      <w:fldChar w:fldCharType="end"/>
    </w:r>
  </w:p>
  <w:p w14:paraId="08FED432" w14:textId="77777777" w:rsidR="003E0B45" w:rsidRDefault="003E0B45" w:rsidP="003E0B45">
    <w:pPr>
      <w:pStyle w:val="Header"/>
      <w:pBdr>
        <w:top w:val="none" w:sz="0" w:space="0" w:color="auto"/>
        <w:left w:val="none" w:sz="0" w:space="0" w:color="auto"/>
        <w:bottom w:val="none" w:sz="0" w:space="0" w:color="auto"/>
        <w:right w:val="none" w:sz="0" w:space="0" w:color="auto"/>
      </w:pBdr>
      <w:shd w:val="clear" w:color="auto" w:fill="auto"/>
      <w:tabs>
        <w:tab w:val="clear" w:pos="4320"/>
        <w:tab w:val="clear" w:pos="8640"/>
        <w:tab w:val="center" w:pos="4680"/>
        <w:tab w:val="right" w:pos="9180"/>
      </w:tabs>
      <w:rPr>
        <w:rStyle w:val="PageNumber"/>
        <w:rFonts w:ascii="Times New Roman" w:hAnsi="Times New Roman"/>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8208F" w14:textId="77777777" w:rsidR="005E7765" w:rsidRDefault="005E7765">
    <w:pPr>
      <w:pStyle w:val="Header"/>
      <w:pBdr>
        <w:top w:val="none" w:sz="0" w:space="0" w:color="auto"/>
        <w:left w:val="none" w:sz="0" w:space="0" w:color="auto"/>
        <w:bottom w:val="none" w:sz="0" w:space="0" w:color="auto"/>
        <w:right w:val="none" w:sz="0" w:space="0" w:color="auto"/>
      </w:pBdr>
      <w:shd w:val="clear" w:color="auto" w:fill="auto"/>
      <w:tabs>
        <w:tab w:val="clear" w:pos="8640"/>
        <w:tab w:val="right" w:pos="91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pt;height:15pt" o:bullet="t">
        <v:imagedata r:id="rId1" o:title="art230A"/>
      </v:shape>
    </w:pict>
  </w:numPicBullet>
  <w:abstractNum w:abstractNumId="0" w15:restartNumberingAfterBreak="0">
    <w:nsid w:val="FFFFFFFB"/>
    <w:multiLevelType w:val="multilevel"/>
    <w:tmpl w:val="AFA28E4C"/>
    <w:lvl w:ilvl="0">
      <w:start w:val="1"/>
      <w:numFmt w:val="cardinalText"/>
      <w:suff w:val="space"/>
      <w:lvlText w:val="§ %1:  "/>
      <w:lvlJc w:val="center"/>
      <w:pPr>
        <w:ind w:left="-108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720" w:hanging="360"/>
      </w:pPr>
      <w:rPr>
        <w:rFonts w:ascii="Times New Roman" w:hAnsi="Times New Roman" w:hint="default"/>
        <w:b/>
        <w:i/>
        <w:sz w:val="36"/>
      </w:rPr>
    </w:lvl>
    <w:lvl w:ilvl="2">
      <w:start w:val="1"/>
      <w:numFmt w:val="upperLetter"/>
      <w:lvlText w:val="%3."/>
      <w:lvlJc w:val="left"/>
      <w:pPr>
        <w:tabs>
          <w:tab w:val="num" w:pos="-720"/>
        </w:tabs>
        <w:ind w:left="-720" w:hanging="360"/>
      </w:pPr>
      <w:rPr>
        <w:rFonts w:ascii="Times New Roman" w:hAnsi="Times New Roman" w:hint="default"/>
        <w:b/>
        <w:i/>
        <w:sz w:val="28"/>
      </w:rPr>
    </w:lvl>
    <w:lvl w:ilvl="3">
      <w:start w:val="1"/>
      <w:numFmt w:val="decimal"/>
      <w:lvlText w:val="%4."/>
      <w:lvlJc w:val="left"/>
      <w:pPr>
        <w:tabs>
          <w:tab w:val="num" w:pos="-720"/>
        </w:tabs>
        <w:ind w:left="-360" w:hanging="360"/>
      </w:pPr>
      <w:rPr>
        <w:rFonts w:ascii="Book Antiqua" w:hAnsi="Tahoma" w:hint="default"/>
        <w:b w:val="0"/>
        <w:i w:val="0"/>
        <w:sz w:val="24"/>
      </w:rPr>
    </w:lvl>
    <w:lvl w:ilvl="4">
      <w:start w:val="1"/>
      <w:numFmt w:val="lowerLetter"/>
      <w:suff w:val="space"/>
      <w:lvlText w:val="%5."/>
      <w:lvlJc w:val="left"/>
      <w:pPr>
        <w:ind w:left="0" w:hanging="360"/>
      </w:pPr>
      <w:rPr>
        <w:rFonts w:ascii="Palatino" w:hAnsi="ZapfChancery" w:hint="default"/>
        <w:b w:val="0"/>
        <w:i w:val="0"/>
        <w:sz w:val="24"/>
      </w:rPr>
    </w:lvl>
    <w:lvl w:ilvl="5">
      <w:start w:val="1"/>
      <w:numFmt w:val="decimal"/>
      <w:suff w:val="space"/>
      <w:lvlText w:val="(%6)"/>
      <w:lvlJc w:val="left"/>
      <w:pPr>
        <w:ind w:left="360" w:hanging="360"/>
      </w:pPr>
      <w:rPr>
        <w:rFonts w:ascii="Palatino" w:hAnsi="ZapfChancery" w:hint="default"/>
        <w:b w:val="0"/>
        <w:i w:val="0"/>
        <w:sz w:val="24"/>
      </w:rPr>
    </w:lvl>
    <w:lvl w:ilvl="6">
      <w:numFmt w:val="none"/>
      <w:suff w:val="nothing"/>
      <w:lvlText w:val=""/>
      <w:lvlJc w:val="left"/>
      <w:pPr>
        <w:ind w:left="720" w:hanging="360"/>
      </w:pPr>
      <w:rPr>
        <w:rFonts w:ascii="Times New Roman" w:hAnsi="Times New Roman" w:hint="default"/>
        <w:b w:val="0"/>
        <w:i w:val="0"/>
        <w:sz w:val="22"/>
      </w:rPr>
    </w:lvl>
    <w:lvl w:ilvl="7">
      <w:start w:val="1"/>
      <w:numFmt w:val="lowerRoman"/>
      <w:lvlText w:val="%8."/>
      <w:lvlJc w:val="left"/>
      <w:pPr>
        <w:tabs>
          <w:tab w:val="num" w:pos="1440"/>
        </w:tabs>
        <w:ind w:left="1080" w:hanging="360"/>
      </w:pPr>
      <w:rPr>
        <w:rFonts w:ascii="Times New Roman" w:hAnsi="Times New Roman" w:hint="default"/>
        <w:b w:val="0"/>
        <w:i w:val="0"/>
        <w:sz w:val="22"/>
      </w:rPr>
    </w:lvl>
    <w:lvl w:ilvl="8">
      <w:start w:val="1"/>
      <w:numFmt w:val="lowerRoman"/>
      <w:pStyle w:val="Heading9a"/>
      <w:lvlText w:val="(%9)"/>
      <w:lvlJc w:val="left"/>
      <w:pPr>
        <w:tabs>
          <w:tab w:val="num" w:pos="1800"/>
        </w:tabs>
        <w:ind w:left="1440" w:hanging="360"/>
      </w:pPr>
      <w:rPr>
        <w:rFonts w:ascii="Times New Roman" w:hAnsi="Times New Roman" w:hint="default"/>
        <w:b w:val="0"/>
        <w:i w:val="0"/>
        <w:sz w:val="20"/>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100B3982"/>
    <w:multiLevelType w:val="multilevel"/>
    <w:tmpl w:val="840EA5F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13A1390A"/>
    <w:multiLevelType w:val="hybridMultilevel"/>
    <w:tmpl w:val="05BC72D6"/>
    <w:lvl w:ilvl="0" w:tplc="18F6DBAA">
      <w:start w:val="1"/>
      <w:numFmt w:val="bullet"/>
      <w:lvlText w:val=""/>
      <w:lvlJc w:val="left"/>
      <w:pPr>
        <w:tabs>
          <w:tab w:val="num" w:pos="1440"/>
        </w:tabs>
        <w:ind w:left="1440" w:hanging="360"/>
      </w:pPr>
      <w:rPr>
        <w:rFonts w:ascii="Wingdings" w:hAnsi="Wingdings" w:hint="default"/>
      </w:rPr>
    </w:lvl>
    <w:lvl w:ilvl="1" w:tplc="B5DA07C6">
      <w:start w:val="2342"/>
      <w:numFmt w:val="bullet"/>
      <w:lvlText w:val=""/>
      <w:lvlJc w:val="left"/>
      <w:pPr>
        <w:tabs>
          <w:tab w:val="num" w:pos="2160"/>
        </w:tabs>
        <w:ind w:left="2160" w:hanging="360"/>
      </w:pPr>
      <w:rPr>
        <w:rFonts w:ascii="Wingdings" w:hAnsi="Wingdings" w:hint="default"/>
      </w:rPr>
    </w:lvl>
    <w:lvl w:ilvl="2" w:tplc="7C0A2728">
      <w:start w:val="1851"/>
      <w:numFmt w:val="bullet"/>
      <w:lvlText w:val=""/>
      <w:lvlJc w:val="left"/>
      <w:pPr>
        <w:tabs>
          <w:tab w:val="num" w:pos="2880"/>
        </w:tabs>
        <w:ind w:left="2880" w:hanging="360"/>
      </w:pPr>
      <w:rPr>
        <w:rFonts w:ascii="Wingdings" w:hAnsi="Wingdings" w:hint="default"/>
      </w:rPr>
    </w:lvl>
    <w:lvl w:ilvl="3" w:tplc="7820E1E2">
      <w:start w:val="1"/>
      <w:numFmt w:val="bullet"/>
      <w:lvlText w:val=""/>
      <w:lvlJc w:val="left"/>
      <w:pPr>
        <w:tabs>
          <w:tab w:val="num" w:pos="3600"/>
        </w:tabs>
        <w:ind w:left="3600" w:hanging="360"/>
      </w:pPr>
      <w:rPr>
        <w:rFonts w:ascii="Wingdings" w:hAnsi="Wingdings" w:hint="default"/>
      </w:rPr>
    </w:lvl>
    <w:lvl w:ilvl="4" w:tplc="3A40026A" w:tentative="1">
      <w:start w:val="1"/>
      <w:numFmt w:val="bullet"/>
      <w:lvlText w:val=""/>
      <w:lvlJc w:val="left"/>
      <w:pPr>
        <w:tabs>
          <w:tab w:val="num" w:pos="4320"/>
        </w:tabs>
        <w:ind w:left="4320" w:hanging="360"/>
      </w:pPr>
      <w:rPr>
        <w:rFonts w:ascii="Wingdings" w:hAnsi="Wingdings" w:hint="default"/>
      </w:rPr>
    </w:lvl>
    <w:lvl w:ilvl="5" w:tplc="E33AA8BC" w:tentative="1">
      <w:start w:val="1"/>
      <w:numFmt w:val="bullet"/>
      <w:lvlText w:val=""/>
      <w:lvlJc w:val="left"/>
      <w:pPr>
        <w:tabs>
          <w:tab w:val="num" w:pos="5040"/>
        </w:tabs>
        <w:ind w:left="5040" w:hanging="360"/>
      </w:pPr>
      <w:rPr>
        <w:rFonts w:ascii="Wingdings" w:hAnsi="Wingdings" w:hint="default"/>
      </w:rPr>
    </w:lvl>
    <w:lvl w:ilvl="6" w:tplc="D36097FE" w:tentative="1">
      <w:start w:val="1"/>
      <w:numFmt w:val="bullet"/>
      <w:lvlText w:val=""/>
      <w:lvlJc w:val="left"/>
      <w:pPr>
        <w:tabs>
          <w:tab w:val="num" w:pos="5760"/>
        </w:tabs>
        <w:ind w:left="5760" w:hanging="360"/>
      </w:pPr>
      <w:rPr>
        <w:rFonts w:ascii="Wingdings" w:hAnsi="Wingdings" w:hint="default"/>
      </w:rPr>
    </w:lvl>
    <w:lvl w:ilvl="7" w:tplc="8F5E74F8" w:tentative="1">
      <w:start w:val="1"/>
      <w:numFmt w:val="bullet"/>
      <w:lvlText w:val=""/>
      <w:lvlJc w:val="left"/>
      <w:pPr>
        <w:tabs>
          <w:tab w:val="num" w:pos="6480"/>
        </w:tabs>
        <w:ind w:left="6480" w:hanging="360"/>
      </w:pPr>
      <w:rPr>
        <w:rFonts w:ascii="Wingdings" w:hAnsi="Wingdings" w:hint="default"/>
      </w:rPr>
    </w:lvl>
    <w:lvl w:ilvl="8" w:tplc="C6A67B3E"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8940B04"/>
    <w:multiLevelType w:val="hybridMultilevel"/>
    <w:tmpl w:val="799A6514"/>
    <w:lvl w:ilvl="0" w:tplc="2A86B7B2">
      <w:start w:val="1"/>
      <w:numFmt w:val="bullet"/>
      <w:lvlText w:val=""/>
      <w:lvlPicBulletId w:val="0"/>
      <w:lvlJc w:val="left"/>
      <w:pPr>
        <w:tabs>
          <w:tab w:val="num" w:pos="720"/>
        </w:tabs>
        <w:ind w:left="720" w:hanging="360"/>
      </w:pPr>
      <w:rPr>
        <w:rFonts w:ascii="Symbol" w:hAnsi="Symbol" w:hint="default"/>
      </w:rPr>
    </w:lvl>
    <w:lvl w:ilvl="1" w:tplc="9C3C14DA">
      <w:start w:val="1496"/>
      <w:numFmt w:val="bullet"/>
      <w:lvlText w:val=""/>
      <w:lvlJc w:val="left"/>
      <w:pPr>
        <w:tabs>
          <w:tab w:val="num" w:pos="1440"/>
        </w:tabs>
        <w:ind w:left="1440" w:hanging="360"/>
      </w:pPr>
      <w:rPr>
        <w:rFonts w:ascii="Wingdings" w:hAnsi="Wingdings" w:hint="default"/>
      </w:rPr>
    </w:lvl>
    <w:lvl w:ilvl="2" w:tplc="67823F04" w:tentative="1">
      <w:start w:val="1"/>
      <w:numFmt w:val="bullet"/>
      <w:lvlText w:val=""/>
      <w:lvlPicBulletId w:val="0"/>
      <w:lvlJc w:val="left"/>
      <w:pPr>
        <w:tabs>
          <w:tab w:val="num" w:pos="2160"/>
        </w:tabs>
        <w:ind w:left="2160" w:hanging="360"/>
      </w:pPr>
      <w:rPr>
        <w:rFonts w:ascii="Symbol" w:hAnsi="Symbol" w:hint="default"/>
      </w:rPr>
    </w:lvl>
    <w:lvl w:ilvl="3" w:tplc="C76E77BA" w:tentative="1">
      <w:start w:val="1"/>
      <w:numFmt w:val="bullet"/>
      <w:lvlText w:val=""/>
      <w:lvlPicBulletId w:val="0"/>
      <w:lvlJc w:val="left"/>
      <w:pPr>
        <w:tabs>
          <w:tab w:val="num" w:pos="2880"/>
        </w:tabs>
        <w:ind w:left="2880" w:hanging="360"/>
      </w:pPr>
      <w:rPr>
        <w:rFonts w:ascii="Symbol" w:hAnsi="Symbol" w:hint="default"/>
      </w:rPr>
    </w:lvl>
    <w:lvl w:ilvl="4" w:tplc="9CEC733E" w:tentative="1">
      <w:start w:val="1"/>
      <w:numFmt w:val="bullet"/>
      <w:lvlText w:val=""/>
      <w:lvlPicBulletId w:val="0"/>
      <w:lvlJc w:val="left"/>
      <w:pPr>
        <w:tabs>
          <w:tab w:val="num" w:pos="3600"/>
        </w:tabs>
        <w:ind w:left="3600" w:hanging="360"/>
      </w:pPr>
      <w:rPr>
        <w:rFonts w:ascii="Symbol" w:hAnsi="Symbol" w:hint="default"/>
      </w:rPr>
    </w:lvl>
    <w:lvl w:ilvl="5" w:tplc="6D60858C" w:tentative="1">
      <w:start w:val="1"/>
      <w:numFmt w:val="bullet"/>
      <w:lvlText w:val=""/>
      <w:lvlPicBulletId w:val="0"/>
      <w:lvlJc w:val="left"/>
      <w:pPr>
        <w:tabs>
          <w:tab w:val="num" w:pos="4320"/>
        </w:tabs>
        <w:ind w:left="4320" w:hanging="360"/>
      </w:pPr>
      <w:rPr>
        <w:rFonts w:ascii="Symbol" w:hAnsi="Symbol" w:hint="default"/>
      </w:rPr>
    </w:lvl>
    <w:lvl w:ilvl="6" w:tplc="DFD0E398" w:tentative="1">
      <w:start w:val="1"/>
      <w:numFmt w:val="bullet"/>
      <w:lvlText w:val=""/>
      <w:lvlPicBulletId w:val="0"/>
      <w:lvlJc w:val="left"/>
      <w:pPr>
        <w:tabs>
          <w:tab w:val="num" w:pos="5040"/>
        </w:tabs>
        <w:ind w:left="5040" w:hanging="360"/>
      </w:pPr>
      <w:rPr>
        <w:rFonts w:ascii="Symbol" w:hAnsi="Symbol" w:hint="default"/>
      </w:rPr>
    </w:lvl>
    <w:lvl w:ilvl="7" w:tplc="F1086434" w:tentative="1">
      <w:start w:val="1"/>
      <w:numFmt w:val="bullet"/>
      <w:lvlText w:val=""/>
      <w:lvlPicBulletId w:val="0"/>
      <w:lvlJc w:val="left"/>
      <w:pPr>
        <w:tabs>
          <w:tab w:val="num" w:pos="5760"/>
        </w:tabs>
        <w:ind w:left="5760" w:hanging="360"/>
      </w:pPr>
      <w:rPr>
        <w:rFonts w:ascii="Symbol" w:hAnsi="Symbol" w:hint="default"/>
      </w:rPr>
    </w:lvl>
    <w:lvl w:ilvl="8" w:tplc="A726E75E" w:tentative="1">
      <w:start w:val="1"/>
      <w:numFmt w:val="bullet"/>
      <w:lvlText w:val=""/>
      <w:lvlPicBulletId w:val="0"/>
      <w:lvlJc w:val="left"/>
      <w:pPr>
        <w:tabs>
          <w:tab w:val="num" w:pos="6480"/>
        </w:tabs>
        <w:ind w:left="6480" w:hanging="360"/>
      </w:pPr>
      <w:rPr>
        <w:rFonts w:ascii="Symbol" w:hAnsi="Symbol" w:hint="default"/>
      </w:rPr>
    </w:lvl>
  </w:abstractNum>
  <w:abstractNum w:abstractNumId="6" w15:restartNumberingAfterBreak="0">
    <w:nsid w:val="2473051E"/>
    <w:multiLevelType w:val="multilevel"/>
    <w:tmpl w:val="439AD8BE"/>
    <w:lvl w:ilvl="0">
      <w:start w:val="1"/>
      <w:numFmt w:val="cardinalText"/>
      <w:suff w:val="space"/>
      <w:lvlText w:val="§ %1:  "/>
      <w:lvlJc w:val="center"/>
      <w:pPr>
        <w:ind w:left="-36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0" w:hanging="360"/>
      </w:pPr>
      <w:rPr>
        <w:rFonts w:ascii="Times New Roman" w:hAnsi="Times New Roman" w:hint="default"/>
        <w:b/>
        <w:i/>
        <w:sz w:val="36"/>
      </w:rPr>
    </w:lvl>
    <w:lvl w:ilvl="2">
      <w:start w:val="1"/>
      <w:numFmt w:val="upperLetter"/>
      <w:lvlText w:val="%3."/>
      <w:lvlJc w:val="left"/>
      <w:pPr>
        <w:tabs>
          <w:tab w:val="num" w:pos="0"/>
        </w:tabs>
        <w:ind w:left="0" w:hanging="360"/>
      </w:pPr>
      <w:rPr>
        <w:rFonts w:ascii="Times New Roman" w:hAnsi="Times New Roman" w:hint="default"/>
        <w:b/>
        <w:i/>
        <w:sz w:val="28"/>
      </w:rPr>
    </w:lvl>
    <w:lvl w:ilvl="3">
      <w:start w:val="1"/>
      <w:numFmt w:val="decimal"/>
      <w:lvlText w:val="%4."/>
      <w:lvlJc w:val="left"/>
      <w:pPr>
        <w:tabs>
          <w:tab w:val="num" w:pos="0"/>
        </w:tabs>
        <w:ind w:left="36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360"/>
        </w:tabs>
        <w:ind w:left="720" w:hanging="360"/>
      </w:pPr>
      <w:rPr>
        <w:rFonts w:ascii="Palatino" w:hAnsi="ZapfChancery" w:hint="default"/>
        <w:b w:val="0"/>
        <w:i w:val="0"/>
        <w:sz w:val="24"/>
      </w:rPr>
    </w:lvl>
    <w:lvl w:ilvl="5">
      <w:start w:val="1"/>
      <w:numFmt w:val="decimal"/>
      <w:suff w:val="space"/>
      <w:lvlText w:val="(%6)"/>
      <w:lvlJc w:val="left"/>
      <w:pPr>
        <w:ind w:left="1080" w:hanging="360"/>
      </w:pPr>
      <w:rPr>
        <w:rFonts w:ascii="Palatino" w:hAnsi="ZapfChancery" w:hint="default"/>
        <w:b w:val="0"/>
        <w:i w:val="0"/>
        <w:sz w:val="24"/>
      </w:rPr>
    </w:lvl>
    <w:lvl w:ilvl="6">
      <w:numFmt w:val="none"/>
      <w:suff w:val="nothing"/>
      <w:lvlText w:val=""/>
      <w:lvlJc w:val="left"/>
      <w:pPr>
        <w:ind w:left="1440" w:hanging="360"/>
      </w:pPr>
      <w:rPr>
        <w:rFonts w:ascii="Times New Roman" w:hAnsi="Times New Roman" w:hint="default"/>
        <w:b w:val="0"/>
        <w:i w:val="0"/>
        <w:sz w:val="22"/>
      </w:rPr>
    </w:lvl>
    <w:lvl w:ilvl="7">
      <w:start w:val="1"/>
      <w:numFmt w:val="lowerRoman"/>
      <w:lvlText w:val="%8."/>
      <w:lvlJc w:val="left"/>
      <w:pPr>
        <w:tabs>
          <w:tab w:val="num" w:pos="2160"/>
        </w:tabs>
        <w:ind w:left="1800" w:hanging="360"/>
      </w:pPr>
      <w:rPr>
        <w:rFonts w:ascii="Times New Roman" w:hAnsi="Times New Roman" w:hint="default"/>
        <w:b w:val="0"/>
        <w:i w:val="0"/>
        <w:sz w:val="22"/>
      </w:rPr>
    </w:lvl>
    <w:lvl w:ilvl="8">
      <w:start w:val="1"/>
      <w:numFmt w:val="lowerRoman"/>
      <w:lvlText w:val="(%9)"/>
      <w:lvlJc w:val="left"/>
      <w:pPr>
        <w:tabs>
          <w:tab w:val="num" w:pos="2520"/>
        </w:tabs>
        <w:ind w:left="2160" w:hanging="360"/>
      </w:pPr>
      <w:rPr>
        <w:rFonts w:ascii="Times New Roman" w:hAnsi="Times New Roman" w:hint="default"/>
        <w:b w:val="0"/>
        <w:i w:val="0"/>
        <w:sz w:val="20"/>
      </w:rPr>
    </w:lvl>
  </w:abstractNum>
  <w:abstractNum w:abstractNumId="7" w15:restartNumberingAfterBreak="0">
    <w:nsid w:val="26194FEC"/>
    <w:multiLevelType w:val="multilevel"/>
    <w:tmpl w:val="53766552"/>
    <w:lvl w:ilvl="0">
      <w:start w:val="1"/>
      <w:numFmt w:val="cardinalText"/>
      <w:suff w:val="space"/>
      <w:lvlText w:val="§ %1:  "/>
      <w:lvlJc w:val="center"/>
      <w:pPr>
        <w:ind w:left="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720"/>
        </w:tabs>
        <w:ind w:left="720" w:hanging="360"/>
      </w:pPr>
      <w:rPr>
        <w:rFonts w:ascii="Book Antiqua" w:hAnsi="Tahoma" w:hint="default"/>
        <w:b w:val="0"/>
        <w:i w:val="0"/>
        <w:sz w:val="24"/>
      </w:rPr>
    </w:lvl>
    <w:lvl w:ilvl="4">
      <w:start w:val="1"/>
      <w:numFmt w:val="lowerLetter"/>
      <w:lvlText w:val="%5."/>
      <w:lvlJc w:val="left"/>
      <w:pPr>
        <w:tabs>
          <w:tab w:val="num" w:pos="1080"/>
        </w:tabs>
        <w:ind w:left="1080" w:hanging="360"/>
      </w:pPr>
      <w:rPr>
        <w:rFonts w:ascii="Palatino" w:hAnsi="ZapfChancery" w:hint="default"/>
        <w:b w:val="0"/>
        <w:i w:val="0"/>
        <w:sz w:val="24"/>
      </w:rPr>
    </w:lvl>
    <w:lvl w:ilvl="5">
      <w:start w:val="1"/>
      <w:numFmt w:val="decimal"/>
      <w:suff w:val="space"/>
      <w:lvlText w:val="(%6)"/>
      <w:lvlJc w:val="left"/>
      <w:pPr>
        <w:ind w:left="1440" w:hanging="360"/>
      </w:pPr>
      <w:rPr>
        <w:rFonts w:ascii="Palatino" w:hAnsi="ZapfChancery" w:hint="default"/>
        <w:b w:val="0"/>
        <w:i w:val="0"/>
        <w:sz w:val="24"/>
      </w:rPr>
    </w:lvl>
    <w:lvl w:ilvl="6">
      <w:start w:val="1"/>
      <w:numFmt w:val="lowerLetter"/>
      <w:lvlText w:val="(%7)"/>
      <w:lvlJc w:val="left"/>
      <w:pPr>
        <w:tabs>
          <w:tab w:val="num" w:pos="1800"/>
        </w:tabs>
        <w:ind w:left="1800" w:hanging="360"/>
      </w:pPr>
      <w:rPr>
        <w:rFonts w:ascii="Times New Roman" w:hAnsi="Times New Roman" w:hint="default"/>
        <w:b w:val="0"/>
        <w:i w:val="0"/>
        <w:sz w:val="22"/>
      </w:rPr>
    </w:lvl>
    <w:lvl w:ilvl="7">
      <w:start w:val="1"/>
      <w:numFmt w:val="lowerRoman"/>
      <w:lvlText w:val="%8."/>
      <w:lvlJc w:val="left"/>
      <w:pPr>
        <w:tabs>
          <w:tab w:val="num" w:pos="2520"/>
        </w:tabs>
        <w:ind w:left="2160" w:hanging="360"/>
      </w:pPr>
      <w:rPr>
        <w:rFonts w:ascii="Times New Roman" w:hAnsi="Times New Roman" w:hint="default"/>
        <w:b w:val="0"/>
        <w:i w:val="0"/>
        <w:sz w:val="22"/>
      </w:rPr>
    </w:lvl>
    <w:lvl w:ilvl="8">
      <w:start w:val="1"/>
      <w:numFmt w:val="lowerRoman"/>
      <w:lvlText w:val="(%9)"/>
      <w:lvlJc w:val="left"/>
      <w:pPr>
        <w:tabs>
          <w:tab w:val="num" w:pos="2880"/>
        </w:tabs>
        <w:ind w:left="2520" w:hanging="360"/>
      </w:pPr>
      <w:rPr>
        <w:rFonts w:ascii="Times New Roman" w:hAnsi="Times New Roman" w:hint="default"/>
        <w:b w:val="0"/>
        <w:i w:val="0"/>
        <w:sz w:val="20"/>
      </w:rPr>
    </w:lvl>
  </w:abstractNum>
  <w:abstractNum w:abstractNumId="8" w15:restartNumberingAfterBreak="0">
    <w:nsid w:val="272159B2"/>
    <w:multiLevelType w:val="multilevel"/>
    <w:tmpl w:val="8DB4933C"/>
    <w:lvl w:ilvl="0">
      <w:start w:val="1"/>
      <w:numFmt w:val="none"/>
      <w:suff w:val="nothing"/>
      <w:lvlText w:val="Date:  "/>
      <w:lvlJc w:val="center"/>
      <w:pPr>
        <w:ind w:left="0" w:firstLine="0"/>
      </w:pPr>
      <w:rPr>
        <w:rFonts w:ascii="Book Antiqua" w:hAnsi="Book Antiqua" w:hint="default"/>
        <w:b/>
        <w:i/>
        <w:sz w:val="36"/>
      </w:rPr>
    </w:lvl>
    <w:lvl w:ilvl="1">
      <w:start w:val="1"/>
      <w:numFmt w:val="upperRoman"/>
      <w:suff w:val="nothing"/>
      <w:lvlText w:val="%2.  "/>
      <w:lvlJc w:val="left"/>
      <w:pPr>
        <w:ind w:left="0" w:firstLine="0"/>
      </w:pPr>
      <w:rPr>
        <w:rFonts w:ascii="Book Antiqua" w:hAnsi="Book Antiqua" w:hint="default"/>
        <w:b/>
        <w:i/>
        <w:sz w:val="28"/>
      </w:rPr>
    </w:lvl>
    <w:lvl w:ilvl="2">
      <w:start w:val="1"/>
      <w:numFmt w:val="upperLetter"/>
      <w:suff w:val="nothing"/>
      <w:lvlText w:val="%3.  "/>
      <w:lvlJc w:val="left"/>
      <w:pPr>
        <w:ind w:left="360" w:hanging="360"/>
      </w:pPr>
      <w:rPr>
        <w:rFonts w:ascii="Book Antiqua" w:hAnsi="Book Antiqua" w:hint="default"/>
        <w:b/>
        <w:i/>
        <w:sz w:val="24"/>
      </w:rPr>
    </w:lvl>
    <w:lvl w:ilvl="3">
      <w:start w:val="1"/>
      <w:numFmt w:val="decimal"/>
      <w:lvlText w:val="%4."/>
      <w:lvlJc w:val="left"/>
      <w:pPr>
        <w:tabs>
          <w:tab w:val="num" w:pos="0"/>
        </w:tabs>
        <w:ind w:left="720" w:hanging="360"/>
      </w:pPr>
      <w:rPr>
        <w:rFonts w:ascii="Book Antiqua" w:hAnsi="Book Antiqua" w:hint="default"/>
        <w:b w:val="0"/>
        <w:i w:val="0"/>
        <w:sz w:val="22"/>
      </w:rPr>
    </w:lvl>
    <w:lvl w:ilvl="4">
      <w:start w:val="1"/>
      <w:numFmt w:val="lowerLetter"/>
      <w:lvlText w:val="%5."/>
      <w:lvlJc w:val="left"/>
      <w:pPr>
        <w:tabs>
          <w:tab w:val="num" w:pos="0"/>
        </w:tabs>
        <w:ind w:left="1080" w:hanging="360"/>
      </w:pPr>
      <w:rPr>
        <w:rFonts w:ascii="Palatino" w:hAnsi="Palatino" w:hint="default"/>
        <w:b w:val="0"/>
        <w:i w:val="0"/>
        <w:sz w:val="22"/>
      </w:rPr>
    </w:lvl>
    <w:lvl w:ilvl="5">
      <w:start w:val="1"/>
      <w:numFmt w:val="decimal"/>
      <w:lvlText w:val="(%6)"/>
      <w:lvlJc w:val="left"/>
      <w:pPr>
        <w:tabs>
          <w:tab w:val="num" w:pos="0"/>
        </w:tabs>
        <w:ind w:left="1440" w:hanging="360"/>
      </w:pPr>
      <w:rPr>
        <w:rFonts w:ascii="Palatino" w:hAnsi="Palatino" w:hint="default"/>
        <w:b w:val="0"/>
        <w:i w:val="0"/>
        <w:sz w:val="20"/>
      </w:rPr>
    </w:lvl>
    <w:lvl w:ilvl="6">
      <w:start w:val="1"/>
      <w:numFmt w:val="lowerLetter"/>
      <w:lvlText w:val="(%7)"/>
      <w:lvlJc w:val="left"/>
      <w:pPr>
        <w:tabs>
          <w:tab w:val="num" w:pos="0"/>
        </w:tabs>
        <w:ind w:left="1800" w:hanging="360"/>
      </w:pPr>
      <w:rPr>
        <w:rFonts w:ascii="Arial" w:hAnsi="Arial" w:hint="default"/>
        <w:b w:val="0"/>
        <w:i w:val="0"/>
        <w:sz w:val="20"/>
      </w:rPr>
    </w:lvl>
    <w:lvl w:ilvl="7">
      <w:start w:val="1"/>
      <w:numFmt w:val="lowerRoman"/>
      <w:lvlText w:val="%8."/>
      <w:lvlJc w:val="left"/>
      <w:pPr>
        <w:tabs>
          <w:tab w:val="num" w:pos="0"/>
        </w:tabs>
        <w:ind w:left="2160" w:hanging="360"/>
      </w:pPr>
      <w:rPr>
        <w:rFonts w:ascii="Arial" w:hAnsi="Arial" w:hint="default"/>
        <w:b w:val="0"/>
        <w:i w:val="0"/>
        <w:sz w:val="18"/>
      </w:rPr>
    </w:lvl>
    <w:lvl w:ilvl="8">
      <w:start w:val="1"/>
      <w:numFmt w:val="lowerRoman"/>
      <w:lvlText w:val="(%9)"/>
      <w:lvlJc w:val="left"/>
      <w:pPr>
        <w:tabs>
          <w:tab w:val="num" w:pos="0"/>
        </w:tabs>
        <w:ind w:left="2520" w:hanging="360"/>
      </w:pPr>
      <w:rPr>
        <w:rFonts w:ascii="Arial Narrow" w:hAnsi="Arial Narrow" w:hint="default"/>
        <w:b w:val="0"/>
        <w:i w:val="0"/>
        <w:sz w:val="18"/>
      </w:rPr>
    </w:lvl>
  </w:abstractNum>
  <w:abstractNum w:abstractNumId="9" w15:restartNumberingAfterBreak="0">
    <w:nsid w:val="388D2781"/>
    <w:multiLevelType w:val="multilevel"/>
    <w:tmpl w:val="374474FC"/>
    <w:lvl w:ilvl="0">
      <w:start w:val="1"/>
      <w:numFmt w:val="cardinalText"/>
      <w:suff w:val="space"/>
      <w:lvlText w:val="§ %1:  "/>
      <w:lvlJc w:val="center"/>
      <w:pPr>
        <w:ind w:left="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1080"/>
        </w:tabs>
        <w:ind w:left="72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720"/>
        </w:tabs>
        <w:ind w:left="1080" w:hanging="360"/>
      </w:pPr>
      <w:rPr>
        <w:rFonts w:ascii="Palatino" w:hAnsi="ZapfChancery" w:hint="default"/>
        <w:b w:val="0"/>
        <w:i w:val="0"/>
        <w:sz w:val="24"/>
      </w:rPr>
    </w:lvl>
    <w:lvl w:ilvl="5">
      <w:start w:val="1"/>
      <w:numFmt w:val="decimal"/>
      <w:suff w:val="space"/>
      <w:lvlText w:val="(%6)"/>
      <w:lvlJc w:val="left"/>
      <w:pPr>
        <w:ind w:left="1440" w:hanging="360"/>
      </w:pPr>
      <w:rPr>
        <w:rFonts w:ascii="Palatino" w:hAnsi="ZapfChancery" w:hint="default"/>
        <w:b w:val="0"/>
        <w:i w:val="0"/>
        <w:sz w:val="24"/>
      </w:rPr>
    </w:lvl>
    <w:lvl w:ilvl="6">
      <w:start w:val="1"/>
      <w:numFmt w:val="lowerLetter"/>
      <w:lvlText w:val="(%7)"/>
      <w:lvlJc w:val="left"/>
      <w:pPr>
        <w:tabs>
          <w:tab w:val="num" w:pos="360"/>
        </w:tabs>
        <w:ind w:left="360" w:firstLine="720"/>
      </w:pPr>
      <w:rPr>
        <w:rFonts w:ascii="Times New Roman" w:hAnsi="Times New Roman" w:hint="default"/>
        <w:b w:val="0"/>
        <w:i w:val="0"/>
        <w:sz w:val="24"/>
        <w:szCs w:val="24"/>
      </w:rPr>
    </w:lvl>
    <w:lvl w:ilvl="7">
      <w:start w:val="1"/>
      <w:numFmt w:val="lowerRoman"/>
      <w:lvlText w:val="%8."/>
      <w:lvlJc w:val="left"/>
      <w:pPr>
        <w:tabs>
          <w:tab w:val="num" w:pos="2520"/>
        </w:tabs>
        <w:ind w:left="2160" w:hanging="360"/>
      </w:pPr>
      <w:rPr>
        <w:rFonts w:ascii="Times New Roman" w:hAnsi="Times New Roman" w:hint="default"/>
        <w:b w:val="0"/>
        <w:i w:val="0"/>
        <w:sz w:val="22"/>
      </w:rPr>
    </w:lvl>
    <w:lvl w:ilvl="8">
      <w:start w:val="1"/>
      <w:numFmt w:val="lowerRoman"/>
      <w:lvlText w:val="(%9)"/>
      <w:lvlJc w:val="left"/>
      <w:pPr>
        <w:tabs>
          <w:tab w:val="num" w:pos="2880"/>
        </w:tabs>
        <w:ind w:left="2520" w:hanging="360"/>
      </w:pPr>
      <w:rPr>
        <w:rFonts w:ascii="Times New Roman" w:hAnsi="Times New Roman" w:hint="default"/>
        <w:b w:val="0"/>
        <w:i w:val="0"/>
        <w:sz w:val="20"/>
      </w:rPr>
    </w:lvl>
  </w:abstractNum>
  <w:abstractNum w:abstractNumId="10" w15:restartNumberingAfterBreak="0">
    <w:nsid w:val="45CF5B5A"/>
    <w:multiLevelType w:val="hybridMultilevel"/>
    <w:tmpl w:val="858A87AA"/>
    <w:lvl w:ilvl="0" w:tplc="E85A89B4">
      <w:start w:val="1"/>
      <w:numFmt w:val="bullet"/>
      <w:lvlText w:val="•"/>
      <w:lvlJc w:val="left"/>
      <w:pPr>
        <w:tabs>
          <w:tab w:val="num" w:pos="720"/>
        </w:tabs>
        <w:ind w:left="720" w:hanging="360"/>
      </w:pPr>
      <w:rPr>
        <w:rFonts w:ascii="Times New Roman" w:hAnsi="Times New Roman" w:hint="default"/>
      </w:rPr>
    </w:lvl>
    <w:lvl w:ilvl="1" w:tplc="320C452C">
      <w:start w:val="791"/>
      <w:numFmt w:val="bullet"/>
      <w:lvlText w:val="–"/>
      <w:lvlJc w:val="left"/>
      <w:pPr>
        <w:tabs>
          <w:tab w:val="num" w:pos="1440"/>
        </w:tabs>
        <w:ind w:left="1440" w:hanging="360"/>
      </w:pPr>
      <w:rPr>
        <w:rFonts w:ascii="Tahoma" w:hAnsi="Tahoma" w:hint="default"/>
      </w:rPr>
    </w:lvl>
    <w:lvl w:ilvl="2" w:tplc="00D42D68">
      <w:start w:val="791"/>
      <w:numFmt w:val="bullet"/>
      <w:lvlText w:val="•"/>
      <w:lvlJc w:val="left"/>
      <w:pPr>
        <w:tabs>
          <w:tab w:val="num" w:pos="2160"/>
        </w:tabs>
        <w:ind w:left="2160" w:hanging="360"/>
      </w:pPr>
      <w:rPr>
        <w:rFonts w:ascii="Times New Roman" w:hAnsi="Times New Roman" w:hint="default"/>
      </w:rPr>
    </w:lvl>
    <w:lvl w:ilvl="3" w:tplc="7DB2AC46" w:tentative="1">
      <w:start w:val="1"/>
      <w:numFmt w:val="bullet"/>
      <w:lvlText w:val="•"/>
      <w:lvlJc w:val="left"/>
      <w:pPr>
        <w:tabs>
          <w:tab w:val="num" w:pos="2880"/>
        </w:tabs>
        <w:ind w:left="2880" w:hanging="360"/>
      </w:pPr>
      <w:rPr>
        <w:rFonts w:ascii="Times New Roman" w:hAnsi="Times New Roman" w:hint="default"/>
      </w:rPr>
    </w:lvl>
    <w:lvl w:ilvl="4" w:tplc="98C8B096" w:tentative="1">
      <w:start w:val="1"/>
      <w:numFmt w:val="bullet"/>
      <w:lvlText w:val="•"/>
      <w:lvlJc w:val="left"/>
      <w:pPr>
        <w:tabs>
          <w:tab w:val="num" w:pos="3600"/>
        </w:tabs>
        <w:ind w:left="3600" w:hanging="360"/>
      </w:pPr>
      <w:rPr>
        <w:rFonts w:ascii="Times New Roman" w:hAnsi="Times New Roman" w:hint="default"/>
      </w:rPr>
    </w:lvl>
    <w:lvl w:ilvl="5" w:tplc="D7AEC1BC" w:tentative="1">
      <w:start w:val="1"/>
      <w:numFmt w:val="bullet"/>
      <w:lvlText w:val="•"/>
      <w:lvlJc w:val="left"/>
      <w:pPr>
        <w:tabs>
          <w:tab w:val="num" w:pos="4320"/>
        </w:tabs>
        <w:ind w:left="4320" w:hanging="360"/>
      </w:pPr>
      <w:rPr>
        <w:rFonts w:ascii="Times New Roman" w:hAnsi="Times New Roman" w:hint="default"/>
      </w:rPr>
    </w:lvl>
    <w:lvl w:ilvl="6" w:tplc="FD74FA18" w:tentative="1">
      <w:start w:val="1"/>
      <w:numFmt w:val="bullet"/>
      <w:lvlText w:val="•"/>
      <w:lvlJc w:val="left"/>
      <w:pPr>
        <w:tabs>
          <w:tab w:val="num" w:pos="5040"/>
        </w:tabs>
        <w:ind w:left="5040" w:hanging="360"/>
      </w:pPr>
      <w:rPr>
        <w:rFonts w:ascii="Times New Roman" w:hAnsi="Times New Roman" w:hint="default"/>
      </w:rPr>
    </w:lvl>
    <w:lvl w:ilvl="7" w:tplc="23FCDFE0" w:tentative="1">
      <w:start w:val="1"/>
      <w:numFmt w:val="bullet"/>
      <w:lvlText w:val="•"/>
      <w:lvlJc w:val="left"/>
      <w:pPr>
        <w:tabs>
          <w:tab w:val="num" w:pos="5760"/>
        </w:tabs>
        <w:ind w:left="5760" w:hanging="360"/>
      </w:pPr>
      <w:rPr>
        <w:rFonts w:ascii="Times New Roman" w:hAnsi="Times New Roman" w:hint="default"/>
      </w:rPr>
    </w:lvl>
    <w:lvl w:ilvl="8" w:tplc="2F622E7E"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498707F3"/>
    <w:multiLevelType w:val="multilevel"/>
    <w:tmpl w:val="3B547E6A"/>
    <w:lvl w:ilvl="0">
      <w:start w:val="1"/>
      <w:numFmt w:val="cardinalText"/>
      <w:suff w:val="space"/>
      <w:lvlText w:val="§ %1:  "/>
      <w:lvlJc w:val="center"/>
      <w:pPr>
        <w:ind w:left="-72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0"/>
        </w:tabs>
        <w:ind w:left="360" w:hanging="360"/>
      </w:pPr>
      <w:rPr>
        <w:rFonts w:ascii="Palatino" w:hAnsi="ZapfChancery" w:hint="default"/>
        <w:b w:val="0"/>
        <w:i w:val="0"/>
        <w:sz w:val="24"/>
      </w:rPr>
    </w:lvl>
    <w:lvl w:ilvl="5">
      <w:start w:val="1"/>
      <w:numFmt w:val="decimal"/>
      <w:suff w:val="space"/>
      <w:lvlText w:val="(%6)"/>
      <w:lvlJc w:val="left"/>
      <w:pPr>
        <w:ind w:left="720" w:hanging="360"/>
      </w:pPr>
      <w:rPr>
        <w:rFonts w:ascii="Palatino" w:hAnsi="ZapfChancery" w:hint="default"/>
        <w:b w:val="0"/>
        <w:i w:val="0"/>
        <w:sz w:val="24"/>
      </w:rPr>
    </w:lvl>
    <w:lvl w:ilvl="6">
      <w:start w:val="1"/>
      <w:numFmt w:val="lowerLetter"/>
      <w:lvlText w:val="(%7)"/>
      <w:lvlJc w:val="left"/>
      <w:pPr>
        <w:tabs>
          <w:tab w:val="num" w:pos="0"/>
        </w:tabs>
        <w:ind w:left="1080" w:hanging="720"/>
      </w:pPr>
      <w:rPr>
        <w:rFonts w:ascii="Times New Roman" w:hAnsi="Times New Roman" w:hint="default"/>
        <w:b w:val="0"/>
        <w:i w:val="0"/>
        <w:sz w:val="24"/>
        <w:szCs w:val="24"/>
      </w:rPr>
    </w:lvl>
    <w:lvl w:ilvl="7">
      <w:start w:val="1"/>
      <w:numFmt w:val="lowerRoman"/>
      <w:lvlText w:val="%8."/>
      <w:lvlJc w:val="left"/>
      <w:pPr>
        <w:tabs>
          <w:tab w:val="num" w:pos="1800"/>
        </w:tabs>
        <w:ind w:left="1440" w:hanging="360"/>
      </w:pPr>
      <w:rPr>
        <w:rFonts w:ascii="Times New Roman" w:hAnsi="Times New Roman" w:hint="default"/>
        <w:b w:val="0"/>
        <w:i w:val="0"/>
        <w:sz w:val="22"/>
      </w:rPr>
    </w:lvl>
    <w:lvl w:ilvl="8">
      <w:start w:val="1"/>
      <w:numFmt w:val="lowerRoman"/>
      <w:lvlText w:val="(%9)"/>
      <w:lvlJc w:val="left"/>
      <w:pPr>
        <w:tabs>
          <w:tab w:val="num" w:pos="2160"/>
        </w:tabs>
        <w:ind w:left="1800" w:hanging="360"/>
      </w:pPr>
      <w:rPr>
        <w:rFonts w:ascii="Times New Roman" w:hAnsi="Times New Roman" w:hint="default"/>
        <w:b w:val="0"/>
        <w:i w:val="0"/>
        <w:sz w:val="20"/>
      </w:rPr>
    </w:lvl>
  </w:abstractNum>
  <w:abstractNum w:abstractNumId="12" w15:restartNumberingAfterBreak="0">
    <w:nsid w:val="4E1A06C4"/>
    <w:multiLevelType w:val="multilevel"/>
    <w:tmpl w:val="59882E76"/>
    <w:lvl w:ilvl="0">
      <w:start w:val="1"/>
      <w:numFmt w:val="cardinalText"/>
      <w:pStyle w:val="Heading1"/>
      <w:suff w:val="space"/>
      <w:lvlText w:val="§ %1:  "/>
      <w:lvlJc w:val="center"/>
      <w:pPr>
        <w:ind w:left="0" w:firstLine="0"/>
      </w:pPr>
      <w:rPr>
        <w:rFonts w:ascii="Times New Roman" w:hAnsi="Times New Roman" w:hint="default"/>
        <w:b/>
        <w:i w:val="0"/>
        <w:caps w:val="0"/>
        <w:strike w:val="0"/>
        <w:dstrike w:val="0"/>
        <w:outline w:val="0"/>
        <w:shadow w:val="0"/>
        <w:emboss w:val="0"/>
        <w:imprint w:val="0"/>
        <w:vanish w:val="0"/>
        <w:sz w:val="40"/>
        <w:szCs w:val="40"/>
        <w:vertAlign w:val="baseline"/>
      </w:rPr>
    </w:lvl>
    <w:lvl w:ilvl="1">
      <w:start w:val="1"/>
      <w:numFmt w:val="upperRoman"/>
      <w:pStyle w:val="Heading2"/>
      <w:suff w:val="space"/>
      <w:lvlText w:val="%2."/>
      <w:lvlJc w:val="left"/>
      <w:pPr>
        <w:ind w:left="360" w:hanging="360"/>
      </w:pPr>
      <w:rPr>
        <w:rFonts w:ascii="Times New Roman" w:hAnsi="Times New Roman" w:hint="default"/>
        <w:b/>
        <w:i/>
        <w:sz w:val="36"/>
      </w:rPr>
    </w:lvl>
    <w:lvl w:ilvl="2">
      <w:start w:val="1"/>
      <w:numFmt w:val="upperLetter"/>
      <w:pStyle w:val="Heading3"/>
      <w:lvlText w:val="%3."/>
      <w:lvlJc w:val="left"/>
      <w:pPr>
        <w:tabs>
          <w:tab w:val="num" w:pos="360"/>
        </w:tabs>
        <w:ind w:left="360" w:hanging="360"/>
      </w:pPr>
      <w:rPr>
        <w:rFonts w:ascii="Times New Roman" w:hAnsi="Times New Roman" w:hint="default"/>
        <w:b/>
        <w:i/>
        <w:sz w:val="28"/>
      </w:rPr>
    </w:lvl>
    <w:lvl w:ilvl="3">
      <w:start w:val="1"/>
      <w:numFmt w:val="decimal"/>
      <w:pStyle w:val="Heading4"/>
      <w:lvlText w:val="%4."/>
      <w:lvlJc w:val="left"/>
      <w:pPr>
        <w:tabs>
          <w:tab w:val="num" w:pos="1080"/>
        </w:tabs>
        <w:ind w:left="72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pStyle w:val="Heading5"/>
      <w:lvlText w:val="%5."/>
      <w:lvlJc w:val="left"/>
      <w:pPr>
        <w:tabs>
          <w:tab w:val="num" w:pos="720"/>
        </w:tabs>
        <w:ind w:left="1080" w:hanging="360"/>
      </w:pPr>
      <w:rPr>
        <w:rFonts w:ascii="Palatino" w:hAnsi="ZapfChancery" w:hint="default"/>
        <w:b w:val="0"/>
        <w:i w:val="0"/>
        <w:sz w:val="24"/>
      </w:rPr>
    </w:lvl>
    <w:lvl w:ilvl="5">
      <w:start w:val="1"/>
      <w:numFmt w:val="decimal"/>
      <w:pStyle w:val="Heading6"/>
      <w:suff w:val="space"/>
      <w:lvlText w:val="(%6)"/>
      <w:lvlJc w:val="left"/>
      <w:pPr>
        <w:ind w:left="1440" w:hanging="360"/>
      </w:pPr>
      <w:rPr>
        <w:rFonts w:ascii="Palatino" w:hAnsi="ZapfChancery" w:hint="default"/>
        <w:b w:val="0"/>
        <w:i w:val="0"/>
        <w:sz w:val="24"/>
      </w:rPr>
    </w:lvl>
    <w:lvl w:ilvl="6">
      <w:start w:val="1"/>
      <w:numFmt w:val="lowerLetter"/>
      <w:pStyle w:val="Heading7"/>
      <w:lvlText w:val="(%7)"/>
      <w:lvlJc w:val="left"/>
      <w:pPr>
        <w:tabs>
          <w:tab w:val="num" w:pos="360"/>
        </w:tabs>
        <w:ind w:left="360" w:firstLine="720"/>
      </w:pPr>
      <w:rPr>
        <w:rFonts w:ascii="Times New Roman" w:hAnsi="Times New Roman" w:hint="default"/>
        <w:b w:val="0"/>
        <w:i w:val="0"/>
        <w:sz w:val="24"/>
        <w:szCs w:val="24"/>
      </w:rPr>
    </w:lvl>
    <w:lvl w:ilvl="7">
      <w:start w:val="1"/>
      <w:numFmt w:val="lowerRoman"/>
      <w:pStyle w:val="Heading8"/>
      <w:lvlText w:val="%8."/>
      <w:lvlJc w:val="left"/>
      <w:pPr>
        <w:tabs>
          <w:tab w:val="num" w:pos="2520"/>
        </w:tabs>
        <w:ind w:left="2160" w:hanging="360"/>
      </w:pPr>
      <w:rPr>
        <w:rFonts w:ascii="Times New Roman" w:hAnsi="Times New Roman" w:hint="default"/>
        <w:b w:val="0"/>
        <w:i w:val="0"/>
        <w:sz w:val="22"/>
      </w:rPr>
    </w:lvl>
    <w:lvl w:ilvl="8">
      <w:start w:val="1"/>
      <w:numFmt w:val="lowerRoman"/>
      <w:pStyle w:val="Heading9"/>
      <w:lvlText w:val="(%9)"/>
      <w:lvlJc w:val="left"/>
      <w:pPr>
        <w:tabs>
          <w:tab w:val="num" w:pos="2880"/>
        </w:tabs>
        <w:ind w:left="2520" w:hanging="360"/>
      </w:pPr>
      <w:rPr>
        <w:rFonts w:ascii="Times New Roman" w:hAnsi="Times New Roman" w:hint="default"/>
        <w:b w:val="0"/>
        <w:i w:val="0"/>
        <w:sz w:val="20"/>
      </w:rPr>
    </w:lvl>
  </w:abstractNum>
  <w:abstractNum w:abstractNumId="13" w15:restartNumberingAfterBreak="0">
    <w:nsid w:val="5F6743CB"/>
    <w:multiLevelType w:val="hybridMultilevel"/>
    <w:tmpl w:val="FB20B842"/>
    <w:lvl w:ilvl="0" w:tplc="5D1A0260">
      <w:start w:val="1"/>
      <w:numFmt w:val="bullet"/>
      <w:lvlText w:val=""/>
      <w:lvlPicBulletId w:val="0"/>
      <w:lvlJc w:val="left"/>
      <w:pPr>
        <w:tabs>
          <w:tab w:val="num" w:pos="720"/>
        </w:tabs>
        <w:ind w:left="720" w:hanging="360"/>
      </w:pPr>
      <w:rPr>
        <w:rFonts w:ascii="Symbol" w:hAnsi="Symbol" w:hint="default"/>
      </w:rPr>
    </w:lvl>
    <w:lvl w:ilvl="1" w:tplc="8EF60C4E">
      <w:start w:val="1496"/>
      <w:numFmt w:val="bullet"/>
      <w:lvlText w:val=""/>
      <w:lvlJc w:val="left"/>
      <w:pPr>
        <w:tabs>
          <w:tab w:val="num" w:pos="1440"/>
        </w:tabs>
        <w:ind w:left="1440" w:hanging="360"/>
      </w:pPr>
      <w:rPr>
        <w:rFonts w:ascii="Symbol" w:hAnsi="Symbol" w:hint="default"/>
      </w:rPr>
    </w:lvl>
    <w:lvl w:ilvl="2" w:tplc="51963A5E" w:tentative="1">
      <w:start w:val="1"/>
      <w:numFmt w:val="bullet"/>
      <w:lvlText w:val=""/>
      <w:lvlPicBulletId w:val="0"/>
      <w:lvlJc w:val="left"/>
      <w:pPr>
        <w:tabs>
          <w:tab w:val="num" w:pos="2160"/>
        </w:tabs>
        <w:ind w:left="2160" w:hanging="360"/>
      </w:pPr>
      <w:rPr>
        <w:rFonts w:ascii="Symbol" w:hAnsi="Symbol" w:hint="default"/>
      </w:rPr>
    </w:lvl>
    <w:lvl w:ilvl="3" w:tplc="A2308DC6" w:tentative="1">
      <w:start w:val="1"/>
      <w:numFmt w:val="bullet"/>
      <w:lvlText w:val=""/>
      <w:lvlPicBulletId w:val="0"/>
      <w:lvlJc w:val="left"/>
      <w:pPr>
        <w:tabs>
          <w:tab w:val="num" w:pos="2880"/>
        </w:tabs>
        <w:ind w:left="2880" w:hanging="360"/>
      </w:pPr>
      <w:rPr>
        <w:rFonts w:ascii="Symbol" w:hAnsi="Symbol" w:hint="default"/>
      </w:rPr>
    </w:lvl>
    <w:lvl w:ilvl="4" w:tplc="691847C8" w:tentative="1">
      <w:start w:val="1"/>
      <w:numFmt w:val="bullet"/>
      <w:lvlText w:val=""/>
      <w:lvlPicBulletId w:val="0"/>
      <w:lvlJc w:val="left"/>
      <w:pPr>
        <w:tabs>
          <w:tab w:val="num" w:pos="3600"/>
        </w:tabs>
        <w:ind w:left="3600" w:hanging="360"/>
      </w:pPr>
      <w:rPr>
        <w:rFonts w:ascii="Symbol" w:hAnsi="Symbol" w:hint="default"/>
      </w:rPr>
    </w:lvl>
    <w:lvl w:ilvl="5" w:tplc="2FC27874" w:tentative="1">
      <w:start w:val="1"/>
      <w:numFmt w:val="bullet"/>
      <w:lvlText w:val=""/>
      <w:lvlPicBulletId w:val="0"/>
      <w:lvlJc w:val="left"/>
      <w:pPr>
        <w:tabs>
          <w:tab w:val="num" w:pos="4320"/>
        </w:tabs>
        <w:ind w:left="4320" w:hanging="360"/>
      </w:pPr>
      <w:rPr>
        <w:rFonts w:ascii="Symbol" w:hAnsi="Symbol" w:hint="default"/>
      </w:rPr>
    </w:lvl>
    <w:lvl w:ilvl="6" w:tplc="6A70CF6A" w:tentative="1">
      <w:start w:val="1"/>
      <w:numFmt w:val="bullet"/>
      <w:lvlText w:val=""/>
      <w:lvlPicBulletId w:val="0"/>
      <w:lvlJc w:val="left"/>
      <w:pPr>
        <w:tabs>
          <w:tab w:val="num" w:pos="5040"/>
        </w:tabs>
        <w:ind w:left="5040" w:hanging="360"/>
      </w:pPr>
      <w:rPr>
        <w:rFonts w:ascii="Symbol" w:hAnsi="Symbol" w:hint="default"/>
      </w:rPr>
    </w:lvl>
    <w:lvl w:ilvl="7" w:tplc="C0FAD116" w:tentative="1">
      <w:start w:val="1"/>
      <w:numFmt w:val="bullet"/>
      <w:lvlText w:val=""/>
      <w:lvlPicBulletId w:val="0"/>
      <w:lvlJc w:val="left"/>
      <w:pPr>
        <w:tabs>
          <w:tab w:val="num" w:pos="5760"/>
        </w:tabs>
        <w:ind w:left="5760" w:hanging="360"/>
      </w:pPr>
      <w:rPr>
        <w:rFonts w:ascii="Symbol" w:hAnsi="Symbol" w:hint="default"/>
      </w:rPr>
    </w:lvl>
    <w:lvl w:ilvl="8" w:tplc="C402142A" w:tentative="1">
      <w:start w:val="1"/>
      <w:numFmt w:val="bullet"/>
      <w:lvlText w:val=""/>
      <w:lvlPicBulletId w:val="0"/>
      <w:lvlJc w:val="left"/>
      <w:pPr>
        <w:tabs>
          <w:tab w:val="num" w:pos="6480"/>
        </w:tabs>
        <w:ind w:left="6480" w:hanging="360"/>
      </w:pPr>
      <w:rPr>
        <w:rFonts w:ascii="Symbol" w:hAnsi="Symbol" w:hint="default"/>
      </w:rPr>
    </w:lvl>
  </w:abstractNum>
  <w:abstractNum w:abstractNumId="14" w15:restartNumberingAfterBreak="0">
    <w:nsid w:val="6C902FA3"/>
    <w:multiLevelType w:val="hybridMultilevel"/>
    <w:tmpl w:val="7FB0E106"/>
    <w:lvl w:ilvl="0" w:tplc="4BD48822">
      <w:start w:val="1"/>
      <w:numFmt w:val="bullet"/>
      <w:lvlText w:val=""/>
      <w:lvlJc w:val="left"/>
      <w:pPr>
        <w:tabs>
          <w:tab w:val="num" w:pos="720"/>
        </w:tabs>
        <w:ind w:left="720" w:hanging="360"/>
      </w:pPr>
      <w:rPr>
        <w:rFonts w:ascii="Wingdings" w:hAnsi="Wingdings" w:hint="default"/>
      </w:rPr>
    </w:lvl>
    <w:lvl w:ilvl="1" w:tplc="08249548" w:tentative="1">
      <w:start w:val="1"/>
      <w:numFmt w:val="bullet"/>
      <w:lvlText w:val=""/>
      <w:lvlJc w:val="left"/>
      <w:pPr>
        <w:tabs>
          <w:tab w:val="num" w:pos="1440"/>
        </w:tabs>
        <w:ind w:left="1440" w:hanging="360"/>
      </w:pPr>
      <w:rPr>
        <w:rFonts w:ascii="Wingdings" w:hAnsi="Wingdings" w:hint="default"/>
      </w:rPr>
    </w:lvl>
    <w:lvl w:ilvl="2" w:tplc="739EDABE" w:tentative="1">
      <w:start w:val="1"/>
      <w:numFmt w:val="bullet"/>
      <w:lvlText w:val=""/>
      <w:lvlJc w:val="left"/>
      <w:pPr>
        <w:tabs>
          <w:tab w:val="num" w:pos="2160"/>
        </w:tabs>
        <w:ind w:left="2160" w:hanging="360"/>
      </w:pPr>
      <w:rPr>
        <w:rFonts w:ascii="Wingdings" w:hAnsi="Wingdings" w:hint="default"/>
      </w:rPr>
    </w:lvl>
    <w:lvl w:ilvl="3" w:tplc="644C586A" w:tentative="1">
      <w:start w:val="1"/>
      <w:numFmt w:val="bullet"/>
      <w:lvlText w:val=""/>
      <w:lvlJc w:val="left"/>
      <w:pPr>
        <w:tabs>
          <w:tab w:val="num" w:pos="2880"/>
        </w:tabs>
        <w:ind w:left="2880" w:hanging="360"/>
      </w:pPr>
      <w:rPr>
        <w:rFonts w:ascii="Wingdings" w:hAnsi="Wingdings" w:hint="default"/>
      </w:rPr>
    </w:lvl>
    <w:lvl w:ilvl="4" w:tplc="6700C966" w:tentative="1">
      <w:start w:val="1"/>
      <w:numFmt w:val="bullet"/>
      <w:lvlText w:val=""/>
      <w:lvlJc w:val="left"/>
      <w:pPr>
        <w:tabs>
          <w:tab w:val="num" w:pos="3600"/>
        </w:tabs>
        <w:ind w:left="3600" w:hanging="360"/>
      </w:pPr>
      <w:rPr>
        <w:rFonts w:ascii="Wingdings" w:hAnsi="Wingdings" w:hint="default"/>
      </w:rPr>
    </w:lvl>
    <w:lvl w:ilvl="5" w:tplc="0C567E34" w:tentative="1">
      <w:start w:val="1"/>
      <w:numFmt w:val="bullet"/>
      <w:lvlText w:val=""/>
      <w:lvlJc w:val="left"/>
      <w:pPr>
        <w:tabs>
          <w:tab w:val="num" w:pos="4320"/>
        </w:tabs>
        <w:ind w:left="4320" w:hanging="360"/>
      </w:pPr>
      <w:rPr>
        <w:rFonts w:ascii="Wingdings" w:hAnsi="Wingdings" w:hint="default"/>
      </w:rPr>
    </w:lvl>
    <w:lvl w:ilvl="6" w:tplc="37506C1A" w:tentative="1">
      <w:start w:val="1"/>
      <w:numFmt w:val="bullet"/>
      <w:lvlText w:val=""/>
      <w:lvlJc w:val="left"/>
      <w:pPr>
        <w:tabs>
          <w:tab w:val="num" w:pos="5040"/>
        </w:tabs>
        <w:ind w:left="5040" w:hanging="360"/>
      </w:pPr>
      <w:rPr>
        <w:rFonts w:ascii="Wingdings" w:hAnsi="Wingdings" w:hint="default"/>
      </w:rPr>
    </w:lvl>
    <w:lvl w:ilvl="7" w:tplc="B45A9054" w:tentative="1">
      <w:start w:val="1"/>
      <w:numFmt w:val="bullet"/>
      <w:lvlText w:val=""/>
      <w:lvlJc w:val="left"/>
      <w:pPr>
        <w:tabs>
          <w:tab w:val="num" w:pos="5760"/>
        </w:tabs>
        <w:ind w:left="5760" w:hanging="360"/>
      </w:pPr>
      <w:rPr>
        <w:rFonts w:ascii="Wingdings" w:hAnsi="Wingdings" w:hint="default"/>
      </w:rPr>
    </w:lvl>
    <w:lvl w:ilvl="8" w:tplc="754410E2"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442055"/>
    <w:multiLevelType w:val="multilevel"/>
    <w:tmpl w:val="DDE657AE"/>
    <w:lvl w:ilvl="0">
      <w:start w:val="1"/>
      <w:numFmt w:val="cardinalText"/>
      <w:suff w:val="space"/>
      <w:lvlText w:val="§ %1:  "/>
      <w:lvlJc w:val="center"/>
      <w:pPr>
        <w:ind w:left="-72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suff w:val="space"/>
      <w:lvlText w:val="%5."/>
      <w:lvlJc w:val="left"/>
      <w:pPr>
        <w:ind w:left="360" w:hanging="360"/>
      </w:pPr>
      <w:rPr>
        <w:rFonts w:ascii="Palatino" w:hAnsi="ZapfChancery" w:hint="default"/>
        <w:b w:val="0"/>
        <w:i w:val="0"/>
        <w:sz w:val="24"/>
      </w:rPr>
    </w:lvl>
    <w:lvl w:ilvl="5">
      <w:start w:val="1"/>
      <w:numFmt w:val="decimal"/>
      <w:suff w:val="space"/>
      <w:lvlText w:val="(%6)"/>
      <w:lvlJc w:val="left"/>
      <w:pPr>
        <w:ind w:left="720" w:hanging="360"/>
      </w:pPr>
      <w:rPr>
        <w:rFonts w:ascii="Palatino" w:hAnsi="ZapfChancery" w:hint="default"/>
        <w:b w:val="0"/>
        <w:i w:val="0"/>
        <w:sz w:val="24"/>
      </w:rPr>
    </w:lvl>
    <w:lvl w:ilvl="6">
      <w:numFmt w:val="none"/>
      <w:suff w:val="nothing"/>
      <w:lvlText w:val=""/>
      <w:lvlJc w:val="left"/>
      <w:pPr>
        <w:ind w:left="1080" w:hanging="360"/>
      </w:pPr>
      <w:rPr>
        <w:rFonts w:ascii="Times New Roman" w:hAnsi="Times New Roman" w:hint="default"/>
        <w:b w:val="0"/>
        <w:i w:val="0"/>
        <w:sz w:val="22"/>
      </w:rPr>
    </w:lvl>
    <w:lvl w:ilvl="7">
      <w:start w:val="1"/>
      <w:numFmt w:val="lowerRoman"/>
      <w:lvlText w:val="%8."/>
      <w:lvlJc w:val="left"/>
      <w:pPr>
        <w:tabs>
          <w:tab w:val="num" w:pos="1800"/>
        </w:tabs>
        <w:ind w:left="1440" w:hanging="360"/>
      </w:pPr>
      <w:rPr>
        <w:rFonts w:ascii="Times New Roman" w:hAnsi="Times New Roman" w:hint="default"/>
        <w:b w:val="0"/>
        <w:i w:val="0"/>
        <w:sz w:val="22"/>
      </w:rPr>
    </w:lvl>
    <w:lvl w:ilvl="8">
      <w:start w:val="1"/>
      <w:numFmt w:val="lowerRoman"/>
      <w:lvlText w:val="(%9)"/>
      <w:lvlJc w:val="left"/>
      <w:pPr>
        <w:tabs>
          <w:tab w:val="num" w:pos="2160"/>
        </w:tabs>
        <w:ind w:left="1800" w:hanging="360"/>
      </w:pPr>
      <w:rPr>
        <w:rFonts w:ascii="Times New Roman" w:hAnsi="Times New Roman" w:hint="default"/>
        <w:b w:val="0"/>
        <w:i w:val="0"/>
        <w:sz w:val="20"/>
      </w:rPr>
    </w:lvl>
  </w:abstractNum>
  <w:abstractNum w:abstractNumId="16" w15:restartNumberingAfterBreak="0">
    <w:nsid w:val="6FA15406"/>
    <w:multiLevelType w:val="multilevel"/>
    <w:tmpl w:val="0A408B18"/>
    <w:lvl w:ilvl="0">
      <w:start w:val="1"/>
      <w:numFmt w:val="cardinalText"/>
      <w:suff w:val="space"/>
      <w:lvlText w:val="§ %1:  "/>
      <w:lvlJc w:val="center"/>
      <w:pPr>
        <w:ind w:left="-36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0" w:hanging="360"/>
      </w:pPr>
      <w:rPr>
        <w:rFonts w:ascii="Times New Roman" w:hAnsi="Times New Roman" w:hint="default"/>
        <w:b/>
        <w:i/>
        <w:sz w:val="36"/>
      </w:rPr>
    </w:lvl>
    <w:lvl w:ilvl="2">
      <w:start w:val="1"/>
      <w:numFmt w:val="upperLetter"/>
      <w:lvlText w:val="%3."/>
      <w:lvlJc w:val="left"/>
      <w:pPr>
        <w:tabs>
          <w:tab w:val="num" w:pos="0"/>
        </w:tabs>
        <w:ind w:left="0" w:hanging="360"/>
      </w:pPr>
      <w:rPr>
        <w:rFonts w:ascii="Times New Roman" w:hAnsi="Times New Roman" w:hint="default"/>
        <w:b/>
        <w:i/>
        <w:sz w:val="28"/>
      </w:rPr>
    </w:lvl>
    <w:lvl w:ilvl="3">
      <w:start w:val="1"/>
      <w:numFmt w:val="decimal"/>
      <w:lvlText w:val="%4."/>
      <w:lvlJc w:val="left"/>
      <w:pPr>
        <w:tabs>
          <w:tab w:val="num" w:pos="0"/>
        </w:tabs>
        <w:ind w:left="36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360"/>
        </w:tabs>
        <w:ind w:left="720" w:hanging="360"/>
      </w:pPr>
      <w:rPr>
        <w:rFonts w:ascii="Palatino" w:hAnsi="ZapfChancery" w:hint="default"/>
        <w:b w:val="0"/>
        <w:i w:val="0"/>
        <w:sz w:val="24"/>
      </w:rPr>
    </w:lvl>
    <w:lvl w:ilvl="5">
      <w:start w:val="1"/>
      <w:numFmt w:val="decimal"/>
      <w:suff w:val="space"/>
      <w:lvlText w:val="(%6)"/>
      <w:lvlJc w:val="left"/>
      <w:pPr>
        <w:ind w:left="1080" w:hanging="360"/>
      </w:pPr>
      <w:rPr>
        <w:rFonts w:ascii="Palatino" w:hAnsi="ZapfChancery" w:hint="default"/>
        <w:b w:val="0"/>
        <w:i w:val="0"/>
        <w:sz w:val="24"/>
      </w:rPr>
    </w:lvl>
    <w:lvl w:ilvl="6">
      <w:numFmt w:val="none"/>
      <w:suff w:val="nothing"/>
      <w:lvlText w:val=""/>
      <w:lvlJc w:val="left"/>
      <w:pPr>
        <w:ind w:left="1440" w:hanging="360"/>
      </w:pPr>
      <w:rPr>
        <w:rFonts w:ascii="Times New Roman" w:hAnsi="Times New Roman" w:hint="default"/>
        <w:b w:val="0"/>
        <w:i w:val="0"/>
        <w:sz w:val="22"/>
      </w:rPr>
    </w:lvl>
    <w:lvl w:ilvl="7">
      <w:start w:val="1"/>
      <w:numFmt w:val="lowerRoman"/>
      <w:lvlText w:val="%8."/>
      <w:lvlJc w:val="left"/>
      <w:pPr>
        <w:tabs>
          <w:tab w:val="num" w:pos="2160"/>
        </w:tabs>
        <w:ind w:left="1800" w:hanging="360"/>
      </w:pPr>
      <w:rPr>
        <w:rFonts w:ascii="Times New Roman" w:hAnsi="Times New Roman" w:hint="default"/>
        <w:b w:val="0"/>
        <w:i w:val="0"/>
        <w:sz w:val="22"/>
      </w:rPr>
    </w:lvl>
    <w:lvl w:ilvl="8">
      <w:start w:val="1"/>
      <w:numFmt w:val="lowerRoman"/>
      <w:lvlText w:val="(%9)"/>
      <w:lvlJc w:val="left"/>
      <w:pPr>
        <w:tabs>
          <w:tab w:val="num" w:pos="2520"/>
        </w:tabs>
        <w:ind w:left="2160" w:hanging="360"/>
      </w:pPr>
      <w:rPr>
        <w:rFonts w:ascii="Times New Roman" w:hAnsi="Times New Roman" w:hint="default"/>
        <w:b w:val="0"/>
        <w:i w:val="0"/>
        <w:sz w:val="20"/>
      </w:rPr>
    </w:lvl>
  </w:abstractNum>
  <w:abstractNum w:abstractNumId="17" w15:restartNumberingAfterBreak="0">
    <w:nsid w:val="76712C4C"/>
    <w:multiLevelType w:val="multilevel"/>
    <w:tmpl w:val="E334E162"/>
    <w:lvl w:ilvl="0">
      <w:start w:val="1"/>
      <w:numFmt w:val="cardinalText"/>
      <w:suff w:val="space"/>
      <w:lvlText w:val="§ %1:  "/>
      <w:lvlJc w:val="center"/>
      <w:pPr>
        <w:ind w:left="-108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720" w:hanging="360"/>
      </w:pPr>
      <w:rPr>
        <w:rFonts w:ascii="Times New Roman" w:hAnsi="Times New Roman" w:hint="default"/>
        <w:b/>
        <w:i/>
        <w:sz w:val="36"/>
      </w:rPr>
    </w:lvl>
    <w:lvl w:ilvl="2">
      <w:start w:val="1"/>
      <w:numFmt w:val="upperLetter"/>
      <w:lvlText w:val="%3."/>
      <w:lvlJc w:val="left"/>
      <w:pPr>
        <w:tabs>
          <w:tab w:val="num" w:pos="-720"/>
        </w:tabs>
        <w:ind w:left="-720" w:hanging="360"/>
      </w:pPr>
      <w:rPr>
        <w:rFonts w:ascii="Times New Roman" w:hAnsi="Times New Roman" w:hint="default"/>
        <w:b/>
        <w:i/>
        <w:sz w:val="28"/>
      </w:rPr>
    </w:lvl>
    <w:lvl w:ilvl="3">
      <w:start w:val="1"/>
      <w:numFmt w:val="decimal"/>
      <w:lvlText w:val="%4."/>
      <w:lvlJc w:val="left"/>
      <w:pPr>
        <w:tabs>
          <w:tab w:val="num" w:pos="-720"/>
        </w:tabs>
        <w:ind w:left="-360" w:hanging="360"/>
      </w:pPr>
      <w:rPr>
        <w:rFonts w:ascii="Book Antiqua" w:hAnsi="Tahoma" w:hint="default"/>
        <w:b w:val="0"/>
        <w:i w:val="0"/>
        <w:sz w:val="24"/>
      </w:rPr>
    </w:lvl>
    <w:lvl w:ilvl="4">
      <w:start w:val="1"/>
      <w:numFmt w:val="lowerLetter"/>
      <w:suff w:val="space"/>
      <w:lvlText w:val="%5."/>
      <w:lvlJc w:val="left"/>
      <w:pPr>
        <w:ind w:left="0" w:hanging="360"/>
      </w:pPr>
      <w:rPr>
        <w:rFonts w:ascii="Palatino" w:hAnsi="ZapfChancery" w:hint="default"/>
        <w:b w:val="0"/>
        <w:i w:val="0"/>
        <w:sz w:val="24"/>
      </w:rPr>
    </w:lvl>
    <w:lvl w:ilvl="5">
      <w:start w:val="1"/>
      <w:numFmt w:val="decimal"/>
      <w:suff w:val="space"/>
      <w:lvlText w:val="(%6)"/>
      <w:lvlJc w:val="left"/>
      <w:pPr>
        <w:ind w:left="360" w:hanging="360"/>
      </w:pPr>
      <w:rPr>
        <w:rFonts w:ascii="Palatino" w:hAnsi="ZapfChancery" w:hint="default"/>
        <w:b w:val="0"/>
        <w:i w:val="0"/>
        <w:sz w:val="24"/>
      </w:rPr>
    </w:lvl>
    <w:lvl w:ilvl="6">
      <w:numFmt w:val="none"/>
      <w:suff w:val="nothing"/>
      <w:lvlText w:val=""/>
      <w:lvlJc w:val="left"/>
      <w:pPr>
        <w:ind w:left="720" w:hanging="360"/>
      </w:pPr>
      <w:rPr>
        <w:rFonts w:ascii="Times New Roman" w:hAnsi="Times New Roman" w:hint="default"/>
        <w:b w:val="0"/>
        <w:i w:val="0"/>
        <w:sz w:val="22"/>
      </w:rPr>
    </w:lvl>
    <w:lvl w:ilvl="7">
      <w:start w:val="1"/>
      <w:numFmt w:val="lowerRoman"/>
      <w:lvlText w:val="%8."/>
      <w:lvlJc w:val="left"/>
      <w:pPr>
        <w:tabs>
          <w:tab w:val="num" w:pos="1440"/>
        </w:tabs>
        <w:ind w:left="1080" w:hanging="360"/>
      </w:pPr>
      <w:rPr>
        <w:rFonts w:ascii="Times New Roman" w:hAnsi="Times New Roman" w:hint="default"/>
        <w:b w:val="0"/>
        <w:i w:val="0"/>
        <w:sz w:val="22"/>
      </w:rPr>
    </w:lvl>
    <w:lvl w:ilvl="8">
      <w:start w:val="1"/>
      <w:numFmt w:val="lowerRoman"/>
      <w:lvlText w:val="(%9)"/>
      <w:lvlJc w:val="left"/>
      <w:pPr>
        <w:tabs>
          <w:tab w:val="num" w:pos="1800"/>
        </w:tabs>
        <w:ind w:left="1440" w:hanging="360"/>
      </w:pPr>
      <w:rPr>
        <w:rFonts w:ascii="Times New Roman" w:hAnsi="Times New Roman" w:hint="default"/>
        <w:b w:val="0"/>
        <w:i w:val="0"/>
        <w:sz w:val="20"/>
      </w:rPr>
    </w:lvl>
  </w:abstractNum>
  <w:abstractNum w:abstractNumId="18" w15:restartNumberingAfterBreak="0">
    <w:nsid w:val="7B8201A4"/>
    <w:multiLevelType w:val="multilevel"/>
    <w:tmpl w:val="93D0FD24"/>
    <w:lvl w:ilvl="0">
      <w:start w:val="1"/>
      <w:numFmt w:val="cardinalText"/>
      <w:suff w:val="space"/>
      <w:lvlText w:val="§ %1:  "/>
      <w:lvlJc w:val="center"/>
      <w:pPr>
        <w:ind w:left="-720" w:firstLine="0"/>
      </w:pPr>
      <w:rPr>
        <w:rFonts w:ascii="Times New Roman" w:hAnsi="Times New Roman" w:hint="default"/>
        <w:b/>
        <w:i w:val="0"/>
        <w:caps w:val="0"/>
        <w:strike w:val="0"/>
        <w:dstrike w:val="0"/>
        <w:outline w:val="0"/>
        <w:shadow w:val="0"/>
        <w:emboss w:val="0"/>
        <w:imprint w:val="0"/>
        <w:vanish w:val="0"/>
        <w:sz w:val="48"/>
        <w:vertAlign w:val="baseline"/>
      </w:rPr>
    </w:lvl>
    <w:lvl w:ilvl="1">
      <w:start w:val="1"/>
      <w:numFmt w:val="upperRoman"/>
      <w:suff w:val="space"/>
      <w:lvlText w:val="%2."/>
      <w:lvlJc w:val="left"/>
      <w:pPr>
        <w:ind w:left="-360" w:hanging="360"/>
      </w:pPr>
      <w:rPr>
        <w:rFonts w:ascii="Times New Roman" w:hAnsi="Times New Roman" w:hint="default"/>
        <w:b/>
        <w:i/>
        <w:sz w:val="36"/>
      </w:rPr>
    </w:lvl>
    <w:lvl w:ilvl="2">
      <w:start w:val="1"/>
      <w:numFmt w:val="upperLetter"/>
      <w:lvlText w:val="%3."/>
      <w:lvlJc w:val="left"/>
      <w:pPr>
        <w:tabs>
          <w:tab w:val="num" w:pos="-360"/>
        </w:tabs>
        <w:ind w:left="-360" w:hanging="360"/>
      </w:pPr>
      <w:rPr>
        <w:rFonts w:ascii="Times New Roman" w:hAnsi="Times New Roman" w:hint="default"/>
        <w:b/>
        <w:i/>
        <w:sz w:val="28"/>
      </w:rPr>
    </w:lvl>
    <w:lvl w:ilvl="3">
      <w:start w:val="1"/>
      <w:numFmt w:val="decimal"/>
      <w:lvlText w:val="%4."/>
      <w:lvlJc w:val="left"/>
      <w:pPr>
        <w:tabs>
          <w:tab w:val="num" w:pos="360"/>
        </w:tabs>
        <w:ind w:left="0" w:firstLine="0"/>
      </w:pPr>
      <w:rPr>
        <w:rFonts w:ascii="Times New Roman" w:hAnsi="Times New Roman" w:hint="default"/>
        <w:b w:val="0"/>
        <w:i w:val="0"/>
        <w:caps w:val="0"/>
        <w:strike w:val="0"/>
        <w:dstrike w:val="0"/>
        <w:outline w:val="0"/>
        <w:shadow w:val="0"/>
        <w:emboss w:val="0"/>
        <w:imprint w:val="0"/>
        <w:vanish w:val="0"/>
        <w:sz w:val="24"/>
        <w:szCs w:val="24"/>
        <w:vertAlign w:val="baseline"/>
      </w:rPr>
    </w:lvl>
    <w:lvl w:ilvl="4">
      <w:start w:val="1"/>
      <w:numFmt w:val="lowerLetter"/>
      <w:lvlText w:val="%5."/>
      <w:lvlJc w:val="left"/>
      <w:pPr>
        <w:tabs>
          <w:tab w:val="num" w:pos="0"/>
        </w:tabs>
        <w:ind w:left="360" w:hanging="360"/>
      </w:pPr>
      <w:rPr>
        <w:rFonts w:ascii="Palatino" w:hAnsi="ZapfChancery" w:hint="default"/>
        <w:b w:val="0"/>
        <w:i w:val="0"/>
        <w:sz w:val="24"/>
      </w:rPr>
    </w:lvl>
    <w:lvl w:ilvl="5">
      <w:start w:val="1"/>
      <w:numFmt w:val="decimal"/>
      <w:suff w:val="space"/>
      <w:lvlText w:val="(%6)"/>
      <w:lvlJc w:val="left"/>
      <w:pPr>
        <w:ind w:left="720" w:hanging="360"/>
      </w:pPr>
      <w:rPr>
        <w:rFonts w:ascii="Palatino" w:hAnsi="ZapfChancery" w:hint="default"/>
        <w:b w:val="0"/>
        <w:i w:val="0"/>
        <w:sz w:val="24"/>
      </w:rPr>
    </w:lvl>
    <w:lvl w:ilvl="6">
      <w:numFmt w:val="none"/>
      <w:suff w:val="nothing"/>
      <w:lvlText w:val=""/>
      <w:lvlJc w:val="left"/>
      <w:pPr>
        <w:ind w:left="1080" w:hanging="360"/>
      </w:pPr>
      <w:rPr>
        <w:rFonts w:ascii="Times New Roman" w:hAnsi="Times New Roman" w:hint="default"/>
        <w:b w:val="0"/>
        <w:i w:val="0"/>
        <w:sz w:val="22"/>
      </w:rPr>
    </w:lvl>
    <w:lvl w:ilvl="7">
      <w:start w:val="1"/>
      <w:numFmt w:val="lowerRoman"/>
      <w:lvlText w:val="%8."/>
      <w:lvlJc w:val="left"/>
      <w:pPr>
        <w:tabs>
          <w:tab w:val="num" w:pos="1800"/>
        </w:tabs>
        <w:ind w:left="1440" w:hanging="360"/>
      </w:pPr>
      <w:rPr>
        <w:rFonts w:ascii="Times New Roman" w:hAnsi="Times New Roman" w:hint="default"/>
        <w:b w:val="0"/>
        <w:i w:val="0"/>
        <w:sz w:val="22"/>
      </w:rPr>
    </w:lvl>
    <w:lvl w:ilvl="8">
      <w:start w:val="1"/>
      <w:numFmt w:val="lowerRoman"/>
      <w:lvlText w:val="(%9)"/>
      <w:lvlJc w:val="left"/>
      <w:pPr>
        <w:tabs>
          <w:tab w:val="num" w:pos="2160"/>
        </w:tabs>
        <w:ind w:left="1800" w:hanging="360"/>
      </w:pPr>
      <w:rPr>
        <w:rFonts w:ascii="Times New Roman" w:hAnsi="Times New Roman" w:hint="default"/>
        <w:b w:val="0"/>
        <w:i w:val="0"/>
        <w:sz w:val="20"/>
      </w:rPr>
    </w:lvl>
  </w:abstractNum>
  <w:num w:numId="1" w16cid:durableId="146829343">
    <w:abstractNumId w:val="0"/>
  </w:num>
  <w:num w:numId="2" w16cid:durableId="677274438">
    <w:abstractNumId w:val="1"/>
    <w:lvlOverride w:ilvl="0">
      <w:lvl w:ilvl="0">
        <w:numFmt w:val="bullet"/>
        <w:lvlText w:val="•"/>
        <w:legacy w:legacy="1" w:legacySpace="0" w:legacyIndent="0"/>
        <w:lvlJc w:val="left"/>
        <w:rPr>
          <w:rFonts w:ascii="Book Antiqua" w:hAnsi="Book Antiqua" w:hint="default"/>
          <w:sz w:val="44"/>
        </w:rPr>
      </w:lvl>
    </w:lvlOverride>
  </w:num>
  <w:num w:numId="3" w16cid:durableId="1345522003">
    <w:abstractNumId w:val="1"/>
    <w:lvlOverride w:ilvl="0">
      <w:lvl w:ilvl="0">
        <w:numFmt w:val="bullet"/>
        <w:lvlText w:val=""/>
        <w:legacy w:legacy="1" w:legacySpace="0" w:legacyIndent="0"/>
        <w:lvlJc w:val="left"/>
        <w:rPr>
          <w:rFonts w:ascii="Monotype Sorts" w:hAnsi="Monotype Sorts" w:hint="default"/>
          <w:sz w:val="24"/>
        </w:rPr>
      </w:lvl>
    </w:lvlOverride>
  </w:num>
  <w:num w:numId="4" w16cid:durableId="1892182626">
    <w:abstractNumId w:val="1"/>
    <w:lvlOverride w:ilvl="0">
      <w:lvl w:ilvl="0">
        <w:numFmt w:val="bullet"/>
        <w:lvlText w:val=""/>
        <w:legacy w:legacy="1" w:legacySpace="0" w:legacyIndent="0"/>
        <w:lvlJc w:val="left"/>
        <w:rPr>
          <w:rFonts w:ascii="Monotype Sorts" w:hAnsi="Monotype Sorts" w:hint="default"/>
          <w:sz w:val="56"/>
        </w:rPr>
      </w:lvl>
    </w:lvlOverride>
  </w:num>
  <w:num w:numId="5" w16cid:durableId="1895307174">
    <w:abstractNumId w:val="1"/>
    <w:lvlOverride w:ilvl="0">
      <w:lvl w:ilvl="0">
        <w:numFmt w:val="bullet"/>
        <w:lvlText w:val=""/>
        <w:legacy w:legacy="1" w:legacySpace="0" w:legacyIndent="0"/>
        <w:lvlJc w:val="left"/>
        <w:rPr>
          <w:rFonts w:ascii="Monotype Sorts" w:hAnsi="Monotype Sorts" w:hint="default"/>
          <w:sz w:val="28"/>
        </w:rPr>
      </w:lvl>
    </w:lvlOverride>
  </w:num>
  <w:num w:numId="6" w16cid:durableId="2080709063">
    <w:abstractNumId w:val="1"/>
    <w:lvlOverride w:ilvl="0">
      <w:lvl w:ilvl="0">
        <w:numFmt w:val="bullet"/>
        <w:lvlText w:val=""/>
        <w:legacy w:legacy="1" w:legacySpace="0" w:legacyIndent="0"/>
        <w:lvlJc w:val="left"/>
        <w:rPr>
          <w:rFonts w:ascii="Monotype Sorts" w:hAnsi="Monotype Sorts" w:hint="default"/>
          <w:sz w:val="12"/>
        </w:rPr>
      </w:lvl>
    </w:lvlOverride>
  </w:num>
  <w:num w:numId="7" w16cid:durableId="216597226">
    <w:abstractNumId w:val="1"/>
    <w:lvlOverride w:ilvl="0">
      <w:lvl w:ilvl="0">
        <w:numFmt w:val="bullet"/>
        <w:lvlText w:val="•"/>
        <w:legacy w:legacy="1" w:legacySpace="0" w:legacyIndent="0"/>
        <w:lvlJc w:val="left"/>
        <w:rPr>
          <w:rFonts w:ascii="Book Antiqua" w:hAnsi="Book Antiqua" w:hint="default"/>
          <w:sz w:val="22"/>
        </w:rPr>
      </w:lvl>
    </w:lvlOverride>
  </w:num>
  <w:num w:numId="8" w16cid:durableId="80222862">
    <w:abstractNumId w:val="1"/>
    <w:lvlOverride w:ilvl="0">
      <w:lvl w:ilvl="0">
        <w:numFmt w:val="bullet"/>
        <w:lvlText w:val=""/>
        <w:legacy w:legacy="1" w:legacySpace="0" w:legacyIndent="0"/>
        <w:lvlJc w:val="left"/>
        <w:rPr>
          <w:rFonts w:ascii="Monotype Sorts" w:hAnsi="Monotype Sorts" w:hint="default"/>
          <w:sz w:val="23"/>
        </w:rPr>
      </w:lvl>
    </w:lvlOverride>
  </w:num>
  <w:num w:numId="9" w16cid:durableId="2103143642">
    <w:abstractNumId w:val="1"/>
    <w:lvlOverride w:ilvl="0">
      <w:lvl w:ilvl="0">
        <w:numFmt w:val="bullet"/>
        <w:lvlText w:val="»"/>
        <w:legacy w:legacy="1" w:legacySpace="0" w:legacyIndent="0"/>
        <w:lvlJc w:val="left"/>
        <w:rPr>
          <w:rFonts w:ascii="New Century Schlbk" w:hAnsi="New Century Schlbk" w:hint="default"/>
          <w:sz w:val="38"/>
        </w:rPr>
      </w:lvl>
    </w:lvlOverride>
  </w:num>
  <w:num w:numId="10" w16cid:durableId="659041174">
    <w:abstractNumId w:val="2"/>
    <w:lvlOverride w:ilvl="0">
      <w:lvl w:ilvl="0">
        <w:numFmt w:val="decimal"/>
        <w:lvlText w:val=""/>
        <w:lvlJc w:val="left"/>
      </w:lvl>
    </w:lvlOverride>
    <w:lvlOverride w:ilvl="1">
      <w:startOverride w:val="1"/>
      <w:lvl w:ilvl="1">
        <w:start w:val="1"/>
        <w:numFmt w:val="upperRoman"/>
        <w:lvlText w:val="%2."/>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11" w16cid:durableId="1666399233">
    <w:abstractNumId w:val="3"/>
  </w:num>
  <w:num w:numId="12" w16cid:durableId="622351491">
    <w:abstractNumId w:val="7"/>
  </w:num>
  <w:num w:numId="13" w16cid:durableId="1957248729">
    <w:abstractNumId w:val="0"/>
  </w:num>
  <w:num w:numId="14" w16cid:durableId="1382362372">
    <w:abstractNumId w:val="0"/>
  </w:num>
  <w:num w:numId="15" w16cid:durableId="528497603">
    <w:abstractNumId w:val="0"/>
  </w:num>
  <w:num w:numId="16" w16cid:durableId="1655258946">
    <w:abstractNumId w:val="0"/>
  </w:num>
  <w:num w:numId="17" w16cid:durableId="383214142">
    <w:abstractNumId w:val="0"/>
  </w:num>
  <w:num w:numId="18" w16cid:durableId="563952139">
    <w:abstractNumId w:val="0"/>
  </w:num>
  <w:num w:numId="19" w16cid:durableId="99683739">
    <w:abstractNumId w:val="0"/>
  </w:num>
  <w:num w:numId="20" w16cid:durableId="523901932">
    <w:abstractNumId w:val="0"/>
  </w:num>
  <w:num w:numId="21" w16cid:durableId="1808665090">
    <w:abstractNumId w:val="0"/>
  </w:num>
  <w:num w:numId="22" w16cid:durableId="485822627">
    <w:abstractNumId w:val="0"/>
  </w:num>
  <w:num w:numId="23" w16cid:durableId="1570772299">
    <w:abstractNumId w:val="0"/>
  </w:num>
  <w:num w:numId="24" w16cid:durableId="413628354">
    <w:abstractNumId w:val="0"/>
  </w:num>
  <w:num w:numId="25" w16cid:durableId="376471348">
    <w:abstractNumId w:val="0"/>
  </w:num>
  <w:num w:numId="26" w16cid:durableId="1382050185">
    <w:abstractNumId w:val="0"/>
  </w:num>
  <w:num w:numId="27" w16cid:durableId="16196039">
    <w:abstractNumId w:val="12"/>
  </w:num>
  <w:num w:numId="28" w16cid:durableId="291517752">
    <w:abstractNumId w:val="17"/>
  </w:num>
  <w:num w:numId="29" w16cid:durableId="1675259994">
    <w:abstractNumId w:val="15"/>
  </w:num>
  <w:num w:numId="30" w16cid:durableId="1938319910">
    <w:abstractNumId w:val="6"/>
  </w:num>
  <w:num w:numId="31" w16cid:durableId="182981054">
    <w:abstractNumId w:val="16"/>
  </w:num>
  <w:num w:numId="32" w16cid:durableId="1187330012">
    <w:abstractNumId w:val="18"/>
  </w:num>
  <w:num w:numId="33" w16cid:durableId="881869088">
    <w:abstractNumId w:val="11"/>
  </w:num>
  <w:num w:numId="34" w16cid:durableId="670570798">
    <w:abstractNumId w:val="9"/>
  </w:num>
  <w:num w:numId="35" w16cid:durableId="859390294">
    <w:abstractNumId w:val="0"/>
    <w:lvlOverride w:ilvl="0">
      <w:startOverride w:val="1"/>
    </w:lvlOverride>
    <w:lvlOverride w:ilvl="1">
      <w:startOverride w:val="1"/>
    </w:lvlOverride>
    <w:lvlOverride w:ilvl="2">
      <w:startOverride w:val="1"/>
    </w:lvlOverride>
    <w:lvlOverride w:ilvl="3">
      <w:startOverride w:val="4"/>
    </w:lvlOverride>
  </w:num>
  <w:num w:numId="36" w16cid:durableId="1343049840">
    <w:abstractNumId w:val="0"/>
    <w:lvlOverride w:ilvl="0">
      <w:startOverride w:val="1"/>
    </w:lvlOverride>
    <w:lvlOverride w:ilvl="1">
      <w:startOverride w:val="1"/>
    </w:lvlOverride>
    <w:lvlOverride w:ilvl="2">
      <w:startOverride w:val="1"/>
    </w:lvlOverride>
    <w:lvlOverride w:ilvl="3">
      <w:startOverride w:val="4"/>
    </w:lvlOverride>
  </w:num>
  <w:num w:numId="37" w16cid:durableId="303121159">
    <w:abstractNumId w:val="8"/>
  </w:num>
  <w:num w:numId="38" w16cid:durableId="416823563">
    <w:abstractNumId w:val="4"/>
  </w:num>
  <w:num w:numId="39" w16cid:durableId="370885304">
    <w:abstractNumId w:val="14"/>
  </w:num>
  <w:num w:numId="40" w16cid:durableId="1329479007">
    <w:abstractNumId w:val="13"/>
  </w:num>
  <w:num w:numId="41" w16cid:durableId="496267456">
    <w:abstractNumId w:val="5"/>
  </w:num>
  <w:num w:numId="42" w16cid:durableId="943342356">
    <w:abstractNumId w:val="10"/>
  </w:num>
  <w:num w:numId="43" w16cid:durableId="3969060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n-US"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MX" w:vendorID="64" w:dllVersion="4096" w:nlCheck="1" w:checkStyle="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36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46A0"/>
    <w:rsid w:val="00007BC7"/>
    <w:rsid w:val="00017656"/>
    <w:rsid w:val="00031119"/>
    <w:rsid w:val="0003144D"/>
    <w:rsid w:val="000316EF"/>
    <w:rsid w:val="00032A6A"/>
    <w:rsid w:val="000405D9"/>
    <w:rsid w:val="00046275"/>
    <w:rsid w:val="0004699E"/>
    <w:rsid w:val="00047C0E"/>
    <w:rsid w:val="00053EC9"/>
    <w:rsid w:val="00053F9F"/>
    <w:rsid w:val="00054019"/>
    <w:rsid w:val="00054295"/>
    <w:rsid w:val="00062113"/>
    <w:rsid w:val="00062F68"/>
    <w:rsid w:val="00066715"/>
    <w:rsid w:val="000672AF"/>
    <w:rsid w:val="0006753A"/>
    <w:rsid w:val="00070D4C"/>
    <w:rsid w:val="000715E5"/>
    <w:rsid w:val="00071CEB"/>
    <w:rsid w:val="000741C9"/>
    <w:rsid w:val="0007567D"/>
    <w:rsid w:val="00081FFF"/>
    <w:rsid w:val="00083F88"/>
    <w:rsid w:val="000856F8"/>
    <w:rsid w:val="00085FE6"/>
    <w:rsid w:val="000860C4"/>
    <w:rsid w:val="0009053F"/>
    <w:rsid w:val="0009137B"/>
    <w:rsid w:val="000942D6"/>
    <w:rsid w:val="00095880"/>
    <w:rsid w:val="000A1844"/>
    <w:rsid w:val="000A3438"/>
    <w:rsid w:val="000A72C5"/>
    <w:rsid w:val="000A7C58"/>
    <w:rsid w:val="000B0C5C"/>
    <w:rsid w:val="000B0CBB"/>
    <w:rsid w:val="000B362E"/>
    <w:rsid w:val="000B6BC7"/>
    <w:rsid w:val="000C0066"/>
    <w:rsid w:val="000C13B0"/>
    <w:rsid w:val="000C1BB5"/>
    <w:rsid w:val="000C29D4"/>
    <w:rsid w:val="000C2F67"/>
    <w:rsid w:val="000D3628"/>
    <w:rsid w:val="000D51ED"/>
    <w:rsid w:val="000D6AFB"/>
    <w:rsid w:val="000E207F"/>
    <w:rsid w:val="000E608F"/>
    <w:rsid w:val="000E77E6"/>
    <w:rsid w:val="000E79CF"/>
    <w:rsid w:val="000F1E74"/>
    <w:rsid w:val="000F2D4B"/>
    <w:rsid w:val="000F3BB6"/>
    <w:rsid w:val="000F3D10"/>
    <w:rsid w:val="000F593F"/>
    <w:rsid w:val="000F6893"/>
    <w:rsid w:val="000F7E79"/>
    <w:rsid w:val="001028A9"/>
    <w:rsid w:val="00105656"/>
    <w:rsid w:val="00106662"/>
    <w:rsid w:val="00111DB6"/>
    <w:rsid w:val="00112C5A"/>
    <w:rsid w:val="00115E9C"/>
    <w:rsid w:val="001201DC"/>
    <w:rsid w:val="00120467"/>
    <w:rsid w:val="0012160C"/>
    <w:rsid w:val="00122219"/>
    <w:rsid w:val="0012387B"/>
    <w:rsid w:val="00124F7E"/>
    <w:rsid w:val="00126E7B"/>
    <w:rsid w:val="00127C16"/>
    <w:rsid w:val="00131660"/>
    <w:rsid w:val="00133F53"/>
    <w:rsid w:val="001340C6"/>
    <w:rsid w:val="00140A46"/>
    <w:rsid w:val="00144276"/>
    <w:rsid w:val="001442F3"/>
    <w:rsid w:val="00145173"/>
    <w:rsid w:val="00150479"/>
    <w:rsid w:val="00150DA7"/>
    <w:rsid w:val="001523F8"/>
    <w:rsid w:val="00155DCC"/>
    <w:rsid w:val="001602CD"/>
    <w:rsid w:val="00162706"/>
    <w:rsid w:val="00163072"/>
    <w:rsid w:val="00163E01"/>
    <w:rsid w:val="00165087"/>
    <w:rsid w:val="0016758F"/>
    <w:rsid w:val="001704B8"/>
    <w:rsid w:val="00170EA3"/>
    <w:rsid w:val="00170F80"/>
    <w:rsid w:val="001751B2"/>
    <w:rsid w:val="00181AB7"/>
    <w:rsid w:val="00181B13"/>
    <w:rsid w:val="00181F78"/>
    <w:rsid w:val="00184849"/>
    <w:rsid w:val="001918B0"/>
    <w:rsid w:val="00194807"/>
    <w:rsid w:val="00195A04"/>
    <w:rsid w:val="00196B7F"/>
    <w:rsid w:val="001A3085"/>
    <w:rsid w:val="001B05EC"/>
    <w:rsid w:val="001B559B"/>
    <w:rsid w:val="001B7FB0"/>
    <w:rsid w:val="001C1830"/>
    <w:rsid w:val="001C3FFC"/>
    <w:rsid w:val="001C4BD8"/>
    <w:rsid w:val="001C5339"/>
    <w:rsid w:val="001C702D"/>
    <w:rsid w:val="001D01DC"/>
    <w:rsid w:val="001D09F0"/>
    <w:rsid w:val="001D4491"/>
    <w:rsid w:val="001D4FF1"/>
    <w:rsid w:val="001D7166"/>
    <w:rsid w:val="001D7646"/>
    <w:rsid w:val="001E1546"/>
    <w:rsid w:val="001E2232"/>
    <w:rsid w:val="001E240A"/>
    <w:rsid w:val="001E2BDC"/>
    <w:rsid w:val="001E694A"/>
    <w:rsid w:val="001E6BB2"/>
    <w:rsid w:val="001F2E7F"/>
    <w:rsid w:val="001F50A8"/>
    <w:rsid w:val="001F5CB0"/>
    <w:rsid w:val="001F7DA6"/>
    <w:rsid w:val="001F7FD5"/>
    <w:rsid w:val="002003AB"/>
    <w:rsid w:val="002029B2"/>
    <w:rsid w:val="002036F6"/>
    <w:rsid w:val="00210276"/>
    <w:rsid w:val="00212B6D"/>
    <w:rsid w:val="00213210"/>
    <w:rsid w:val="002174C7"/>
    <w:rsid w:val="00217AFE"/>
    <w:rsid w:val="002278ED"/>
    <w:rsid w:val="002367D9"/>
    <w:rsid w:val="00241FE2"/>
    <w:rsid w:val="00244366"/>
    <w:rsid w:val="00244EBA"/>
    <w:rsid w:val="00245391"/>
    <w:rsid w:val="00250A8A"/>
    <w:rsid w:val="002552DC"/>
    <w:rsid w:val="00255DFE"/>
    <w:rsid w:val="00257084"/>
    <w:rsid w:val="002660BA"/>
    <w:rsid w:val="0027161A"/>
    <w:rsid w:val="00271F13"/>
    <w:rsid w:val="002734D9"/>
    <w:rsid w:val="00274B50"/>
    <w:rsid w:val="00275F41"/>
    <w:rsid w:val="002808CE"/>
    <w:rsid w:val="002809FD"/>
    <w:rsid w:val="002811D1"/>
    <w:rsid w:val="0028263A"/>
    <w:rsid w:val="00283E6A"/>
    <w:rsid w:val="002858E5"/>
    <w:rsid w:val="002921D7"/>
    <w:rsid w:val="00297191"/>
    <w:rsid w:val="002A1153"/>
    <w:rsid w:val="002A1D7C"/>
    <w:rsid w:val="002A30F3"/>
    <w:rsid w:val="002A56CA"/>
    <w:rsid w:val="002A693E"/>
    <w:rsid w:val="002B0C52"/>
    <w:rsid w:val="002B0F7A"/>
    <w:rsid w:val="002B478B"/>
    <w:rsid w:val="002B59E7"/>
    <w:rsid w:val="002B7339"/>
    <w:rsid w:val="002B7709"/>
    <w:rsid w:val="002C27BB"/>
    <w:rsid w:val="002C4F29"/>
    <w:rsid w:val="002C7C55"/>
    <w:rsid w:val="002D2F38"/>
    <w:rsid w:val="002D4D3D"/>
    <w:rsid w:val="002D51E5"/>
    <w:rsid w:val="002D7314"/>
    <w:rsid w:val="002E067D"/>
    <w:rsid w:val="002E0847"/>
    <w:rsid w:val="002E10D3"/>
    <w:rsid w:val="002E4ED8"/>
    <w:rsid w:val="002E5D0C"/>
    <w:rsid w:val="002F3A12"/>
    <w:rsid w:val="002F70B9"/>
    <w:rsid w:val="003014C9"/>
    <w:rsid w:val="0030253F"/>
    <w:rsid w:val="00304BB1"/>
    <w:rsid w:val="00305311"/>
    <w:rsid w:val="00306CC6"/>
    <w:rsid w:val="00311D95"/>
    <w:rsid w:val="0031219D"/>
    <w:rsid w:val="003132FA"/>
    <w:rsid w:val="0031468C"/>
    <w:rsid w:val="00314F39"/>
    <w:rsid w:val="0031525D"/>
    <w:rsid w:val="00315A98"/>
    <w:rsid w:val="00323010"/>
    <w:rsid w:val="003249C5"/>
    <w:rsid w:val="0032686A"/>
    <w:rsid w:val="00332511"/>
    <w:rsid w:val="003328FE"/>
    <w:rsid w:val="003331BC"/>
    <w:rsid w:val="0033450A"/>
    <w:rsid w:val="00335B1D"/>
    <w:rsid w:val="003361FE"/>
    <w:rsid w:val="0033643B"/>
    <w:rsid w:val="00337885"/>
    <w:rsid w:val="0034297E"/>
    <w:rsid w:val="00342A15"/>
    <w:rsid w:val="003450D7"/>
    <w:rsid w:val="00351A30"/>
    <w:rsid w:val="0035494F"/>
    <w:rsid w:val="00354C24"/>
    <w:rsid w:val="003569B6"/>
    <w:rsid w:val="003573D0"/>
    <w:rsid w:val="00362425"/>
    <w:rsid w:val="003656F1"/>
    <w:rsid w:val="003678D0"/>
    <w:rsid w:val="00371973"/>
    <w:rsid w:val="00374085"/>
    <w:rsid w:val="0037425E"/>
    <w:rsid w:val="00383846"/>
    <w:rsid w:val="00384434"/>
    <w:rsid w:val="0039434E"/>
    <w:rsid w:val="003943C9"/>
    <w:rsid w:val="0039696B"/>
    <w:rsid w:val="003A07B4"/>
    <w:rsid w:val="003A48E6"/>
    <w:rsid w:val="003A5A57"/>
    <w:rsid w:val="003A785A"/>
    <w:rsid w:val="003A7B06"/>
    <w:rsid w:val="003B4429"/>
    <w:rsid w:val="003C07BC"/>
    <w:rsid w:val="003C12D7"/>
    <w:rsid w:val="003C3B28"/>
    <w:rsid w:val="003C4C41"/>
    <w:rsid w:val="003C540A"/>
    <w:rsid w:val="003D3FAC"/>
    <w:rsid w:val="003D55CB"/>
    <w:rsid w:val="003D6C94"/>
    <w:rsid w:val="003E0ACF"/>
    <w:rsid w:val="003E0B45"/>
    <w:rsid w:val="003F15B3"/>
    <w:rsid w:val="003F32E6"/>
    <w:rsid w:val="003F4438"/>
    <w:rsid w:val="00401051"/>
    <w:rsid w:val="004028DB"/>
    <w:rsid w:val="00404A1D"/>
    <w:rsid w:val="00406CF5"/>
    <w:rsid w:val="00406D41"/>
    <w:rsid w:val="0040789A"/>
    <w:rsid w:val="00415E50"/>
    <w:rsid w:val="00421EDE"/>
    <w:rsid w:val="00425201"/>
    <w:rsid w:val="0042542D"/>
    <w:rsid w:val="00426847"/>
    <w:rsid w:val="00427100"/>
    <w:rsid w:val="00427D7D"/>
    <w:rsid w:val="00431167"/>
    <w:rsid w:val="00433F1B"/>
    <w:rsid w:val="00434245"/>
    <w:rsid w:val="004415C1"/>
    <w:rsid w:val="004419F4"/>
    <w:rsid w:val="004437F9"/>
    <w:rsid w:val="00443F90"/>
    <w:rsid w:val="00444ED9"/>
    <w:rsid w:val="0045099F"/>
    <w:rsid w:val="004546F2"/>
    <w:rsid w:val="004625B6"/>
    <w:rsid w:val="0046774E"/>
    <w:rsid w:val="0047305C"/>
    <w:rsid w:val="004753F5"/>
    <w:rsid w:val="004777D9"/>
    <w:rsid w:val="00484812"/>
    <w:rsid w:val="00485BD5"/>
    <w:rsid w:val="00492D5F"/>
    <w:rsid w:val="004946A0"/>
    <w:rsid w:val="0049579A"/>
    <w:rsid w:val="004958FF"/>
    <w:rsid w:val="004962E3"/>
    <w:rsid w:val="004A0526"/>
    <w:rsid w:val="004A0CDC"/>
    <w:rsid w:val="004A12D8"/>
    <w:rsid w:val="004A1B84"/>
    <w:rsid w:val="004A7960"/>
    <w:rsid w:val="004C0072"/>
    <w:rsid w:val="004C08F1"/>
    <w:rsid w:val="004C43FC"/>
    <w:rsid w:val="004C6F6F"/>
    <w:rsid w:val="004C7807"/>
    <w:rsid w:val="004D262E"/>
    <w:rsid w:val="004D3B6E"/>
    <w:rsid w:val="004D41FF"/>
    <w:rsid w:val="004D43BE"/>
    <w:rsid w:val="004D52B6"/>
    <w:rsid w:val="004D7286"/>
    <w:rsid w:val="004E70DC"/>
    <w:rsid w:val="00500878"/>
    <w:rsid w:val="005023F6"/>
    <w:rsid w:val="00502BC7"/>
    <w:rsid w:val="00503380"/>
    <w:rsid w:val="005033A0"/>
    <w:rsid w:val="0050445F"/>
    <w:rsid w:val="005067B3"/>
    <w:rsid w:val="0050752E"/>
    <w:rsid w:val="00507A6D"/>
    <w:rsid w:val="00507F74"/>
    <w:rsid w:val="005100CE"/>
    <w:rsid w:val="005103C1"/>
    <w:rsid w:val="005153A4"/>
    <w:rsid w:val="005159D9"/>
    <w:rsid w:val="005171A8"/>
    <w:rsid w:val="005175C5"/>
    <w:rsid w:val="0051775A"/>
    <w:rsid w:val="00521224"/>
    <w:rsid w:val="005219E0"/>
    <w:rsid w:val="0052627D"/>
    <w:rsid w:val="00531016"/>
    <w:rsid w:val="005323C9"/>
    <w:rsid w:val="00534178"/>
    <w:rsid w:val="00537BCF"/>
    <w:rsid w:val="00547316"/>
    <w:rsid w:val="00550A22"/>
    <w:rsid w:val="00551092"/>
    <w:rsid w:val="005532B8"/>
    <w:rsid w:val="005548FF"/>
    <w:rsid w:val="0055495F"/>
    <w:rsid w:val="00556281"/>
    <w:rsid w:val="00556C5F"/>
    <w:rsid w:val="00563315"/>
    <w:rsid w:val="00565144"/>
    <w:rsid w:val="005711A9"/>
    <w:rsid w:val="0057277B"/>
    <w:rsid w:val="00573F72"/>
    <w:rsid w:val="00574914"/>
    <w:rsid w:val="00575108"/>
    <w:rsid w:val="005778AA"/>
    <w:rsid w:val="00583B04"/>
    <w:rsid w:val="00586899"/>
    <w:rsid w:val="00586C08"/>
    <w:rsid w:val="00586F4B"/>
    <w:rsid w:val="00587645"/>
    <w:rsid w:val="00593F16"/>
    <w:rsid w:val="00596844"/>
    <w:rsid w:val="005A0FF1"/>
    <w:rsid w:val="005A1185"/>
    <w:rsid w:val="005A16B6"/>
    <w:rsid w:val="005A7D2B"/>
    <w:rsid w:val="005B194C"/>
    <w:rsid w:val="005B3F32"/>
    <w:rsid w:val="005B6FD6"/>
    <w:rsid w:val="005C08BD"/>
    <w:rsid w:val="005C15AC"/>
    <w:rsid w:val="005C4025"/>
    <w:rsid w:val="005C7150"/>
    <w:rsid w:val="005D0251"/>
    <w:rsid w:val="005D3826"/>
    <w:rsid w:val="005D3ABD"/>
    <w:rsid w:val="005D5380"/>
    <w:rsid w:val="005D566D"/>
    <w:rsid w:val="005D5B91"/>
    <w:rsid w:val="005D7D5C"/>
    <w:rsid w:val="005E060F"/>
    <w:rsid w:val="005E2F8D"/>
    <w:rsid w:val="005E3D1E"/>
    <w:rsid w:val="005E4747"/>
    <w:rsid w:val="005E5B82"/>
    <w:rsid w:val="005E7765"/>
    <w:rsid w:val="005F0186"/>
    <w:rsid w:val="00600C79"/>
    <w:rsid w:val="00604138"/>
    <w:rsid w:val="00605008"/>
    <w:rsid w:val="00606264"/>
    <w:rsid w:val="0061242C"/>
    <w:rsid w:val="006157D2"/>
    <w:rsid w:val="00620339"/>
    <w:rsid w:val="00620DB1"/>
    <w:rsid w:val="00622569"/>
    <w:rsid w:val="00623844"/>
    <w:rsid w:val="006252A6"/>
    <w:rsid w:val="0062586F"/>
    <w:rsid w:val="00630C81"/>
    <w:rsid w:val="00632483"/>
    <w:rsid w:val="00633C8A"/>
    <w:rsid w:val="00640CD3"/>
    <w:rsid w:val="006477A9"/>
    <w:rsid w:val="00651202"/>
    <w:rsid w:val="0065178E"/>
    <w:rsid w:val="00651F32"/>
    <w:rsid w:val="00652B94"/>
    <w:rsid w:val="00655B4E"/>
    <w:rsid w:val="00660F19"/>
    <w:rsid w:val="00662036"/>
    <w:rsid w:val="00662D15"/>
    <w:rsid w:val="00665E2D"/>
    <w:rsid w:val="00666291"/>
    <w:rsid w:val="00666FDC"/>
    <w:rsid w:val="00670D61"/>
    <w:rsid w:val="006711E4"/>
    <w:rsid w:val="00674130"/>
    <w:rsid w:val="006754A9"/>
    <w:rsid w:val="00676718"/>
    <w:rsid w:val="00677616"/>
    <w:rsid w:val="006807C0"/>
    <w:rsid w:val="006817F7"/>
    <w:rsid w:val="0068454B"/>
    <w:rsid w:val="00686479"/>
    <w:rsid w:val="00690124"/>
    <w:rsid w:val="006A0072"/>
    <w:rsid w:val="006A04C1"/>
    <w:rsid w:val="006A3A48"/>
    <w:rsid w:val="006B0C8C"/>
    <w:rsid w:val="006B1641"/>
    <w:rsid w:val="006B294E"/>
    <w:rsid w:val="006B5597"/>
    <w:rsid w:val="006C5920"/>
    <w:rsid w:val="006C7883"/>
    <w:rsid w:val="006D02BE"/>
    <w:rsid w:val="006D3447"/>
    <w:rsid w:val="006D3B05"/>
    <w:rsid w:val="006D6890"/>
    <w:rsid w:val="006E03B1"/>
    <w:rsid w:val="006E065A"/>
    <w:rsid w:val="006E2833"/>
    <w:rsid w:val="006E2EA6"/>
    <w:rsid w:val="006E5D31"/>
    <w:rsid w:val="006E756D"/>
    <w:rsid w:val="006F0A6A"/>
    <w:rsid w:val="006F129F"/>
    <w:rsid w:val="006F5077"/>
    <w:rsid w:val="006F5223"/>
    <w:rsid w:val="006F56D6"/>
    <w:rsid w:val="007008CB"/>
    <w:rsid w:val="00700F2B"/>
    <w:rsid w:val="0070634D"/>
    <w:rsid w:val="007107BD"/>
    <w:rsid w:val="00711179"/>
    <w:rsid w:val="007127A8"/>
    <w:rsid w:val="00721846"/>
    <w:rsid w:val="00722EAD"/>
    <w:rsid w:val="00722F2B"/>
    <w:rsid w:val="00726C7E"/>
    <w:rsid w:val="00730450"/>
    <w:rsid w:val="00730A5A"/>
    <w:rsid w:val="00732F8B"/>
    <w:rsid w:val="0073392E"/>
    <w:rsid w:val="00734C08"/>
    <w:rsid w:val="007370F6"/>
    <w:rsid w:val="007417CC"/>
    <w:rsid w:val="00742ABD"/>
    <w:rsid w:val="007430D6"/>
    <w:rsid w:val="0074609B"/>
    <w:rsid w:val="0075006A"/>
    <w:rsid w:val="00755C2F"/>
    <w:rsid w:val="00756567"/>
    <w:rsid w:val="00760270"/>
    <w:rsid w:val="00762428"/>
    <w:rsid w:val="00765B95"/>
    <w:rsid w:val="00774426"/>
    <w:rsid w:val="007752C5"/>
    <w:rsid w:val="0077782F"/>
    <w:rsid w:val="00777E2B"/>
    <w:rsid w:val="007805C0"/>
    <w:rsid w:val="00783055"/>
    <w:rsid w:val="00793A48"/>
    <w:rsid w:val="00795417"/>
    <w:rsid w:val="007A0824"/>
    <w:rsid w:val="007A2D8F"/>
    <w:rsid w:val="007A7A1E"/>
    <w:rsid w:val="007B5F05"/>
    <w:rsid w:val="007B7A2D"/>
    <w:rsid w:val="007C0560"/>
    <w:rsid w:val="007C50DB"/>
    <w:rsid w:val="007D0A18"/>
    <w:rsid w:val="007D0A56"/>
    <w:rsid w:val="007D0FC0"/>
    <w:rsid w:val="007D3097"/>
    <w:rsid w:val="007D44D1"/>
    <w:rsid w:val="007D4F2B"/>
    <w:rsid w:val="007D78BF"/>
    <w:rsid w:val="007E486C"/>
    <w:rsid w:val="007E5A5E"/>
    <w:rsid w:val="007F01B4"/>
    <w:rsid w:val="007F1A9C"/>
    <w:rsid w:val="007F7C5C"/>
    <w:rsid w:val="00803737"/>
    <w:rsid w:val="00810918"/>
    <w:rsid w:val="0082232C"/>
    <w:rsid w:val="00826DA5"/>
    <w:rsid w:val="00830584"/>
    <w:rsid w:val="008343E9"/>
    <w:rsid w:val="00840AB8"/>
    <w:rsid w:val="00843F6A"/>
    <w:rsid w:val="0084439D"/>
    <w:rsid w:val="0084583B"/>
    <w:rsid w:val="00853B6F"/>
    <w:rsid w:val="008600D2"/>
    <w:rsid w:val="008609BD"/>
    <w:rsid w:val="00861769"/>
    <w:rsid w:val="00861A4E"/>
    <w:rsid w:val="00864D33"/>
    <w:rsid w:val="008721FD"/>
    <w:rsid w:val="00872FF6"/>
    <w:rsid w:val="0087621C"/>
    <w:rsid w:val="0088269D"/>
    <w:rsid w:val="008843AE"/>
    <w:rsid w:val="00885E0A"/>
    <w:rsid w:val="008914AE"/>
    <w:rsid w:val="00893A0C"/>
    <w:rsid w:val="00894CFD"/>
    <w:rsid w:val="00895403"/>
    <w:rsid w:val="00895535"/>
    <w:rsid w:val="0089647B"/>
    <w:rsid w:val="008967A8"/>
    <w:rsid w:val="008A08DA"/>
    <w:rsid w:val="008A244C"/>
    <w:rsid w:val="008A64FF"/>
    <w:rsid w:val="008A6A30"/>
    <w:rsid w:val="008B7316"/>
    <w:rsid w:val="008C1AFF"/>
    <w:rsid w:val="008C2E39"/>
    <w:rsid w:val="008C44FC"/>
    <w:rsid w:val="008C46CF"/>
    <w:rsid w:val="008C502C"/>
    <w:rsid w:val="008C5951"/>
    <w:rsid w:val="008D5018"/>
    <w:rsid w:val="008D52E7"/>
    <w:rsid w:val="008D6E34"/>
    <w:rsid w:val="008E3B13"/>
    <w:rsid w:val="008F0B91"/>
    <w:rsid w:val="008F2889"/>
    <w:rsid w:val="008F7C61"/>
    <w:rsid w:val="0090095F"/>
    <w:rsid w:val="00902358"/>
    <w:rsid w:val="00904A68"/>
    <w:rsid w:val="00906030"/>
    <w:rsid w:val="009074BA"/>
    <w:rsid w:val="009160BF"/>
    <w:rsid w:val="00917EBC"/>
    <w:rsid w:val="009239CB"/>
    <w:rsid w:val="009264DF"/>
    <w:rsid w:val="00930269"/>
    <w:rsid w:val="00934100"/>
    <w:rsid w:val="00935EF7"/>
    <w:rsid w:val="00942C5B"/>
    <w:rsid w:val="00950417"/>
    <w:rsid w:val="00951261"/>
    <w:rsid w:val="00965A52"/>
    <w:rsid w:val="0096649E"/>
    <w:rsid w:val="00967E19"/>
    <w:rsid w:val="00970312"/>
    <w:rsid w:val="0097070C"/>
    <w:rsid w:val="00973835"/>
    <w:rsid w:val="00976381"/>
    <w:rsid w:val="00976B0D"/>
    <w:rsid w:val="00977D80"/>
    <w:rsid w:val="00980030"/>
    <w:rsid w:val="00980FF1"/>
    <w:rsid w:val="009818B7"/>
    <w:rsid w:val="009841F6"/>
    <w:rsid w:val="00985609"/>
    <w:rsid w:val="009856B9"/>
    <w:rsid w:val="00985953"/>
    <w:rsid w:val="00987E5D"/>
    <w:rsid w:val="00993AA0"/>
    <w:rsid w:val="00995FD2"/>
    <w:rsid w:val="009A07EB"/>
    <w:rsid w:val="009A1621"/>
    <w:rsid w:val="009A57E8"/>
    <w:rsid w:val="009A580C"/>
    <w:rsid w:val="009B031E"/>
    <w:rsid w:val="009B0B69"/>
    <w:rsid w:val="009B1337"/>
    <w:rsid w:val="009B1C9E"/>
    <w:rsid w:val="009B3A1D"/>
    <w:rsid w:val="009B67AF"/>
    <w:rsid w:val="009B6880"/>
    <w:rsid w:val="009B711C"/>
    <w:rsid w:val="009C2B28"/>
    <w:rsid w:val="009C431B"/>
    <w:rsid w:val="009C49B7"/>
    <w:rsid w:val="009D14BF"/>
    <w:rsid w:val="009D200E"/>
    <w:rsid w:val="009D3833"/>
    <w:rsid w:val="009D479B"/>
    <w:rsid w:val="009D49AA"/>
    <w:rsid w:val="009D6A75"/>
    <w:rsid w:val="009E074A"/>
    <w:rsid w:val="009E71E8"/>
    <w:rsid w:val="009E77F2"/>
    <w:rsid w:val="009F305F"/>
    <w:rsid w:val="009F3AF2"/>
    <w:rsid w:val="009F3B74"/>
    <w:rsid w:val="009F50B8"/>
    <w:rsid w:val="009F7331"/>
    <w:rsid w:val="009F7365"/>
    <w:rsid w:val="00A0060F"/>
    <w:rsid w:val="00A01EB6"/>
    <w:rsid w:val="00A02454"/>
    <w:rsid w:val="00A033CB"/>
    <w:rsid w:val="00A04BF0"/>
    <w:rsid w:val="00A05D43"/>
    <w:rsid w:val="00A1448D"/>
    <w:rsid w:val="00A14682"/>
    <w:rsid w:val="00A149E9"/>
    <w:rsid w:val="00A249C6"/>
    <w:rsid w:val="00A25E06"/>
    <w:rsid w:val="00A277C1"/>
    <w:rsid w:val="00A3013F"/>
    <w:rsid w:val="00A31001"/>
    <w:rsid w:val="00A32C5C"/>
    <w:rsid w:val="00A3311E"/>
    <w:rsid w:val="00A340B2"/>
    <w:rsid w:val="00A34C55"/>
    <w:rsid w:val="00A358AA"/>
    <w:rsid w:val="00A35E18"/>
    <w:rsid w:val="00A408AE"/>
    <w:rsid w:val="00A4201F"/>
    <w:rsid w:val="00A43F08"/>
    <w:rsid w:val="00A45BB5"/>
    <w:rsid w:val="00A47CB0"/>
    <w:rsid w:val="00A521B1"/>
    <w:rsid w:val="00A56A84"/>
    <w:rsid w:val="00A608C1"/>
    <w:rsid w:val="00A633CC"/>
    <w:rsid w:val="00A65137"/>
    <w:rsid w:val="00A666D5"/>
    <w:rsid w:val="00A6772B"/>
    <w:rsid w:val="00A73958"/>
    <w:rsid w:val="00A81B9E"/>
    <w:rsid w:val="00A96536"/>
    <w:rsid w:val="00A977F2"/>
    <w:rsid w:val="00AA0E16"/>
    <w:rsid w:val="00AA1073"/>
    <w:rsid w:val="00AA590E"/>
    <w:rsid w:val="00AA6745"/>
    <w:rsid w:val="00AA67BC"/>
    <w:rsid w:val="00AB1435"/>
    <w:rsid w:val="00AB2293"/>
    <w:rsid w:val="00AB788D"/>
    <w:rsid w:val="00AB7FF6"/>
    <w:rsid w:val="00AC110B"/>
    <w:rsid w:val="00AC79F3"/>
    <w:rsid w:val="00AD12D2"/>
    <w:rsid w:val="00AD3AAD"/>
    <w:rsid w:val="00AD5309"/>
    <w:rsid w:val="00AD6461"/>
    <w:rsid w:val="00AD6A4D"/>
    <w:rsid w:val="00AE0E7B"/>
    <w:rsid w:val="00AE30D0"/>
    <w:rsid w:val="00AF0AA3"/>
    <w:rsid w:val="00B0192F"/>
    <w:rsid w:val="00B0326B"/>
    <w:rsid w:val="00B05AEB"/>
    <w:rsid w:val="00B10DEE"/>
    <w:rsid w:val="00B142B3"/>
    <w:rsid w:val="00B17726"/>
    <w:rsid w:val="00B23C5F"/>
    <w:rsid w:val="00B251E9"/>
    <w:rsid w:val="00B27C5D"/>
    <w:rsid w:val="00B301B9"/>
    <w:rsid w:val="00B30811"/>
    <w:rsid w:val="00B31695"/>
    <w:rsid w:val="00B31CF7"/>
    <w:rsid w:val="00B33AE0"/>
    <w:rsid w:val="00B34128"/>
    <w:rsid w:val="00B35D66"/>
    <w:rsid w:val="00B366BE"/>
    <w:rsid w:val="00B40E87"/>
    <w:rsid w:val="00B422C4"/>
    <w:rsid w:val="00B452DF"/>
    <w:rsid w:val="00B4745F"/>
    <w:rsid w:val="00B5650C"/>
    <w:rsid w:val="00B5790B"/>
    <w:rsid w:val="00B6056A"/>
    <w:rsid w:val="00B614B0"/>
    <w:rsid w:val="00B61CCD"/>
    <w:rsid w:val="00B656DC"/>
    <w:rsid w:val="00B67565"/>
    <w:rsid w:val="00B71A2D"/>
    <w:rsid w:val="00B73AE8"/>
    <w:rsid w:val="00B73D75"/>
    <w:rsid w:val="00B742DD"/>
    <w:rsid w:val="00B80A27"/>
    <w:rsid w:val="00B80B2E"/>
    <w:rsid w:val="00B80F67"/>
    <w:rsid w:val="00B80FE5"/>
    <w:rsid w:val="00B810B4"/>
    <w:rsid w:val="00B844BD"/>
    <w:rsid w:val="00B85CF4"/>
    <w:rsid w:val="00B9113E"/>
    <w:rsid w:val="00B9454B"/>
    <w:rsid w:val="00B96081"/>
    <w:rsid w:val="00B9693D"/>
    <w:rsid w:val="00B973D8"/>
    <w:rsid w:val="00BA5D96"/>
    <w:rsid w:val="00BB1825"/>
    <w:rsid w:val="00BB2166"/>
    <w:rsid w:val="00BB511B"/>
    <w:rsid w:val="00BB5F64"/>
    <w:rsid w:val="00BB71E8"/>
    <w:rsid w:val="00BB77B2"/>
    <w:rsid w:val="00BB7C85"/>
    <w:rsid w:val="00BC1131"/>
    <w:rsid w:val="00BC2E1B"/>
    <w:rsid w:val="00BC59B9"/>
    <w:rsid w:val="00BC5A5B"/>
    <w:rsid w:val="00BC73C2"/>
    <w:rsid w:val="00BC7755"/>
    <w:rsid w:val="00BD1B97"/>
    <w:rsid w:val="00BD4821"/>
    <w:rsid w:val="00BD6FD2"/>
    <w:rsid w:val="00BD708A"/>
    <w:rsid w:val="00BD7509"/>
    <w:rsid w:val="00BE0B77"/>
    <w:rsid w:val="00BE22FA"/>
    <w:rsid w:val="00BE3FC8"/>
    <w:rsid w:val="00BE49C8"/>
    <w:rsid w:val="00BF0C6A"/>
    <w:rsid w:val="00BF2E96"/>
    <w:rsid w:val="00BF69B7"/>
    <w:rsid w:val="00BF7995"/>
    <w:rsid w:val="00C007E2"/>
    <w:rsid w:val="00C01CB9"/>
    <w:rsid w:val="00C038CB"/>
    <w:rsid w:val="00C04C0E"/>
    <w:rsid w:val="00C057A2"/>
    <w:rsid w:val="00C10326"/>
    <w:rsid w:val="00C149B7"/>
    <w:rsid w:val="00C15099"/>
    <w:rsid w:val="00C2247E"/>
    <w:rsid w:val="00C22A80"/>
    <w:rsid w:val="00C25B85"/>
    <w:rsid w:val="00C2728D"/>
    <w:rsid w:val="00C327F1"/>
    <w:rsid w:val="00C330E0"/>
    <w:rsid w:val="00C34CE0"/>
    <w:rsid w:val="00C3626B"/>
    <w:rsid w:val="00C43657"/>
    <w:rsid w:val="00C446A4"/>
    <w:rsid w:val="00C450E1"/>
    <w:rsid w:val="00C47952"/>
    <w:rsid w:val="00C52847"/>
    <w:rsid w:val="00C602F8"/>
    <w:rsid w:val="00C647BE"/>
    <w:rsid w:val="00C65E7F"/>
    <w:rsid w:val="00C662CB"/>
    <w:rsid w:val="00C71E25"/>
    <w:rsid w:val="00C72039"/>
    <w:rsid w:val="00C72D52"/>
    <w:rsid w:val="00C760E7"/>
    <w:rsid w:val="00C810EF"/>
    <w:rsid w:val="00C81658"/>
    <w:rsid w:val="00C8238F"/>
    <w:rsid w:val="00C82D6F"/>
    <w:rsid w:val="00C837B5"/>
    <w:rsid w:val="00C87E5F"/>
    <w:rsid w:val="00C90182"/>
    <w:rsid w:val="00C90A1F"/>
    <w:rsid w:val="00C91451"/>
    <w:rsid w:val="00C91E13"/>
    <w:rsid w:val="00C92C43"/>
    <w:rsid w:val="00C97727"/>
    <w:rsid w:val="00CA46C7"/>
    <w:rsid w:val="00CB2331"/>
    <w:rsid w:val="00CB46E9"/>
    <w:rsid w:val="00CB4D45"/>
    <w:rsid w:val="00CB5A18"/>
    <w:rsid w:val="00CB6751"/>
    <w:rsid w:val="00CB79CC"/>
    <w:rsid w:val="00CC21B0"/>
    <w:rsid w:val="00CC27C2"/>
    <w:rsid w:val="00CC3C65"/>
    <w:rsid w:val="00CC571A"/>
    <w:rsid w:val="00CC7841"/>
    <w:rsid w:val="00CD0653"/>
    <w:rsid w:val="00CD1585"/>
    <w:rsid w:val="00CD1882"/>
    <w:rsid w:val="00CD1FA3"/>
    <w:rsid w:val="00CD3ED1"/>
    <w:rsid w:val="00CE4BC6"/>
    <w:rsid w:val="00CE515F"/>
    <w:rsid w:val="00CF0559"/>
    <w:rsid w:val="00CF268B"/>
    <w:rsid w:val="00CF5BAB"/>
    <w:rsid w:val="00D013A9"/>
    <w:rsid w:val="00D03C45"/>
    <w:rsid w:val="00D0405A"/>
    <w:rsid w:val="00D0684A"/>
    <w:rsid w:val="00D07022"/>
    <w:rsid w:val="00D12537"/>
    <w:rsid w:val="00D167A0"/>
    <w:rsid w:val="00D167AA"/>
    <w:rsid w:val="00D22725"/>
    <w:rsid w:val="00D23DEE"/>
    <w:rsid w:val="00D2543C"/>
    <w:rsid w:val="00D254E8"/>
    <w:rsid w:val="00D27C0A"/>
    <w:rsid w:val="00D30BDE"/>
    <w:rsid w:val="00D3116C"/>
    <w:rsid w:val="00D33809"/>
    <w:rsid w:val="00D3622B"/>
    <w:rsid w:val="00D426A8"/>
    <w:rsid w:val="00D4339A"/>
    <w:rsid w:val="00D4447E"/>
    <w:rsid w:val="00D53E6F"/>
    <w:rsid w:val="00D577F1"/>
    <w:rsid w:val="00D612EB"/>
    <w:rsid w:val="00D6385D"/>
    <w:rsid w:val="00D67874"/>
    <w:rsid w:val="00D67A3F"/>
    <w:rsid w:val="00D71B5F"/>
    <w:rsid w:val="00D7235A"/>
    <w:rsid w:val="00D72B06"/>
    <w:rsid w:val="00D7313D"/>
    <w:rsid w:val="00D7587E"/>
    <w:rsid w:val="00D7692D"/>
    <w:rsid w:val="00D81E92"/>
    <w:rsid w:val="00D82182"/>
    <w:rsid w:val="00D90D35"/>
    <w:rsid w:val="00D9111C"/>
    <w:rsid w:val="00D92086"/>
    <w:rsid w:val="00D96924"/>
    <w:rsid w:val="00DA57DF"/>
    <w:rsid w:val="00DA58F7"/>
    <w:rsid w:val="00DA7CC8"/>
    <w:rsid w:val="00DA7FC8"/>
    <w:rsid w:val="00DB5A4E"/>
    <w:rsid w:val="00DB74CE"/>
    <w:rsid w:val="00DC09B3"/>
    <w:rsid w:val="00DC2263"/>
    <w:rsid w:val="00DC58EE"/>
    <w:rsid w:val="00DC5C54"/>
    <w:rsid w:val="00DC621C"/>
    <w:rsid w:val="00DD06EB"/>
    <w:rsid w:val="00DD09A9"/>
    <w:rsid w:val="00DD0C08"/>
    <w:rsid w:val="00DD544B"/>
    <w:rsid w:val="00DD6750"/>
    <w:rsid w:val="00DD70D2"/>
    <w:rsid w:val="00DD772F"/>
    <w:rsid w:val="00DE10A5"/>
    <w:rsid w:val="00DE35F6"/>
    <w:rsid w:val="00DE707C"/>
    <w:rsid w:val="00DF1C89"/>
    <w:rsid w:val="00E020BB"/>
    <w:rsid w:val="00E02D85"/>
    <w:rsid w:val="00E07CC4"/>
    <w:rsid w:val="00E10F1C"/>
    <w:rsid w:val="00E13C11"/>
    <w:rsid w:val="00E13D17"/>
    <w:rsid w:val="00E13D47"/>
    <w:rsid w:val="00E141F9"/>
    <w:rsid w:val="00E1464B"/>
    <w:rsid w:val="00E22021"/>
    <w:rsid w:val="00E22C78"/>
    <w:rsid w:val="00E26A7F"/>
    <w:rsid w:val="00E26EBD"/>
    <w:rsid w:val="00E3425D"/>
    <w:rsid w:val="00E37183"/>
    <w:rsid w:val="00E40858"/>
    <w:rsid w:val="00E41A3A"/>
    <w:rsid w:val="00E43AA0"/>
    <w:rsid w:val="00E47B5B"/>
    <w:rsid w:val="00E5000F"/>
    <w:rsid w:val="00E50AEF"/>
    <w:rsid w:val="00E54C40"/>
    <w:rsid w:val="00E566F3"/>
    <w:rsid w:val="00E56FA1"/>
    <w:rsid w:val="00E63539"/>
    <w:rsid w:val="00E65057"/>
    <w:rsid w:val="00E65476"/>
    <w:rsid w:val="00E661A9"/>
    <w:rsid w:val="00E72A1C"/>
    <w:rsid w:val="00E72DF9"/>
    <w:rsid w:val="00E762B4"/>
    <w:rsid w:val="00E77C4A"/>
    <w:rsid w:val="00E81B57"/>
    <w:rsid w:val="00E821DA"/>
    <w:rsid w:val="00E8406F"/>
    <w:rsid w:val="00E87C51"/>
    <w:rsid w:val="00E918B9"/>
    <w:rsid w:val="00E92911"/>
    <w:rsid w:val="00E9448B"/>
    <w:rsid w:val="00E955E9"/>
    <w:rsid w:val="00E97633"/>
    <w:rsid w:val="00EA00FD"/>
    <w:rsid w:val="00EA21BF"/>
    <w:rsid w:val="00EA4A98"/>
    <w:rsid w:val="00EA7373"/>
    <w:rsid w:val="00EB1394"/>
    <w:rsid w:val="00EB2B25"/>
    <w:rsid w:val="00EB4268"/>
    <w:rsid w:val="00EB68F4"/>
    <w:rsid w:val="00EB7177"/>
    <w:rsid w:val="00EC287E"/>
    <w:rsid w:val="00EC3664"/>
    <w:rsid w:val="00EC6BBB"/>
    <w:rsid w:val="00EC7080"/>
    <w:rsid w:val="00ED1139"/>
    <w:rsid w:val="00ED3896"/>
    <w:rsid w:val="00ED4908"/>
    <w:rsid w:val="00EE4607"/>
    <w:rsid w:val="00EF190C"/>
    <w:rsid w:val="00F014E7"/>
    <w:rsid w:val="00F0209D"/>
    <w:rsid w:val="00F03F3F"/>
    <w:rsid w:val="00F03FAE"/>
    <w:rsid w:val="00F05CD2"/>
    <w:rsid w:val="00F077A6"/>
    <w:rsid w:val="00F1143E"/>
    <w:rsid w:val="00F118A2"/>
    <w:rsid w:val="00F14441"/>
    <w:rsid w:val="00F15A41"/>
    <w:rsid w:val="00F17BDD"/>
    <w:rsid w:val="00F2059A"/>
    <w:rsid w:val="00F23703"/>
    <w:rsid w:val="00F249CC"/>
    <w:rsid w:val="00F24C98"/>
    <w:rsid w:val="00F24F92"/>
    <w:rsid w:val="00F31DE2"/>
    <w:rsid w:val="00F35723"/>
    <w:rsid w:val="00F35A91"/>
    <w:rsid w:val="00F37DB4"/>
    <w:rsid w:val="00F460C0"/>
    <w:rsid w:val="00F47B3F"/>
    <w:rsid w:val="00F5213E"/>
    <w:rsid w:val="00F53E93"/>
    <w:rsid w:val="00F54036"/>
    <w:rsid w:val="00F554C9"/>
    <w:rsid w:val="00F579F4"/>
    <w:rsid w:val="00F57EF5"/>
    <w:rsid w:val="00F73BE2"/>
    <w:rsid w:val="00F76659"/>
    <w:rsid w:val="00F77C21"/>
    <w:rsid w:val="00F80D14"/>
    <w:rsid w:val="00F84A62"/>
    <w:rsid w:val="00F86D85"/>
    <w:rsid w:val="00F86F90"/>
    <w:rsid w:val="00F921F2"/>
    <w:rsid w:val="00F92BB6"/>
    <w:rsid w:val="00F93A08"/>
    <w:rsid w:val="00F9451C"/>
    <w:rsid w:val="00F950AF"/>
    <w:rsid w:val="00F9736F"/>
    <w:rsid w:val="00F97FF1"/>
    <w:rsid w:val="00FA1024"/>
    <w:rsid w:val="00FA2235"/>
    <w:rsid w:val="00FA6B2B"/>
    <w:rsid w:val="00FB0E61"/>
    <w:rsid w:val="00FB257A"/>
    <w:rsid w:val="00FB2B83"/>
    <w:rsid w:val="00FB3605"/>
    <w:rsid w:val="00FB5292"/>
    <w:rsid w:val="00FB5B46"/>
    <w:rsid w:val="00FC3318"/>
    <w:rsid w:val="00FC5FC7"/>
    <w:rsid w:val="00FC6064"/>
    <w:rsid w:val="00FC7ACD"/>
    <w:rsid w:val="00FC7FE8"/>
    <w:rsid w:val="00FD1115"/>
    <w:rsid w:val="00FD22E2"/>
    <w:rsid w:val="00FD4294"/>
    <w:rsid w:val="00FE4EFE"/>
    <w:rsid w:val="00FF0CA6"/>
    <w:rsid w:val="00FF179A"/>
    <w:rsid w:val="00FF3B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tim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2050"/>
    <o:shapelayout v:ext="edit">
      <o:idmap v:ext="edit" data="2"/>
    </o:shapelayout>
  </w:shapeDefaults>
  <w:decimalSymbol w:val="."/>
  <w:listSeparator w:val=","/>
  <w14:docId w14:val="1501FBB5"/>
  <w15:chartTrackingRefBased/>
  <w15:docId w15:val="{5779357C-50B5-474E-ABFD-21A71DAF6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6064"/>
    <w:rPr>
      <w:sz w:val="24"/>
    </w:rPr>
  </w:style>
  <w:style w:type="paragraph" w:styleId="Heading1">
    <w:name w:val="heading 1"/>
    <w:aliases w:val="HEADING"/>
    <w:basedOn w:val="Normal"/>
    <w:next w:val="Normal"/>
    <w:qFormat/>
    <w:rsid w:val="00FC6064"/>
    <w:pPr>
      <w:numPr>
        <w:numId w:val="27"/>
      </w:numPr>
      <w:pBdr>
        <w:top w:val="triple" w:sz="4" w:space="1" w:color="auto" w:shadow="1"/>
        <w:left w:val="triple" w:sz="4" w:space="1" w:color="auto" w:shadow="1"/>
        <w:bottom w:val="triple" w:sz="4" w:space="1" w:color="auto" w:shadow="1"/>
        <w:right w:val="triple" w:sz="4" w:space="1" w:color="auto" w:shadow="1"/>
      </w:pBdr>
      <w:shd w:val="solid" w:color="auto" w:fill="auto"/>
      <w:tabs>
        <w:tab w:val="left" w:pos="360"/>
      </w:tabs>
      <w:spacing w:before="60" w:after="60"/>
      <w:jc w:val="center"/>
      <w:outlineLvl w:val="0"/>
    </w:pPr>
    <w:rPr>
      <w:kern w:val="28"/>
      <w:sz w:val="40"/>
      <w:szCs w:val="40"/>
    </w:rPr>
  </w:style>
  <w:style w:type="paragraph" w:styleId="Heading2">
    <w:name w:val="heading 2"/>
    <w:basedOn w:val="Normal"/>
    <w:next w:val="Normal"/>
    <w:link w:val="Heading2Char"/>
    <w:qFormat/>
    <w:rsid w:val="00FC6064"/>
    <w:pPr>
      <w:numPr>
        <w:ilvl w:val="1"/>
        <w:numId w:val="27"/>
      </w:numPr>
      <w:tabs>
        <w:tab w:val="left" w:pos="360"/>
      </w:tabs>
      <w:spacing w:before="60" w:after="60"/>
      <w:jc w:val="right"/>
      <w:outlineLvl w:val="1"/>
    </w:pPr>
    <w:rPr>
      <w:b/>
      <w:i/>
      <w:caps/>
      <w:sz w:val="36"/>
    </w:rPr>
  </w:style>
  <w:style w:type="paragraph" w:styleId="Heading3">
    <w:name w:val="heading 3"/>
    <w:aliases w:val="Heading 3 Char,Heading 3 Char1,Heading 3 Char Char"/>
    <w:basedOn w:val="Normal"/>
    <w:next w:val="Normal"/>
    <w:link w:val="Heading3Char2"/>
    <w:qFormat/>
    <w:rsid w:val="00FC6064"/>
    <w:pPr>
      <w:numPr>
        <w:ilvl w:val="2"/>
        <w:numId w:val="27"/>
      </w:numPr>
      <w:spacing w:before="60" w:after="60"/>
      <w:jc w:val="center"/>
      <w:outlineLvl w:val="2"/>
    </w:pPr>
    <w:rPr>
      <w:b/>
      <w:smallCaps/>
      <w:shadow/>
      <w:sz w:val="28"/>
      <w:szCs w:val="28"/>
    </w:rPr>
  </w:style>
  <w:style w:type="paragraph" w:styleId="Heading4">
    <w:name w:val="heading 4"/>
    <w:basedOn w:val="Normal"/>
    <w:next w:val="Normal"/>
    <w:qFormat/>
    <w:rsid w:val="00FC6064"/>
    <w:pPr>
      <w:numPr>
        <w:ilvl w:val="3"/>
        <w:numId w:val="27"/>
      </w:numPr>
      <w:tabs>
        <w:tab w:val="num" w:pos="360"/>
      </w:tabs>
      <w:spacing w:before="60" w:after="60"/>
      <w:ind w:left="360" w:hanging="360"/>
      <w:outlineLvl w:val="3"/>
    </w:pPr>
  </w:style>
  <w:style w:type="paragraph" w:styleId="Heading5">
    <w:name w:val="heading 5"/>
    <w:basedOn w:val="Normal"/>
    <w:next w:val="Normal"/>
    <w:link w:val="Heading5Char"/>
    <w:qFormat/>
    <w:rsid w:val="00FC6064"/>
    <w:pPr>
      <w:numPr>
        <w:ilvl w:val="4"/>
        <w:numId w:val="27"/>
      </w:numPr>
      <w:tabs>
        <w:tab w:val="num" w:pos="360"/>
      </w:tabs>
      <w:spacing w:before="60" w:after="60"/>
      <w:ind w:left="720"/>
      <w:outlineLvl w:val="4"/>
    </w:pPr>
    <w:rPr>
      <w:iCs/>
      <w:szCs w:val="24"/>
    </w:rPr>
  </w:style>
  <w:style w:type="paragraph" w:styleId="Heading6">
    <w:name w:val="heading 6"/>
    <w:basedOn w:val="Normal"/>
    <w:next w:val="Normal"/>
    <w:link w:val="Heading6Char"/>
    <w:qFormat/>
    <w:rsid w:val="00FC6064"/>
    <w:pPr>
      <w:numPr>
        <w:ilvl w:val="5"/>
        <w:numId w:val="27"/>
      </w:numPr>
      <w:tabs>
        <w:tab w:val="left" w:pos="360"/>
      </w:tabs>
      <w:spacing w:before="60" w:after="60"/>
      <w:ind w:left="1080"/>
      <w:outlineLvl w:val="5"/>
    </w:pPr>
  </w:style>
  <w:style w:type="paragraph" w:styleId="Heading7">
    <w:name w:val="heading 7"/>
    <w:basedOn w:val="Normal"/>
    <w:next w:val="Normal"/>
    <w:qFormat/>
    <w:rsid w:val="00FC6064"/>
    <w:pPr>
      <w:numPr>
        <w:ilvl w:val="6"/>
        <w:numId w:val="27"/>
      </w:numPr>
      <w:spacing w:before="60" w:after="60"/>
      <w:ind w:left="1440" w:hanging="360"/>
      <w:outlineLvl w:val="6"/>
    </w:pPr>
    <w:rPr>
      <w:szCs w:val="24"/>
    </w:rPr>
  </w:style>
  <w:style w:type="paragraph" w:styleId="Heading8">
    <w:name w:val="heading 8"/>
    <w:basedOn w:val="Normal"/>
    <w:next w:val="Normal"/>
    <w:qFormat/>
    <w:rsid w:val="00FC6064"/>
    <w:pPr>
      <w:numPr>
        <w:ilvl w:val="7"/>
        <w:numId w:val="27"/>
      </w:numPr>
      <w:tabs>
        <w:tab w:val="clear" w:pos="2520"/>
        <w:tab w:val="num" w:pos="360"/>
      </w:tabs>
      <w:spacing w:before="60" w:after="60"/>
      <w:ind w:left="1800"/>
      <w:outlineLvl w:val="7"/>
    </w:pPr>
    <w:rPr>
      <w:szCs w:val="24"/>
    </w:rPr>
  </w:style>
  <w:style w:type="paragraph" w:styleId="Heading9">
    <w:name w:val="heading 9"/>
    <w:basedOn w:val="Normal"/>
    <w:next w:val="Normal"/>
    <w:qFormat/>
    <w:rsid w:val="00FC6064"/>
    <w:pPr>
      <w:numPr>
        <w:ilvl w:val="8"/>
        <w:numId w:val="27"/>
      </w:numPr>
      <w:tabs>
        <w:tab w:val="clear" w:pos="2880"/>
        <w:tab w:val="num" w:pos="360"/>
      </w:tabs>
      <w:spacing w:before="60" w:after="60"/>
      <w:ind w:left="2160"/>
      <w:outlineLvl w:val="8"/>
    </w:pPr>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FC7FE8"/>
    <w:rPr>
      <w:b/>
      <w:i/>
      <w:caps/>
      <w:sz w:val="36"/>
      <w:lang w:val="en-US" w:eastAsia="en-US" w:bidi="ar-SA"/>
    </w:rPr>
  </w:style>
  <w:style w:type="character" w:customStyle="1" w:styleId="Heading3Char2">
    <w:name w:val="Heading 3 Char2"/>
    <w:aliases w:val="Heading 3 Char Char1,Heading 3 Char1 Char,Heading 3 Char Char Char"/>
    <w:link w:val="Heading3"/>
    <w:rsid w:val="00FC6064"/>
    <w:rPr>
      <w:b/>
      <w:smallCaps/>
      <w:shadow/>
      <w:sz w:val="28"/>
      <w:szCs w:val="28"/>
      <w:lang w:val="en-US" w:eastAsia="en-US" w:bidi="ar-SA"/>
    </w:rPr>
  </w:style>
  <w:style w:type="paragraph" w:styleId="EnvelopeAddress">
    <w:name w:val="envelope address"/>
    <w:basedOn w:val="Normal"/>
    <w:rsid w:val="00FC6064"/>
    <w:pPr>
      <w:framePr w:w="7920" w:h="1980" w:hRule="exact" w:hSpace="180" w:wrap="auto" w:hAnchor="page" w:xAlign="center" w:yAlign="bottom"/>
      <w:ind w:left="2880"/>
    </w:pPr>
    <w:rPr>
      <w:rFonts w:ascii="Arial" w:hAnsi="Arial"/>
    </w:rPr>
  </w:style>
  <w:style w:type="paragraph" w:styleId="EnvelopeReturn">
    <w:name w:val="envelope return"/>
    <w:basedOn w:val="Normal"/>
    <w:rsid w:val="00FC6064"/>
    <w:rPr>
      <w:b/>
      <w:i/>
      <w:sz w:val="18"/>
    </w:rPr>
  </w:style>
  <w:style w:type="paragraph" w:styleId="FootnoteText">
    <w:name w:val="footnote text"/>
    <w:aliases w:val="Time 12 point"/>
    <w:basedOn w:val="Normal"/>
    <w:semiHidden/>
    <w:rsid w:val="00FC6064"/>
    <w:pPr>
      <w:spacing w:after="60"/>
      <w:ind w:firstLine="720"/>
    </w:pPr>
  </w:style>
  <w:style w:type="paragraph" w:customStyle="1" w:styleId="Footnote">
    <w:name w:val="Footnote"/>
    <w:basedOn w:val="FootnoteText"/>
    <w:rsid w:val="00FC6064"/>
    <w:pPr>
      <w:spacing w:after="20"/>
    </w:pPr>
    <w:rPr>
      <w:sz w:val="18"/>
      <w:szCs w:val="18"/>
    </w:rPr>
  </w:style>
  <w:style w:type="paragraph" w:styleId="Header">
    <w:name w:val="header"/>
    <w:basedOn w:val="Normal"/>
    <w:rsid w:val="00FC6064"/>
    <w:pPr>
      <w:pBdr>
        <w:top w:val="double" w:sz="6" w:space="1" w:color="auto" w:shadow="1"/>
        <w:left w:val="double" w:sz="6" w:space="1" w:color="auto" w:shadow="1"/>
        <w:bottom w:val="double" w:sz="6" w:space="1" w:color="auto" w:shadow="1"/>
        <w:right w:val="double" w:sz="6" w:space="1" w:color="auto" w:shadow="1"/>
      </w:pBdr>
      <w:shd w:val="solid" w:color="auto" w:fill="auto"/>
      <w:tabs>
        <w:tab w:val="center" w:pos="4320"/>
        <w:tab w:val="right" w:pos="8640"/>
      </w:tabs>
    </w:pPr>
    <w:rPr>
      <w:b/>
      <w:i/>
    </w:rPr>
  </w:style>
  <w:style w:type="character" w:styleId="FootnoteReference">
    <w:name w:val="footnote reference"/>
    <w:aliases w:val="Times 10 Point"/>
    <w:semiHidden/>
    <w:rsid w:val="00FC6064"/>
    <w:rPr>
      <w:rFonts w:ascii="Book Antiqua" w:hAnsi="Book Antiqua"/>
      <w:position w:val="6"/>
      <w:sz w:val="20"/>
      <w:vertAlign w:val="superscript"/>
    </w:rPr>
  </w:style>
  <w:style w:type="paragraph" w:styleId="TOC1">
    <w:name w:val="toc 1"/>
    <w:basedOn w:val="Normal"/>
    <w:next w:val="Normal"/>
    <w:semiHidden/>
    <w:rsid w:val="00FC6064"/>
    <w:pPr>
      <w:pBdr>
        <w:top w:val="single" w:sz="12" w:space="1" w:color="auto"/>
      </w:pBdr>
      <w:tabs>
        <w:tab w:val="right" w:leader="underscore" w:pos="9360"/>
      </w:tabs>
      <w:spacing w:before="360"/>
    </w:pPr>
    <w:rPr>
      <w:rFonts w:ascii="Book Antiqua" w:hAnsi="Book Antiqua"/>
      <w:b/>
      <w:i/>
      <w:sz w:val="28"/>
    </w:rPr>
  </w:style>
  <w:style w:type="paragraph" w:styleId="TOC2">
    <w:name w:val="toc 2"/>
    <w:basedOn w:val="Normal"/>
    <w:next w:val="Normal"/>
    <w:semiHidden/>
    <w:rsid w:val="00FC6064"/>
    <w:pPr>
      <w:tabs>
        <w:tab w:val="right" w:leader="dot" w:pos="9360"/>
      </w:tabs>
      <w:ind w:left="200"/>
    </w:pPr>
    <w:rPr>
      <w:rFonts w:ascii="Book Antiqua" w:hAnsi="Book Antiqua"/>
      <w:b/>
      <w:i/>
    </w:rPr>
  </w:style>
  <w:style w:type="paragraph" w:styleId="TOC3">
    <w:name w:val="toc 3"/>
    <w:basedOn w:val="Normal"/>
    <w:next w:val="Normal"/>
    <w:semiHidden/>
    <w:rsid w:val="00FC6064"/>
    <w:pPr>
      <w:tabs>
        <w:tab w:val="right" w:leader="dot" w:pos="9360"/>
      </w:tabs>
      <w:ind w:left="400"/>
    </w:pPr>
    <w:rPr>
      <w:b/>
    </w:rPr>
  </w:style>
  <w:style w:type="paragraph" w:styleId="Footer">
    <w:name w:val="footer"/>
    <w:basedOn w:val="Normal"/>
    <w:rsid w:val="00FC6064"/>
    <w:pPr>
      <w:tabs>
        <w:tab w:val="center" w:pos="4320"/>
        <w:tab w:val="right" w:pos="8640"/>
      </w:tabs>
    </w:pPr>
  </w:style>
  <w:style w:type="paragraph" w:styleId="Title">
    <w:name w:val="Title"/>
    <w:basedOn w:val="Normal"/>
    <w:qFormat/>
    <w:rsid w:val="00FC6064"/>
    <w:pPr>
      <w:jc w:val="center"/>
    </w:pPr>
    <w:rPr>
      <w:b/>
      <w:sz w:val="36"/>
    </w:rPr>
  </w:style>
  <w:style w:type="paragraph" w:styleId="Subtitle">
    <w:name w:val="Subtitle"/>
    <w:basedOn w:val="Normal"/>
    <w:qFormat/>
    <w:rsid w:val="00FC6064"/>
    <w:pPr>
      <w:spacing w:before="120" w:after="120"/>
      <w:jc w:val="center"/>
    </w:pPr>
    <w:rPr>
      <w:rFonts w:ascii="Book Antiqua" w:hAnsi="Book Antiqua"/>
      <w:sz w:val="36"/>
    </w:rPr>
  </w:style>
  <w:style w:type="character" w:customStyle="1" w:styleId="Instructorcomments">
    <w:name w:val="Instructor comments"/>
    <w:rsid w:val="00FC6064"/>
    <w:rPr>
      <w:rFonts w:ascii="Tahoma" w:hAnsi="Tahoma"/>
      <w:b/>
      <w:color w:val="0000FF"/>
      <w:sz w:val="20"/>
    </w:rPr>
  </w:style>
  <w:style w:type="character" w:styleId="CommentReference">
    <w:name w:val="annotation reference"/>
    <w:semiHidden/>
    <w:rsid w:val="00FC6064"/>
    <w:rPr>
      <w:sz w:val="16"/>
    </w:rPr>
  </w:style>
  <w:style w:type="character" w:styleId="PageNumber">
    <w:name w:val="page number"/>
    <w:aliases w:val="Times 14 point"/>
    <w:rsid w:val="00FC6064"/>
    <w:rPr>
      <w:rFonts w:ascii="Times" w:hAnsi="Times"/>
      <w:i/>
      <w:sz w:val="20"/>
    </w:rPr>
  </w:style>
  <w:style w:type="paragraph" w:styleId="CommentText">
    <w:name w:val="annotation text"/>
    <w:basedOn w:val="Normal"/>
    <w:semiHidden/>
    <w:rsid w:val="00FC6064"/>
    <w:pPr>
      <w:spacing w:before="120" w:after="120"/>
    </w:pPr>
    <w:rPr>
      <w:rFonts w:ascii="Book Antiqua" w:hAnsi="Book Antiqua"/>
    </w:rPr>
  </w:style>
  <w:style w:type="paragraph" w:customStyle="1" w:styleId="TableText">
    <w:name w:val="Table Text"/>
    <w:rsid w:val="00FC6064"/>
    <w:pPr>
      <w:widowControl w:val="0"/>
      <w:spacing w:before="72" w:after="72"/>
      <w:jc w:val="both"/>
    </w:pPr>
    <w:rPr>
      <w:rFonts w:ascii="Arial Narrow" w:hAnsi="Arial Narrow"/>
      <w:color w:val="000000"/>
    </w:rPr>
  </w:style>
  <w:style w:type="character" w:styleId="Hyperlink">
    <w:name w:val="Hyperlink"/>
    <w:rsid w:val="00FC6064"/>
    <w:rPr>
      <w:color w:val="0000FF"/>
      <w:u w:val="single"/>
    </w:rPr>
  </w:style>
  <w:style w:type="paragraph" w:customStyle="1" w:styleId="Intro">
    <w:name w:val="Intro"/>
    <w:basedOn w:val="Normal"/>
    <w:rsid w:val="00FC6064"/>
    <w:pPr>
      <w:tabs>
        <w:tab w:val="left" w:pos="4140"/>
      </w:tabs>
      <w:jc w:val="both"/>
    </w:pPr>
    <w:rPr>
      <w:rFonts w:ascii="Times" w:hAnsi="Times"/>
    </w:rPr>
  </w:style>
  <w:style w:type="paragraph" w:customStyle="1" w:styleId="Indent1">
    <w:name w:val="Indent 1"/>
    <w:basedOn w:val="Normal"/>
    <w:rsid w:val="00FC6064"/>
    <w:pPr>
      <w:ind w:left="440"/>
    </w:pPr>
    <w:rPr>
      <w:rFonts w:ascii="Times" w:hAnsi="Times"/>
    </w:rPr>
  </w:style>
  <w:style w:type="paragraph" w:customStyle="1" w:styleId="Indent2">
    <w:name w:val="Indent 2"/>
    <w:basedOn w:val="Normal"/>
    <w:rsid w:val="00FC6064"/>
    <w:pPr>
      <w:ind w:left="800"/>
    </w:pPr>
    <w:rPr>
      <w:rFonts w:ascii="Times" w:hAnsi="Times"/>
    </w:rPr>
  </w:style>
  <w:style w:type="paragraph" w:customStyle="1" w:styleId="DefinitionTerm">
    <w:name w:val="Definition Term"/>
    <w:basedOn w:val="Normal"/>
    <w:next w:val="Normal"/>
    <w:rsid w:val="00FC6064"/>
  </w:style>
  <w:style w:type="paragraph" w:styleId="BalloonText">
    <w:name w:val="Balloon Text"/>
    <w:basedOn w:val="Normal"/>
    <w:semiHidden/>
    <w:rsid w:val="00FC6064"/>
    <w:rPr>
      <w:rFonts w:ascii="Tahoma" w:hAnsi="Tahoma" w:cs="Tahoma"/>
      <w:sz w:val="16"/>
      <w:szCs w:val="16"/>
    </w:rPr>
  </w:style>
  <w:style w:type="paragraph" w:customStyle="1" w:styleId="Indent5">
    <w:name w:val="Indent 5"/>
    <w:basedOn w:val="Normal"/>
    <w:rsid w:val="007A7A1E"/>
    <w:pPr>
      <w:ind w:left="1620"/>
    </w:pPr>
    <w:rPr>
      <w:rFonts w:ascii="Times" w:hAnsi="Times"/>
    </w:rPr>
  </w:style>
  <w:style w:type="paragraph" w:customStyle="1" w:styleId="Indent3">
    <w:name w:val="Indent 3"/>
    <w:basedOn w:val="Normal"/>
    <w:rsid w:val="007A7A1E"/>
    <w:pPr>
      <w:ind w:left="1160"/>
    </w:pPr>
    <w:rPr>
      <w:rFonts w:ascii="Times" w:hAnsi="Times"/>
    </w:rPr>
  </w:style>
  <w:style w:type="paragraph" w:customStyle="1" w:styleId="Indent6">
    <w:name w:val="Indent 6"/>
    <w:basedOn w:val="Normal"/>
    <w:rsid w:val="007A7A1E"/>
    <w:pPr>
      <w:ind w:left="2060"/>
    </w:pPr>
    <w:rPr>
      <w:rFonts w:ascii="Times" w:hAnsi="Times"/>
    </w:rPr>
  </w:style>
  <w:style w:type="paragraph" w:customStyle="1" w:styleId="Indent8">
    <w:name w:val="Indent 8"/>
    <w:basedOn w:val="Indent7"/>
    <w:rsid w:val="007A7A1E"/>
    <w:pPr>
      <w:ind w:left="2880"/>
    </w:pPr>
  </w:style>
  <w:style w:type="paragraph" w:customStyle="1" w:styleId="Indent7">
    <w:name w:val="Indent 7"/>
    <w:basedOn w:val="Normal"/>
    <w:rsid w:val="007A7A1E"/>
    <w:pPr>
      <w:ind w:left="2520"/>
    </w:pPr>
    <w:rPr>
      <w:rFonts w:ascii="Times" w:hAnsi="Times"/>
    </w:rPr>
  </w:style>
  <w:style w:type="paragraph" w:customStyle="1" w:styleId="Heading9a">
    <w:name w:val="Heading 9a"/>
    <w:basedOn w:val="Heading9"/>
    <w:rsid w:val="007A7A1E"/>
    <w:pPr>
      <w:widowControl w:val="0"/>
      <w:numPr>
        <w:numId w:val="1"/>
      </w:numPr>
      <w:spacing w:after="120"/>
    </w:pPr>
    <w:rPr>
      <w:sz w:val="18"/>
      <w:szCs w:val="20"/>
    </w:rPr>
  </w:style>
  <w:style w:type="paragraph" w:styleId="BodyText">
    <w:name w:val="Body Text"/>
    <w:basedOn w:val="Normal"/>
    <w:rsid w:val="007A7A1E"/>
    <w:pPr>
      <w:ind w:firstLine="360"/>
    </w:pPr>
    <w:rPr>
      <w:rFonts w:ascii="Times" w:hAnsi="Times"/>
    </w:rPr>
  </w:style>
  <w:style w:type="paragraph" w:styleId="BodyText2">
    <w:name w:val="Body Text 2"/>
    <w:basedOn w:val="Normal"/>
    <w:rsid w:val="007A7A1E"/>
    <w:pPr>
      <w:spacing w:before="20" w:after="200"/>
      <w:jc w:val="center"/>
    </w:pPr>
    <w:rPr>
      <w:sz w:val="56"/>
    </w:rPr>
  </w:style>
  <w:style w:type="table" w:styleId="TableGrid">
    <w:name w:val="Table Grid"/>
    <w:basedOn w:val="TableNormal"/>
    <w:rsid w:val="007A7A1E"/>
    <w:rPr>
      <w:rFonts w:ascii="New York" w:hAnsi="New Yor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Heading4"/>
    <w:autoRedefine/>
    <w:rsid w:val="00CD0653"/>
    <w:pPr>
      <w:numPr>
        <w:ilvl w:val="0"/>
        <w:numId w:val="0"/>
      </w:numPr>
      <w:spacing w:beforeLines="60" w:afterLines="60"/>
    </w:pPr>
    <w:rPr>
      <w:i/>
    </w:rPr>
  </w:style>
  <w:style w:type="paragraph" w:customStyle="1" w:styleId="Style2">
    <w:name w:val="Style2"/>
    <w:basedOn w:val="Heading4"/>
    <w:autoRedefine/>
    <w:rsid w:val="00CD0653"/>
    <w:pPr>
      <w:numPr>
        <w:ilvl w:val="0"/>
        <w:numId w:val="0"/>
      </w:numPr>
      <w:spacing w:beforeLines="60" w:afterLines="60"/>
    </w:pPr>
    <w:rPr>
      <w:i/>
    </w:rPr>
  </w:style>
  <w:style w:type="paragraph" w:customStyle="1" w:styleId="StyleHeading4ItalicBefore72ptAfter72pt">
    <w:name w:val="Style Heading 4 + Italic Before:  7.2 pt After:  7.2 pt"/>
    <w:basedOn w:val="Heading4"/>
    <w:rsid w:val="00D167AA"/>
    <w:pPr>
      <w:spacing w:before="144" w:after="144"/>
    </w:pPr>
    <w:rPr>
      <w:i/>
      <w:iCs/>
    </w:rPr>
  </w:style>
  <w:style w:type="paragraph" w:styleId="ListParagraph">
    <w:name w:val="List Paragraph"/>
    <w:basedOn w:val="Normal"/>
    <w:uiPriority w:val="34"/>
    <w:qFormat/>
    <w:rsid w:val="00893A0C"/>
    <w:pPr>
      <w:ind w:left="720"/>
      <w:contextualSpacing/>
    </w:pPr>
    <w:rPr>
      <w:szCs w:val="24"/>
    </w:rPr>
  </w:style>
  <w:style w:type="paragraph" w:styleId="NormalWeb">
    <w:name w:val="Normal (Web)"/>
    <w:basedOn w:val="Normal"/>
    <w:uiPriority w:val="99"/>
    <w:unhideWhenUsed/>
    <w:rsid w:val="00F14441"/>
    <w:pPr>
      <w:spacing w:before="100" w:beforeAutospacing="1" w:after="100" w:afterAutospacing="1"/>
    </w:pPr>
    <w:rPr>
      <w:szCs w:val="24"/>
    </w:rPr>
  </w:style>
  <w:style w:type="character" w:customStyle="1" w:styleId="Heading5Char">
    <w:name w:val="Heading 5 Char"/>
    <w:link w:val="Heading5"/>
    <w:rsid w:val="00600C79"/>
    <w:rPr>
      <w:iCs/>
      <w:sz w:val="24"/>
      <w:szCs w:val="24"/>
    </w:rPr>
  </w:style>
  <w:style w:type="character" w:customStyle="1" w:styleId="Heading6Char">
    <w:name w:val="Heading 6 Char"/>
    <w:link w:val="Heading6"/>
    <w:rsid w:val="00600C79"/>
    <w:rPr>
      <w:sz w:val="24"/>
    </w:rPr>
  </w:style>
  <w:style w:type="character" w:customStyle="1" w:styleId="text">
    <w:name w:val="text"/>
    <w:rsid w:val="000540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270643">
      <w:bodyDiv w:val="1"/>
      <w:marLeft w:val="0"/>
      <w:marRight w:val="0"/>
      <w:marTop w:val="0"/>
      <w:marBottom w:val="0"/>
      <w:divBdr>
        <w:top w:val="none" w:sz="0" w:space="0" w:color="auto"/>
        <w:left w:val="none" w:sz="0" w:space="0" w:color="auto"/>
        <w:bottom w:val="none" w:sz="0" w:space="0" w:color="auto"/>
        <w:right w:val="none" w:sz="0" w:space="0" w:color="auto"/>
      </w:divBdr>
    </w:div>
    <w:div w:id="243606600">
      <w:bodyDiv w:val="1"/>
      <w:marLeft w:val="0"/>
      <w:marRight w:val="0"/>
      <w:marTop w:val="0"/>
      <w:marBottom w:val="0"/>
      <w:divBdr>
        <w:top w:val="none" w:sz="0" w:space="0" w:color="auto"/>
        <w:left w:val="none" w:sz="0" w:space="0" w:color="auto"/>
        <w:bottom w:val="none" w:sz="0" w:space="0" w:color="auto"/>
        <w:right w:val="none" w:sz="0" w:space="0" w:color="auto"/>
      </w:divBdr>
      <w:divsChild>
        <w:div w:id="19815861">
          <w:marLeft w:val="547"/>
          <w:marRight w:val="0"/>
          <w:marTop w:val="259"/>
          <w:marBottom w:val="0"/>
          <w:divBdr>
            <w:top w:val="none" w:sz="0" w:space="0" w:color="auto"/>
            <w:left w:val="none" w:sz="0" w:space="0" w:color="auto"/>
            <w:bottom w:val="none" w:sz="0" w:space="0" w:color="auto"/>
            <w:right w:val="none" w:sz="0" w:space="0" w:color="auto"/>
          </w:divBdr>
        </w:div>
        <w:div w:id="315375344">
          <w:marLeft w:val="1166"/>
          <w:marRight w:val="0"/>
          <w:marTop w:val="60"/>
          <w:marBottom w:val="120"/>
          <w:divBdr>
            <w:top w:val="none" w:sz="0" w:space="0" w:color="auto"/>
            <w:left w:val="none" w:sz="0" w:space="0" w:color="auto"/>
            <w:bottom w:val="none" w:sz="0" w:space="0" w:color="auto"/>
            <w:right w:val="none" w:sz="0" w:space="0" w:color="auto"/>
          </w:divBdr>
        </w:div>
        <w:div w:id="1200977067">
          <w:marLeft w:val="547"/>
          <w:marRight w:val="0"/>
          <w:marTop w:val="259"/>
          <w:marBottom w:val="0"/>
          <w:divBdr>
            <w:top w:val="none" w:sz="0" w:space="0" w:color="auto"/>
            <w:left w:val="none" w:sz="0" w:space="0" w:color="auto"/>
            <w:bottom w:val="none" w:sz="0" w:space="0" w:color="auto"/>
            <w:right w:val="none" w:sz="0" w:space="0" w:color="auto"/>
          </w:divBdr>
        </w:div>
        <w:div w:id="1366104403">
          <w:marLeft w:val="1166"/>
          <w:marRight w:val="0"/>
          <w:marTop w:val="60"/>
          <w:marBottom w:val="120"/>
          <w:divBdr>
            <w:top w:val="none" w:sz="0" w:space="0" w:color="auto"/>
            <w:left w:val="none" w:sz="0" w:space="0" w:color="auto"/>
            <w:bottom w:val="none" w:sz="0" w:space="0" w:color="auto"/>
            <w:right w:val="none" w:sz="0" w:space="0" w:color="auto"/>
          </w:divBdr>
        </w:div>
        <w:div w:id="1665162532">
          <w:marLeft w:val="1166"/>
          <w:marRight w:val="0"/>
          <w:marTop w:val="60"/>
          <w:marBottom w:val="120"/>
          <w:divBdr>
            <w:top w:val="none" w:sz="0" w:space="0" w:color="auto"/>
            <w:left w:val="none" w:sz="0" w:space="0" w:color="auto"/>
            <w:bottom w:val="none" w:sz="0" w:space="0" w:color="auto"/>
            <w:right w:val="none" w:sz="0" w:space="0" w:color="auto"/>
          </w:divBdr>
        </w:div>
        <w:div w:id="2130120832">
          <w:marLeft w:val="1166"/>
          <w:marRight w:val="0"/>
          <w:marTop w:val="60"/>
          <w:marBottom w:val="120"/>
          <w:divBdr>
            <w:top w:val="none" w:sz="0" w:space="0" w:color="auto"/>
            <w:left w:val="none" w:sz="0" w:space="0" w:color="auto"/>
            <w:bottom w:val="none" w:sz="0" w:space="0" w:color="auto"/>
            <w:right w:val="none" w:sz="0" w:space="0" w:color="auto"/>
          </w:divBdr>
        </w:div>
      </w:divsChild>
    </w:div>
    <w:div w:id="443812427">
      <w:bodyDiv w:val="1"/>
      <w:marLeft w:val="0"/>
      <w:marRight w:val="0"/>
      <w:marTop w:val="0"/>
      <w:marBottom w:val="0"/>
      <w:divBdr>
        <w:top w:val="none" w:sz="0" w:space="0" w:color="auto"/>
        <w:left w:val="none" w:sz="0" w:space="0" w:color="auto"/>
        <w:bottom w:val="none" w:sz="0" w:space="0" w:color="auto"/>
        <w:right w:val="none" w:sz="0" w:space="0" w:color="auto"/>
      </w:divBdr>
      <w:divsChild>
        <w:div w:id="2015178936">
          <w:marLeft w:val="0"/>
          <w:marRight w:val="0"/>
          <w:marTop w:val="0"/>
          <w:marBottom w:val="0"/>
          <w:divBdr>
            <w:top w:val="none" w:sz="0" w:space="0" w:color="auto"/>
            <w:left w:val="none" w:sz="0" w:space="0" w:color="auto"/>
            <w:bottom w:val="none" w:sz="0" w:space="0" w:color="auto"/>
            <w:right w:val="none" w:sz="0" w:space="0" w:color="auto"/>
          </w:divBdr>
          <w:divsChild>
            <w:div w:id="770276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75506">
      <w:bodyDiv w:val="1"/>
      <w:marLeft w:val="0"/>
      <w:marRight w:val="0"/>
      <w:marTop w:val="0"/>
      <w:marBottom w:val="0"/>
      <w:divBdr>
        <w:top w:val="none" w:sz="0" w:space="0" w:color="auto"/>
        <w:left w:val="none" w:sz="0" w:space="0" w:color="auto"/>
        <w:bottom w:val="none" w:sz="0" w:space="0" w:color="auto"/>
        <w:right w:val="none" w:sz="0" w:space="0" w:color="auto"/>
      </w:divBdr>
      <w:divsChild>
        <w:div w:id="741686060">
          <w:marLeft w:val="0"/>
          <w:marRight w:val="0"/>
          <w:marTop w:val="0"/>
          <w:marBottom w:val="0"/>
          <w:divBdr>
            <w:top w:val="none" w:sz="0" w:space="0" w:color="auto"/>
            <w:left w:val="none" w:sz="0" w:space="0" w:color="auto"/>
            <w:bottom w:val="none" w:sz="0" w:space="0" w:color="auto"/>
            <w:right w:val="none" w:sz="0" w:space="0" w:color="auto"/>
          </w:divBdr>
          <w:divsChild>
            <w:div w:id="18903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205693">
      <w:bodyDiv w:val="1"/>
      <w:marLeft w:val="0"/>
      <w:marRight w:val="0"/>
      <w:marTop w:val="0"/>
      <w:marBottom w:val="0"/>
      <w:divBdr>
        <w:top w:val="none" w:sz="0" w:space="0" w:color="auto"/>
        <w:left w:val="none" w:sz="0" w:space="0" w:color="auto"/>
        <w:bottom w:val="none" w:sz="0" w:space="0" w:color="auto"/>
        <w:right w:val="none" w:sz="0" w:space="0" w:color="auto"/>
      </w:divBdr>
      <w:divsChild>
        <w:div w:id="312100149">
          <w:marLeft w:val="0"/>
          <w:marRight w:val="0"/>
          <w:marTop w:val="0"/>
          <w:marBottom w:val="0"/>
          <w:divBdr>
            <w:top w:val="none" w:sz="0" w:space="0" w:color="auto"/>
            <w:left w:val="none" w:sz="0" w:space="0" w:color="auto"/>
            <w:bottom w:val="none" w:sz="0" w:space="0" w:color="auto"/>
            <w:right w:val="none" w:sz="0" w:space="0" w:color="auto"/>
          </w:divBdr>
          <w:divsChild>
            <w:div w:id="623538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791600">
      <w:bodyDiv w:val="1"/>
      <w:marLeft w:val="0"/>
      <w:marRight w:val="0"/>
      <w:marTop w:val="0"/>
      <w:marBottom w:val="0"/>
      <w:divBdr>
        <w:top w:val="none" w:sz="0" w:space="0" w:color="auto"/>
        <w:left w:val="none" w:sz="0" w:space="0" w:color="auto"/>
        <w:bottom w:val="none" w:sz="0" w:space="0" w:color="auto"/>
        <w:right w:val="none" w:sz="0" w:space="0" w:color="auto"/>
      </w:divBdr>
      <w:divsChild>
        <w:div w:id="1081216699">
          <w:marLeft w:val="0"/>
          <w:marRight w:val="0"/>
          <w:marTop w:val="0"/>
          <w:marBottom w:val="0"/>
          <w:divBdr>
            <w:top w:val="none" w:sz="0" w:space="0" w:color="auto"/>
            <w:left w:val="none" w:sz="0" w:space="0" w:color="auto"/>
            <w:bottom w:val="none" w:sz="0" w:space="0" w:color="auto"/>
            <w:right w:val="none" w:sz="0" w:space="0" w:color="auto"/>
          </w:divBdr>
          <w:divsChild>
            <w:div w:id="74476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759033">
      <w:bodyDiv w:val="1"/>
      <w:marLeft w:val="0"/>
      <w:marRight w:val="0"/>
      <w:marTop w:val="0"/>
      <w:marBottom w:val="0"/>
      <w:divBdr>
        <w:top w:val="none" w:sz="0" w:space="0" w:color="auto"/>
        <w:left w:val="none" w:sz="0" w:space="0" w:color="auto"/>
        <w:bottom w:val="none" w:sz="0" w:space="0" w:color="auto"/>
        <w:right w:val="none" w:sz="0" w:space="0" w:color="auto"/>
      </w:divBdr>
      <w:divsChild>
        <w:div w:id="33584044">
          <w:marLeft w:val="547"/>
          <w:marRight w:val="0"/>
          <w:marTop w:val="144"/>
          <w:marBottom w:val="0"/>
          <w:divBdr>
            <w:top w:val="none" w:sz="0" w:space="0" w:color="auto"/>
            <w:left w:val="none" w:sz="0" w:space="0" w:color="auto"/>
            <w:bottom w:val="none" w:sz="0" w:space="0" w:color="auto"/>
            <w:right w:val="none" w:sz="0" w:space="0" w:color="auto"/>
          </w:divBdr>
        </w:div>
        <w:div w:id="52896638">
          <w:marLeft w:val="547"/>
          <w:marRight w:val="0"/>
          <w:marTop w:val="101"/>
          <w:marBottom w:val="0"/>
          <w:divBdr>
            <w:top w:val="none" w:sz="0" w:space="0" w:color="auto"/>
            <w:left w:val="none" w:sz="0" w:space="0" w:color="auto"/>
            <w:bottom w:val="none" w:sz="0" w:space="0" w:color="auto"/>
            <w:right w:val="none" w:sz="0" w:space="0" w:color="auto"/>
          </w:divBdr>
        </w:div>
        <w:div w:id="96679013">
          <w:marLeft w:val="547"/>
          <w:marRight w:val="0"/>
          <w:marTop w:val="144"/>
          <w:marBottom w:val="0"/>
          <w:divBdr>
            <w:top w:val="none" w:sz="0" w:space="0" w:color="auto"/>
            <w:left w:val="none" w:sz="0" w:space="0" w:color="auto"/>
            <w:bottom w:val="none" w:sz="0" w:space="0" w:color="auto"/>
            <w:right w:val="none" w:sz="0" w:space="0" w:color="auto"/>
          </w:divBdr>
        </w:div>
        <w:div w:id="101802953">
          <w:marLeft w:val="547"/>
          <w:marRight w:val="0"/>
          <w:marTop w:val="101"/>
          <w:marBottom w:val="0"/>
          <w:divBdr>
            <w:top w:val="none" w:sz="0" w:space="0" w:color="auto"/>
            <w:left w:val="none" w:sz="0" w:space="0" w:color="auto"/>
            <w:bottom w:val="none" w:sz="0" w:space="0" w:color="auto"/>
            <w:right w:val="none" w:sz="0" w:space="0" w:color="auto"/>
          </w:divBdr>
        </w:div>
        <w:div w:id="134837596">
          <w:marLeft w:val="547"/>
          <w:marRight w:val="0"/>
          <w:marTop w:val="144"/>
          <w:marBottom w:val="0"/>
          <w:divBdr>
            <w:top w:val="none" w:sz="0" w:space="0" w:color="auto"/>
            <w:left w:val="none" w:sz="0" w:space="0" w:color="auto"/>
            <w:bottom w:val="none" w:sz="0" w:space="0" w:color="auto"/>
            <w:right w:val="none" w:sz="0" w:space="0" w:color="auto"/>
          </w:divBdr>
        </w:div>
        <w:div w:id="168101700">
          <w:marLeft w:val="1051"/>
          <w:marRight w:val="0"/>
          <w:marTop w:val="115"/>
          <w:marBottom w:val="0"/>
          <w:divBdr>
            <w:top w:val="none" w:sz="0" w:space="0" w:color="auto"/>
            <w:left w:val="none" w:sz="0" w:space="0" w:color="auto"/>
            <w:bottom w:val="none" w:sz="0" w:space="0" w:color="auto"/>
            <w:right w:val="none" w:sz="0" w:space="0" w:color="auto"/>
          </w:divBdr>
        </w:div>
        <w:div w:id="175778369">
          <w:marLeft w:val="1051"/>
          <w:marRight w:val="0"/>
          <w:marTop w:val="125"/>
          <w:marBottom w:val="0"/>
          <w:divBdr>
            <w:top w:val="none" w:sz="0" w:space="0" w:color="auto"/>
            <w:left w:val="none" w:sz="0" w:space="0" w:color="auto"/>
            <w:bottom w:val="none" w:sz="0" w:space="0" w:color="auto"/>
            <w:right w:val="none" w:sz="0" w:space="0" w:color="auto"/>
          </w:divBdr>
        </w:div>
        <w:div w:id="205072901">
          <w:marLeft w:val="547"/>
          <w:marRight w:val="0"/>
          <w:marTop w:val="144"/>
          <w:marBottom w:val="0"/>
          <w:divBdr>
            <w:top w:val="none" w:sz="0" w:space="0" w:color="auto"/>
            <w:left w:val="none" w:sz="0" w:space="0" w:color="auto"/>
            <w:bottom w:val="none" w:sz="0" w:space="0" w:color="auto"/>
            <w:right w:val="none" w:sz="0" w:space="0" w:color="auto"/>
          </w:divBdr>
        </w:div>
        <w:div w:id="205143626">
          <w:marLeft w:val="547"/>
          <w:marRight w:val="0"/>
          <w:marTop w:val="144"/>
          <w:marBottom w:val="0"/>
          <w:divBdr>
            <w:top w:val="none" w:sz="0" w:space="0" w:color="auto"/>
            <w:left w:val="none" w:sz="0" w:space="0" w:color="auto"/>
            <w:bottom w:val="none" w:sz="0" w:space="0" w:color="auto"/>
            <w:right w:val="none" w:sz="0" w:space="0" w:color="auto"/>
          </w:divBdr>
        </w:div>
        <w:div w:id="210844183">
          <w:marLeft w:val="547"/>
          <w:marRight w:val="0"/>
          <w:marTop w:val="125"/>
          <w:marBottom w:val="0"/>
          <w:divBdr>
            <w:top w:val="none" w:sz="0" w:space="0" w:color="auto"/>
            <w:left w:val="none" w:sz="0" w:space="0" w:color="auto"/>
            <w:bottom w:val="none" w:sz="0" w:space="0" w:color="auto"/>
            <w:right w:val="none" w:sz="0" w:space="0" w:color="auto"/>
          </w:divBdr>
        </w:div>
        <w:div w:id="215052130">
          <w:marLeft w:val="1051"/>
          <w:marRight w:val="0"/>
          <w:marTop w:val="125"/>
          <w:marBottom w:val="0"/>
          <w:divBdr>
            <w:top w:val="none" w:sz="0" w:space="0" w:color="auto"/>
            <w:left w:val="none" w:sz="0" w:space="0" w:color="auto"/>
            <w:bottom w:val="none" w:sz="0" w:space="0" w:color="auto"/>
            <w:right w:val="none" w:sz="0" w:space="0" w:color="auto"/>
          </w:divBdr>
        </w:div>
        <w:div w:id="251593145">
          <w:marLeft w:val="547"/>
          <w:marRight w:val="0"/>
          <w:marTop w:val="125"/>
          <w:marBottom w:val="0"/>
          <w:divBdr>
            <w:top w:val="none" w:sz="0" w:space="0" w:color="auto"/>
            <w:left w:val="none" w:sz="0" w:space="0" w:color="auto"/>
            <w:bottom w:val="none" w:sz="0" w:space="0" w:color="auto"/>
            <w:right w:val="none" w:sz="0" w:space="0" w:color="auto"/>
          </w:divBdr>
        </w:div>
        <w:div w:id="253905182">
          <w:marLeft w:val="1613"/>
          <w:marRight w:val="0"/>
          <w:marTop w:val="96"/>
          <w:marBottom w:val="0"/>
          <w:divBdr>
            <w:top w:val="none" w:sz="0" w:space="0" w:color="auto"/>
            <w:left w:val="none" w:sz="0" w:space="0" w:color="auto"/>
            <w:bottom w:val="none" w:sz="0" w:space="0" w:color="auto"/>
            <w:right w:val="none" w:sz="0" w:space="0" w:color="auto"/>
          </w:divBdr>
        </w:div>
        <w:div w:id="279267432">
          <w:marLeft w:val="547"/>
          <w:marRight w:val="0"/>
          <w:marTop w:val="125"/>
          <w:marBottom w:val="0"/>
          <w:divBdr>
            <w:top w:val="none" w:sz="0" w:space="0" w:color="auto"/>
            <w:left w:val="none" w:sz="0" w:space="0" w:color="auto"/>
            <w:bottom w:val="none" w:sz="0" w:space="0" w:color="auto"/>
            <w:right w:val="none" w:sz="0" w:space="0" w:color="auto"/>
          </w:divBdr>
        </w:div>
        <w:div w:id="294259078">
          <w:marLeft w:val="547"/>
          <w:marRight w:val="0"/>
          <w:marTop w:val="125"/>
          <w:marBottom w:val="0"/>
          <w:divBdr>
            <w:top w:val="none" w:sz="0" w:space="0" w:color="auto"/>
            <w:left w:val="none" w:sz="0" w:space="0" w:color="auto"/>
            <w:bottom w:val="none" w:sz="0" w:space="0" w:color="auto"/>
            <w:right w:val="none" w:sz="0" w:space="0" w:color="auto"/>
          </w:divBdr>
        </w:div>
        <w:div w:id="348334396">
          <w:marLeft w:val="547"/>
          <w:marRight w:val="0"/>
          <w:marTop w:val="144"/>
          <w:marBottom w:val="0"/>
          <w:divBdr>
            <w:top w:val="none" w:sz="0" w:space="0" w:color="auto"/>
            <w:left w:val="none" w:sz="0" w:space="0" w:color="auto"/>
            <w:bottom w:val="none" w:sz="0" w:space="0" w:color="auto"/>
            <w:right w:val="none" w:sz="0" w:space="0" w:color="auto"/>
          </w:divBdr>
        </w:div>
        <w:div w:id="349842915">
          <w:marLeft w:val="547"/>
          <w:marRight w:val="0"/>
          <w:marTop w:val="144"/>
          <w:marBottom w:val="0"/>
          <w:divBdr>
            <w:top w:val="none" w:sz="0" w:space="0" w:color="auto"/>
            <w:left w:val="none" w:sz="0" w:space="0" w:color="auto"/>
            <w:bottom w:val="none" w:sz="0" w:space="0" w:color="auto"/>
            <w:right w:val="none" w:sz="0" w:space="0" w:color="auto"/>
          </w:divBdr>
        </w:div>
        <w:div w:id="353071199">
          <w:marLeft w:val="547"/>
          <w:marRight w:val="0"/>
          <w:marTop w:val="125"/>
          <w:marBottom w:val="0"/>
          <w:divBdr>
            <w:top w:val="none" w:sz="0" w:space="0" w:color="auto"/>
            <w:left w:val="none" w:sz="0" w:space="0" w:color="auto"/>
            <w:bottom w:val="none" w:sz="0" w:space="0" w:color="auto"/>
            <w:right w:val="none" w:sz="0" w:space="0" w:color="auto"/>
          </w:divBdr>
        </w:div>
        <w:div w:id="356278627">
          <w:marLeft w:val="547"/>
          <w:marRight w:val="0"/>
          <w:marTop w:val="144"/>
          <w:marBottom w:val="0"/>
          <w:divBdr>
            <w:top w:val="none" w:sz="0" w:space="0" w:color="auto"/>
            <w:left w:val="none" w:sz="0" w:space="0" w:color="auto"/>
            <w:bottom w:val="none" w:sz="0" w:space="0" w:color="auto"/>
            <w:right w:val="none" w:sz="0" w:space="0" w:color="auto"/>
          </w:divBdr>
        </w:div>
        <w:div w:id="387926132">
          <w:marLeft w:val="1051"/>
          <w:marRight w:val="0"/>
          <w:marTop w:val="106"/>
          <w:marBottom w:val="0"/>
          <w:divBdr>
            <w:top w:val="none" w:sz="0" w:space="0" w:color="auto"/>
            <w:left w:val="none" w:sz="0" w:space="0" w:color="auto"/>
            <w:bottom w:val="none" w:sz="0" w:space="0" w:color="auto"/>
            <w:right w:val="none" w:sz="0" w:space="0" w:color="auto"/>
          </w:divBdr>
        </w:div>
        <w:div w:id="408312516">
          <w:marLeft w:val="547"/>
          <w:marRight w:val="0"/>
          <w:marTop w:val="125"/>
          <w:marBottom w:val="0"/>
          <w:divBdr>
            <w:top w:val="none" w:sz="0" w:space="0" w:color="auto"/>
            <w:left w:val="none" w:sz="0" w:space="0" w:color="auto"/>
            <w:bottom w:val="none" w:sz="0" w:space="0" w:color="auto"/>
            <w:right w:val="none" w:sz="0" w:space="0" w:color="auto"/>
          </w:divBdr>
        </w:div>
        <w:div w:id="409885091">
          <w:marLeft w:val="547"/>
          <w:marRight w:val="0"/>
          <w:marTop w:val="106"/>
          <w:marBottom w:val="0"/>
          <w:divBdr>
            <w:top w:val="none" w:sz="0" w:space="0" w:color="auto"/>
            <w:left w:val="none" w:sz="0" w:space="0" w:color="auto"/>
            <w:bottom w:val="none" w:sz="0" w:space="0" w:color="auto"/>
            <w:right w:val="none" w:sz="0" w:space="0" w:color="auto"/>
          </w:divBdr>
        </w:div>
        <w:div w:id="455561046">
          <w:marLeft w:val="547"/>
          <w:marRight w:val="0"/>
          <w:marTop w:val="144"/>
          <w:marBottom w:val="0"/>
          <w:divBdr>
            <w:top w:val="none" w:sz="0" w:space="0" w:color="auto"/>
            <w:left w:val="none" w:sz="0" w:space="0" w:color="auto"/>
            <w:bottom w:val="none" w:sz="0" w:space="0" w:color="auto"/>
            <w:right w:val="none" w:sz="0" w:space="0" w:color="auto"/>
          </w:divBdr>
        </w:div>
        <w:div w:id="465779242">
          <w:marLeft w:val="547"/>
          <w:marRight w:val="0"/>
          <w:marTop w:val="125"/>
          <w:marBottom w:val="0"/>
          <w:divBdr>
            <w:top w:val="none" w:sz="0" w:space="0" w:color="auto"/>
            <w:left w:val="none" w:sz="0" w:space="0" w:color="auto"/>
            <w:bottom w:val="none" w:sz="0" w:space="0" w:color="auto"/>
            <w:right w:val="none" w:sz="0" w:space="0" w:color="auto"/>
          </w:divBdr>
        </w:div>
        <w:div w:id="499127673">
          <w:marLeft w:val="547"/>
          <w:marRight w:val="0"/>
          <w:marTop w:val="125"/>
          <w:marBottom w:val="0"/>
          <w:divBdr>
            <w:top w:val="none" w:sz="0" w:space="0" w:color="auto"/>
            <w:left w:val="none" w:sz="0" w:space="0" w:color="auto"/>
            <w:bottom w:val="none" w:sz="0" w:space="0" w:color="auto"/>
            <w:right w:val="none" w:sz="0" w:space="0" w:color="auto"/>
          </w:divBdr>
        </w:div>
        <w:div w:id="500391790">
          <w:marLeft w:val="547"/>
          <w:marRight w:val="0"/>
          <w:marTop w:val="144"/>
          <w:marBottom w:val="0"/>
          <w:divBdr>
            <w:top w:val="none" w:sz="0" w:space="0" w:color="auto"/>
            <w:left w:val="none" w:sz="0" w:space="0" w:color="auto"/>
            <w:bottom w:val="none" w:sz="0" w:space="0" w:color="auto"/>
            <w:right w:val="none" w:sz="0" w:space="0" w:color="auto"/>
          </w:divBdr>
        </w:div>
        <w:div w:id="568927741">
          <w:marLeft w:val="1051"/>
          <w:marRight w:val="0"/>
          <w:marTop w:val="106"/>
          <w:marBottom w:val="0"/>
          <w:divBdr>
            <w:top w:val="none" w:sz="0" w:space="0" w:color="auto"/>
            <w:left w:val="none" w:sz="0" w:space="0" w:color="auto"/>
            <w:bottom w:val="none" w:sz="0" w:space="0" w:color="auto"/>
            <w:right w:val="none" w:sz="0" w:space="0" w:color="auto"/>
          </w:divBdr>
        </w:div>
        <w:div w:id="572619805">
          <w:marLeft w:val="547"/>
          <w:marRight w:val="0"/>
          <w:marTop w:val="182"/>
          <w:marBottom w:val="0"/>
          <w:divBdr>
            <w:top w:val="none" w:sz="0" w:space="0" w:color="auto"/>
            <w:left w:val="none" w:sz="0" w:space="0" w:color="auto"/>
            <w:bottom w:val="none" w:sz="0" w:space="0" w:color="auto"/>
            <w:right w:val="none" w:sz="0" w:space="0" w:color="auto"/>
          </w:divBdr>
        </w:div>
        <w:div w:id="577712323">
          <w:marLeft w:val="1051"/>
          <w:marRight w:val="0"/>
          <w:marTop w:val="125"/>
          <w:marBottom w:val="0"/>
          <w:divBdr>
            <w:top w:val="none" w:sz="0" w:space="0" w:color="auto"/>
            <w:left w:val="none" w:sz="0" w:space="0" w:color="auto"/>
            <w:bottom w:val="none" w:sz="0" w:space="0" w:color="auto"/>
            <w:right w:val="none" w:sz="0" w:space="0" w:color="auto"/>
          </w:divBdr>
        </w:div>
        <w:div w:id="582187083">
          <w:marLeft w:val="547"/>
          <w:marRight w:val="0"/>
          <w:marTop w:val="125"/>
          <w:marBottom w:val="0"/>
          <w:divBdr>
            <w:top w:val="none" w:sz="0" w:space="0" w:color="auto"/>
            <w:left w:val="none" w:sz="0" w:space="0" w:color="auto"/>
            <w:bottom w:val="none" w:sz="0" w:space="0" w:color="auto"/>
            <w:right w:val="none" w:sz="0" w:space="0" w:color="auto"/>
          </w:divBdr>
        </w:div>
        <w:div w:id="586959970">
          <w:marLeft w:val="547"/>
          <w:marRight w:val="0"/>
          <w:marTop w:val="144"/>
          <w:marBottom w:val="0"/>
          <w:divBdr>
            <w:top w:val="none" w:sz="0" w:space="0" w:color="auto"/>
            <w:left w:val="none" w:sz="0" w:space="0" w:color="auto"/>
            <w:bottom w:val="none" w:sz="0" w:space="0" w:color="auto"/>
            <w:right w:val="none" w:sz="0" w:space="0" w:color="auto"/>
          </w:divBdr>
        </w:div>
        <w:div w:id="613294998">
          <w:marLeft w:val="1051"/>
          <w:marRight w:val="0"/>
          <w:marTop w:val="106"/>
          <w:marBottom w:val="0"/>
          <w:divBdr>
            <w:top w:val="none" w:sz="0" w:space="0" w:color="auto"/>
            <w:left w:val="none" w:sz="0" w:space="0" w:color="auto"/>
            <w:bottom w:val="none" w:sz="0" w:space="0" w:color="auto"/>
            <w:right w:val="none" w:sz="0" w:space="0" w:color="auto"/>
          </w:divBdr>
        </w:div>
        <w:div w:id="626551145">
          <w:marLeft w:val="547"/>
          <w:marRight w:val="0"/>
          <w:marTop w:val="106"/>
          <w:marBottom w:val="0"/>
          <w:divBdr>
            <w:top w:val="none" w:sz="0" w:space="0" w:color="auto"/>
            <w:left w:val="none" w:sz="0" w:space="0" w:color="auto"/>
            <w:bottom w:val="none" w:sz="0" w:space="0" w:color="auto"/>
            <w:right w:val="none" w:sz="0" w:space="0" w:color="auto"/>
          </w:divBdr>
        </w:div>
        <w:div w:id="628584199">
          <w:marLeft w:val="1051"/>
          <w:marRight w:val="0"/>
          <w:marTop w:val="106"/>
          <w:marBottom w:val="0"/>
          <w:divBdr>
            <w:top w:val="none" w:sz="0" w:space="0" w:color="auto"/>
            <w:left w:val="none" w:sz="0" w:space="0" w:color="auto"/>
            <w:bottom w:val="none" w:sz="0" w:space="0" w:color="auto"/>
            <w:right w:val="none" w:sz="0" w:space="0" w:color="auto"/>
          </w:divBdr>
        </w:div>
        <w:div w:id="628627396">
          <w:marLeft w:val="547"/>
          <w:marRight w:val="0"/>
          <w:marTop w:val="106"/>
          <w:marBottom w:val="0"/>
          <w:divBdr>
            <w:top w:val="none" w:sz="0" w:space="0" w:color="auto"/>
            <w:left w:val="none" w:sz="0" w:space="0" w:color="auto"/>
            <w:bottom w:val="none" w:sz="0" w:space="0" w:color="auto"/>
            <w:right w:val="none" w:sz="0" w:space="0" w:color="auto"/>
          </w:divBdr>
        </w:div>
        <w:div w:id="656686569">
          <w:marLeft w:val="1051"/>
          <w:marRight w:val="0"/>
          <w:marTop w:val="106"/>
          <w:marBottom w:val="0"/>
          <w:divBdr>
            <w:top w:val="none" w:sz="0" w:space="0" w:color="auto"/>
            <w:left w:val="none" w:sz="0" w:space="0" w:color="auto"/>
            <w:bottom w:val="none" w:sz="0" w:space="0" w:color="auto"/>
            <w:right w:val="none" w:sz="0" w:space="0" w:color="auto"/>
          </w:divBdr>
        </w:div>
        <w:div w:id="662317183">
          <w:marLeft w:val="547"/>
          <w:marRight w:val="0"/>
          <w:marTop w:val="173"/>
          <w:marBottom w:val="0"/>
          <w:divBdr>
            <w:top w:val="none" w:sz="0" w:space="0" w:color="auto"/>
            <w:left w:val="none" w:sz="0" w:space="0" w:color="auto"/>
            <w:bottom w:val="none" w:sz="0" w:space="0" w:color="auto"/>
            <w:right w:val="none" w:sz="0" w:space="0" w:color="auto"/>
          </w:divBdr>
        </w:div>
        <w:div w:id="668215301">
          <w:marLeft w:val="547"/>
          <w:marRight w:val="0"/>
          <w:marTop w:val="125"/>
          <w:marBottom w:val="0"/>
          <w:divBdr>
            <w:top w:val="none" w:sz="0" w:space="0" w:color="auto"/>
            <w:left w:val="none" w:sz="0" w:space="0" w:color="auto"/>
            <w:bottom w:val="none" w:sz="0" w:space="0" w:color="auto"/>
            <w:right w:val="none" w:sz="0" w:space="0" w:color="auto"/>
          </w:divBdr>
        </w:div>
        <w:div w:id="700017239">
          <w:marLeft w:val="547"/>
          <w:marRight w:val="0"/>
          <w:marTop w:val="144"/>
          <w:marBottom w:val="0"/>
          <w:divBdr>
            <w:top w:val="none" w:sz="0" w:space="0" w:color="auto"/>
            <w:left w:val="none" w:sz="0" w:space="0" w:color="auto"/>
            <w:bottom w:val="none" w:sz="0" w:space="0" w:color="auto"/>
            <w:right w:val="none" w:sz="0" w:space="0" w:color="auto"/>
          </w:divBdr>
        </w:div>
        <w:div w:id="702024990">
          <w:marLeft w:val="547"/>
          <w:marRight w:val="0"/>
          <w:marTop w:val="101"/>
          <w:marBottom w:val="0"/>
          <w:divBdr>
            <w:top w:val="none" w:sz="0" w:space="0" w:color="auto"/>
            <w:left w:val="none" w:sz="0" w:space="0" w:color="auto"/>
            <w:bottom w:val="none" w:sz="0" w:space="0" w:color="auto"/>
            <w:right w:val="none" w:sz="0" w:space="0" w:color="auto"/>
          </w:divBdr>
        </w:div>
        <w:div w:id="708116776">
          <w:marLeft w:val="547"/>
          <w:marRight w:val="0"/>
          <w:marTop w:val="144"/>
          <w:marBottom w:val="0"/>
          <w:divBdr>
            <w:top w:val="none" w:sz="0" w:space="0" w:color="auto"/>
            <w:left w:val="none" w:sz="0" w:space="0" w:color="auto"/>
            <w:bottom w:val="none" w:sz="0" w:space="0" w:color="auto"/>
            <w:right w:val="none" w:sz="0" w:space="0" w:color="auto"/>
          </w:divBdr>
        </w:div>
        <w:div w:id="711074831">
          <w:marLeft w:val="547"/>
          <w:marRight w:val="0"/>
          <w:marTop w:val="144"/>
          <w:marBottom w:val="0"/>
          <w:divBdr>
            <w:top w:val="none" w:sz="0" w:space="0" w:color="auto"/>
            <w:left w:val="none" w:sz="0" w:space="0" w:color="auto"/>
            <w:bottom w:val="none" w:sz="0" w:space="0" w:color="auto"/>
            <w:right w:val="none" w:sz="0" w:space="0" w:color="auto"/>
          </w:divBdr>
        </w:div>
        <w:div w:id="716858715">
          <w:marLeft w:val="547"/>
          <w:marRight w:val="0"/>
          <w:marTop w:val="144"/>
          <w:marBottom w:val="0"/>
          <w:divBdr>
            <w:top w:val="none" w:sz="0" w:space="0" w:color="auto"/>
            <w:left w:val="none" w:sz="0" w:space="0" w:color="auto"/>
            <w:bottom w:val="none" w:sz="0" w:space="0" w:color="auto"/>
            <w:right w:val="none" w:sz="0" w:space="0" w:color="auto"/>
          </w:divBdr>
        </w:div>
        <w:div w:id="734816530">
          <w:marLeft w:val="547"/>
          <w:marRight w:val="0"/>
          <w:marTop w:val="144"/>
          <w:marBottom w:val="0"/>
          <w:divBdr>
            <w:top w:val="none" w:sz="0" w:space="0" w:color="auto"/>
            <w:left w:val="none" w:sz="0" w:space="0" w:color="auto"/>
            <w:bottom w:val="none" w:sz="0" w:space="0" w:color="auto"/>
            <w:right w:val="none" w:sz="0" w:space="0" w:color="auto"/>
          </w:divBdr>
        </w:div>
        <w:div w:id="737362579">
          <w:marLeft w:val="1051"/>
          <w:marRight w:val="0"/>
          <w:marTop w:val="125"/>
          <w:marBottom w:val="0"/>
          <w:divBdr>
            <w:top w:val="none" w:sz="0" w:space="0" w:color="auto"/>
            <w:left w:val="none" w:sz="0" w:space="0" w:color="auto"/>
            <w:bottom w:val="none" w:sz="0" w:space="0" w:color="auto"/>
            <w:right w:val="none" w:sz="0" w:space="0" w:color="auto"/>
          </w:divBdr>
        </w:div>
        <w:div w:id="742723884">
          <w:marLeft w:val="547"/>
          <w:marRight w:val="0"/>
          <w:marTop w:val="144"/>
          <w:marBottom w:val="0"/>
          <w:divBdr>
            <w:top w:val="none" w:sz="0" w:space="0" w:color="auto"/>
            <w:left w:val="none" w:sz="0" w:space="0" w:color="auto"/>
            <w:bottom w:val="none" w:sz="0" w:space="0" w:color="auto"/>
            <w:right w:val="none" w:sz="0" w:space="0" w:color="auto"/>
          </w:divBdr>
        </w:div>
        <w:div w:id="758864448">
          <w:marLeft w:val="547"/>
          <w:marRight w:val="0"/>
          <w:marTop w:val="125"/>
          <w:marBottom w:val="0"/>
          <w:divBdr>
            <w:top w:val="none" w:sz="0" w:space="0" w:color="auto"/>
            <w:left w:val="none" w:sz="0" w:space="0" w:color="auto"/>
            <w:bottom w:val="none" w:sz="0" w:space="0" w:color="auto"/>
            <w:right w:val="none" w:sz="0" w:space="0" w:color="auto"/>
          </w:divBdr>
        </w:div>
        <w:div w:id="786702213">
          <w:marLeft w:val="547"/>
          <w:marRight w:val="0"/>
          <w:marTop w:val="125"/>
          <w:marBottom w:val="0"/>
          <w:divBdr>
            <w:top w:val="none" w:sz="0" w:space="0" w:color="auto"/>
            <w:left w:val="none" w:sz="0" w:space="0" w:color="auto"/>
            <w:bottom w:val="none" w:sz="0" w:space="0" w:color="auto"/>
            <w:right w:val="none" w:sz="0" w:space="0" w:color="auto"/>
          </w:divBdr>
        </w:div>
        <w:div w:id="800146249">
          <w:marLeft w:val="547"/>
          <w:marRight w:val="0"/>
          <w:marTop w:val="125"/>
          <w:marBottom w:val="0"/>
          <w:divBdr>
            <w:top w:val="none" w:sz="0" w:space="0" w:color="auto"/>
            <w:left w:val="none" w:sz="0" w:space="0" w:color="auto"/>
            <w:bottom w:val="none" w:sz="0" w:space="0" w:color="auto"/>
            <w:right w:val="none" w:sz="0" w:space="0" w:color="auto"/>
          </w:divBdr>
        </w:div>
        <w:div w:id="803355433">
          <w:marLeft w:val="547"/>
          <w:marRight w:val="0"/>
          <w:marTop w:val="101"/>
          <w:marBottom w:val="0"/>
          <w:divBdr>
            <w:top w:val="none" w:sz="0" w:space="0" w:color="auto"/>
            <w:left w:val="none" w:sz="0" w:space="0" w:color="auto"/>
            <w:bottom w:val="none" w:sz="0" w:space="0" w:color="auto"/>
            <w:right w:val="none" w:sz="0" w:space="0" w:color="auto"/>
          </w:divBdr>
        </w:div>
        <w:div w:id="808480374">
          <w:marLeft w:val="547"/>
          <w:marRight w:val="0"/>
          <w:marTop w:val="240"/>
          <w:marBottom w:val="0"/>
          <w:divBdr>
            <w:top w:val="none" w:sz="0" w:space="0" w:color="auto"/>
            <w:left w:val="none" w:sz="0" w:space="0" w:color="auto"/>
            <w:bottom w:val="none" w:sz="0" w:space="0" w:color="auto"/>
            <w:right w:val="none" w:sz="0" w:space="0" w:color="auto"/>
          </w:divBdr>
        </w:div>
        <w:div w:id="808598134">
          <w:marLeft w:val="547"/>
          <w:marRight w:val="0"/>
          <w:marTop w:val="125"/>
          <w:marBottom w:val="0"/>
          <w:divBdr>
            <w:top w:val="none" w:sz="0" w:space="0" w:color="auto"/>
            <w:left w:val="none" w:sz="0" w:space="0" w:color="auto"/>
            <w:bottom w:val="none" w:sz="0" w:space="0" w:color="auto"/>
            <w:right w:val="none" w:sz="0" w:space="0" w:color="auto"/>
          </w:divBdr>
        </w:div>
        <w:div w:id="843469247">
          <w:marLeft w:val="547"/>
          <w:marRight w:val="0"/>
          <w:marTop w:val="144"/>
          <w:marBottom w:val="0"/>
          <w:divBdr>
            <w:top w:val="none" w:sz="0" w:space="0" w:color="auto"/>
            <w:left w:val="none" w:sz="0" w:space="0" w:color="auto"/>
            <w:bottom w:val="none" w:sz="0" w:space="0" w:color="auto"/>
            <w:right w:val="none" w:sz="0" w:space="0" w:color="auto"/>
          </w:divBdr>
        </w:div>
        <w:div w:id="854462663">
          <w:marLeft w:val="547"/>
          <w:marRight w:val="0"/>
          <w:marTop w:val="125"/>
          <w:marBottom w:val="0"/>
          <w:divBdr>
            <w:top w:val="none" w:sz="0" w:space="0" w:color="auto"/>
            <w:left w:val="none" w:sz="0" w:space="0" w:color="auto"/>
            <w:bottom w:val="none" w:sz="0" w:space="0" w:color="auto"/>
            <w:right w:val="none" w:sz="0" w:space="0" w:color="auto"/>
          </w:divBdr>
        </w:div>
        <w:div w:id="854807600">
          <w:marLeft w:val="1051"/>
          <w:marRight w:val="0"/>
          <w:marTop w:val="106"/>
          <w:marBottom w:val="0"/>
          <w:divBdr>
            <w:top w:val="none" w:sz="0" w:space="0" w:color="auto"/>
            <w:left w:val="none" w:sz="0" w:space="0" w:color="auto"/>
            <w:bottom w:val="none" w:sz="0" w:space="0" w:color="auto"/>
            <w:right w:val="none" w:sz="0" w:space="0" w:color="auto"/>
          </w:divBdr>
        </w:div>
        <w:div w:id="873924625">
          <w:marLeft w:val="1051"/>
          <w:marRight w:val="0"/>
          <w:marTop w:val="106"/>
          <w:marBottom w:val="0"/>
          <w:divBdr>
            <w:top w:val="none" w:sz="0" w:space="0" w:color="auto"/>
            <w:left w:val="none" w:sz="0" w:space="0" w:color="auto"/>
            <w:bottom w:val="none" w:sz="0" w:space="0" w:color="auto"/>
            <w:right w:val="none" w:sz="0" w:space="0" w:color="auto"/>
          </w:divBdr>
        </w:div>
        <w:div w:id="935558260">
          <w:marLeft w:val="547"/>
          <w:marRight w:val="0"/>
          <w:marTop w:val="182"/>
          <w:marBottom w:val="0"/>
          <w:divBdr>
            <w:top w:val="none" w:sz="0" w:space="0" w:color="auto"/>
            <w:left w:val="none" w:sz="0" w:space="0" w:color="auto"/>
            <w:bottom w:val="none" w:sz="0" w:space="0" w:color="auto"/>
            <w:right w:val="none" w:sz="0" w:space="0" w:color="auto"/>
          </w:divBdr>
        </w:div>
        <w:div w:id="942762828">
          <w:marLeft w:val="547"/>
          <w:marRight w:val="0"/>
          <w:marTop w:val="115"/>
          <w:marBottom w:val="0"/>
          <w:divBdr>
            <w:top w:val="none" w:sz="0" w:space="0" w:color="auto"/>
            <w:left w:val="none" w:sz="0" w:space="0" w:color="auto"/>
            <w:bottom w:val="none" w:sz="0" w:space="0" w:color="auto"/>
            <w:right w:val="none" w:sz="0" w:space="0" w:color="auto"/>
          </w:divBdr>
        </w:div>
        <w:div w:id="948317958">
          <w:marLeft w:val="547"/>
          <w:marRight w:val="0"/>
          <w:marTop w:val="125"/>
          <w:marBottom w:val="0"/>
          <w:divBdr>
            <w:top w:val="none" w:sz="0" w:space="0" w:color="auto"/>
            <w:left w:val="none" w:sz="0" w:space="0" w:color="auto"/>
            <w:bottom w:val="none" w:sz="0" w:space="0" w:color="auto"/>
            <w:right w:val="none" w:sz="0" w:space="0" w:color="auto"/>
          </w:divBdr>
        </w:div>
        <w:div w:id="963580567">
          <w:marLeft w:val="547"/>
          <w:marRight w:val="0"/>
          <w:marTop w:val="144"/>
          <w:marBottom w:val="0"/>
          <w:divBdr>
            <w:top w:val="none" w:sz="0" w:space="0" w:color="auto"/>
            <w:left w:val="none" w:sz="0" w:space="0" w:color="auto"/>
            <w:bottom w:val="none" w:sz="0" w:space="0" w:color="auto"/>
            <w:right w:val="none" w:sz="0" w:space="0" w:color="auto"/>
          </w:divBdr>
        </w:div>
        <w:div w:id="974918907">
          <w:marLeft w:val="547"/>
          <w:marRight w:val="0"/>
          <w:marTop w:val="106"/>
          <w:marBottom w:val="0"/>
          <w:divBdr>
            <w:top w:val="none" w:sz="0" w:space="0" w:color="auto"/>
            <w:left w:val="none" w:sz="0" w:space="0" w:color="auto"/>
            <w:bottom w:val="none" w:sz="0" w:space="0" w:color="auto"/>
            <w:right w:val="none" w:sz="0" w:space="0" w:color="auto"/>
          </w:divBdr>
        </w:div>
        <w:div w:id="987709335">
          <w:marLeft w:val="547"/>
          <w:marRight w:val="0"/>
          <w:marTop w:val="144"/>
          <w:marBottom w:val="0"/>
          <w:divBdr>
            <w:top w:val="none" w:sz="0" w:space="0" w:color="auto"/>
            <w:left w:val="none" w:sz="0" w:space="0" w:color="auto"/>
            <w:bottom w:val="none" w:sz="0" w:space="0" w:color="auto"/>
            <w:right w:val="none" w:sz="0" w:space="0" w:color="auto"/>
          </w:divBdr>
        </w:div>
        <w:div w:id="1003051829">
          <w:marLeft w:val="547"/>
          <w:marRight w:val="0"/>
          <w:marTop w:val="125"/>
          <w:marBottom w:val="0"/>
          <w:divBdr>
            <w:top w:val="none" w:sz="0" w:space="0" w:color="auto"/>
            <w:left w:val="none" w:sz="0" w:space="0" w:color="auto"/>
            <w:bottom w:val="none" w:sz="0" w:space="0" w:color="auto"/>
            <w:right w:val="none" w:sz="0" w:space="0" w:color="auto"/>
          </w:divBdr>
        </w:div>
        <w:div w:id="1037850857">
          <w:marLeft w:val="1613"/>
          <w:marRight w:val="0"/>
          <w:marTop w:val="96"/>
          <w:marBottom w:val="0"/>
          <w:divBdr>
            <w:top w:val="none" w:sz="0" w:space="0" w:color="auto"/>
            <w:left w:val="none" w:sz="0" w:space="0" w:color="auto"/>
            <w:bottom w:val="none" w:sz="0" w:space="0" w:color="auto"/>
            <w:right w:val="none" w:sz="0" w:space="0" w:color="auto"/>
          </w:divBdr>
        </w:div>
        <w:div w:id="1080563562">
          <w:marLeft w:val="1051"/>
          <w:marRight w:val="0"/>
          <w:marTop w:val="106"/>
          <w:marBottom w:val="0"/>
          <w:divBdr>
            <w:top w:val="none" w:sz="0" w:space="0" w:color="auto"/>
            <w:left w:val="none" w:sz="0" w:space="0" w:color="auto"/>
            <w:bottom w:val="none" w:sz="0" w:space="0" w:color="auto"/>
            <w:right w:val="none" w:sz="0" w:space="0" w:color="auto"/>
          </w:divBdr>
        </w:div>
        <w:div w:id="1088959285">
          <w:marLeft w:val="547"/>
          <w:marRight w:val="0"/>
          <w:marTop w:val="144"/>
          <w:marBottom w:val="0"/>
          <w:divBdr>
            <w:top w:val="none" w:sz="0" w:space="0" w:color="auto"/>
            <w:left w:val="none" w:sz="0" w:space="0" w:color="auto"/>
            <w:bottom w:val="none" w:sz="0" w:space="0" w:color="auto"/>
            <w:right w:val="none" w:sz="0" w:space="0" w:color="auto"/>
          </w:divBdr>
        </w:div>
        <w:div w:id="1103502578">
          <w:marLeft w:val="547"/>
          <w:marRight w:val="0"/>
          <w:marTop w:val="115"/>
          <w:marBottom w:val="0"/>
          <w:divBdr>
            <w:top w:val="none" w:sz="0" w:space="0" w:color="auto"/>
            <w:left w:val="none" w:sz="0" w:space="0" w:color="auto"/>
            <w:bottom w:val="none" w:sz="0" w:space="0" w:color="auto"/>
            <w:right w:val="none" w:sz="0" w:space="0" w:color="auto"/>
          </w:divBdr>
        </w:div>
        <w:div w:id="1113986043">
          <w:marLeft w:val="547"/>
          <w:marRight w:val="0"/>
          <w:marTop w:val="144"/>
          <w:marBottom w:val="0"/>
          <w:divBdr>
            <w:top w:val="none" w:sz="0" w:space="0" w:color="auto"/>
            <w:left w:val="none" w:sz="0" w:space="0" w:color="auto"/>
            <w:bottom w:val="none" w:sz="0" w:space="0" w:color="auto"/>
            <w:right w:val="none" w:sz="0" w:space="0" w:color="auto"/>
          </w:divBdr>
        </w:div>
        <w:div w:id="1122454841">
          <w:marLeft w:val="547"/>
          <w:marRight w:val="0"/>
          <w:marTop w:val="221"/>
          <w:marBottom w:val="0"/>
          <w:divBdr>
            <w:top w:val="none" w:sz="0" w:space="0" w:color="auto"/>
            <w:left w:val="none" w:sz="0" w:space="0" w:color="auto"/>
            <w:bottom w:val="none" w:sz="0" w:space="0" w:color="auto"/>
            <w:right w:val="none" w:sz="0" w:space="0" w:color="auto"/>
          </w:divBdr>
        </w:div>
        <w:div w:id="1132599380">
          <w:marLeft w:val="1051"/>
          <w:marRight w:val="0"/>
          <w:marTop w:val="106"/>
          <w:marBottom w:val="0"/>
          <w:divBdr>
            <w:top w:val="none" w:sz="0" w:space="0" w:color="auto"/>
            <w:left w:val="none" w:sz="0" w:space="0" w:color="auto"/>
            <w:bottom w:val="none" w:sz="0" w:space="0" w:color="auto"/>
            <w:right w:val="none" w:sz="0" w:space="0" w:color="auto"/>
          </w:divBdr>
        </w:div>
        <w:div w:id="1140882475">
          <w:marLeft w:val="547"/>
          <w:marRight w:val="0"/>
          <w:marTop w:val="125"/>
          <w:marBottom w:val="0"/>
          <w:divBdr>
            <w:top w:val="none" w:sz="0" w:space="0" w:color="auto"/>
            <w:left w:val="none" w:sz="0" w:space="0" w:color="auto"/>
            <w:bottom w:val="none" w:sz="0" w:space="0" w:color="auto"/>
            <w:right w:val="none" w:sz="0" w:space="0" w:color="auto"/>
          </w:divBdr>
        </w:div>
        <w:div w:id="1141079054">
          <w:marLeft w:val="547"/>
          <w:marRight w:val="0"/>
          <w:marTop w:val="144"/>
          <w:marBottom w:val="0"/>
          <w:divBdr>
            <w:top w:val="none" w:sz="0" w:space="0" w:color="auto"/>
            <w:left w:val="none" w:sz="0" w:space="0" w:color="auto"/>
            <w:bottom w:val="none" w:sz="0" w:space="0" w:color="auto"/>
            <w:right w:val="none" w:sz="0" w:space="0" w:color="auto"/>
          </w:divBdr>
        </w:div>
        <w:div w:id="1192575019">
          <w:marLeft w:val="1051"/>
          <w:marRight w:val="0"/>
          <w:marTop w:val="106"/>
          <w:marBottom w:val="0"/>
          <w:divBdr>
            <w:top w:val="none" w:sz="0" w:space="0" w:color="auto"/>
            <w:left w:val="none" w:sz="0" w:space="0" w:color="auto"/>
            <w:bottom w:val="none" w:sz="0" w:space="0" w:color="auto"/>
            <w:right w:val="none" w:sz="0" w:space="0" w:color="auto"/>
          </w:divBdr>
        </w:div>
        <w:div w:id="1195071052">
          <w:marLeft w:val="547"/>
          <w:marRight w:val="0"/>
          <w:marTop w:val="144"/>
          <w:marBottom w:val="0"/>
          <w:divBdr>
            <w:top w:val="none" w:sz="0" w:space="0" w:color="auto"/>
            <w:left w:val="none" w:sz="0" w:space="0" w:color="auto"/>
            <w:bottom w:val="none" w:sz="0" w:space="0" w:color="auto"/>
            <w:right w:val="none" w:sz="0" w:space="0" w:color="auto"/>
          </w:divBdr>
        </w:div>
        <w:div w:id="1234900465">
          <w:marLeft w:val="1613"/>
          <w:marRight w:val="0"/>
          <w:marTop w:val="96"/>
          <w:marBottom w:val="0"/>
          <w:divBdr>
            <w:top w:val="none" w:sz="0" w:space="0" w:color="auto"/>
            <w:left w:val="none" w:sz="0" w:space="0" w:color="auto"/>
            <w:bottom w:val="none" w:sz="0" w:space="0" w:color="auto"/>
            <w:right w:val="none" w:sz="0" w:space="0" w:color="auto"/>
          </w:divBdr>
        </w:div>
        <w:div w:id="1242332792">
          <w:marLeft w:val="547"/>
          <w:marRight w:val="0"/>
          <w:marTop w:val="274"/>
          <w:marBottom w:val="0"/>
          <w:divBdr>
            <w:top w:val="none" w:sz="0" w:space="0" w:color="auto"/>
            <w:left w:val="none" w:sz="0" w:space="0" w:color="auto"/>
            <w:bottom w:val="none" w:sz="0" w:space="0" w:color="auto"/>
            <w:right w:val="none" w:sz="0" w:space="0" w:color="auto"/>
          </w:divBdr>
        </w:div>
        <w:div w:id="1244339039">
          <w:marLeft w:val="1051"/>
          <w:marRight w:val="0"/>
          <w:marTop w:val="106"/>
          <w:marBottom w:val="0"/>
          <w:divBdr>
            <w:top w:val="none" w:sz="0" w:space="0" w:color="auto"/>
            <w:left w:val="none" w:sz="0" w:space="0" w:color="auto"/>
            <w:bottom w:val="none" w:sz="0" w:space="0" w:color="auto"/>
            <w:right w:val="none" w:sz="0" w:space="0" w:color="auto"/>
          </w:divBdr>
        </w:div>
        <w:div w:id="1258053325">
          <w:marLeft w:val="547"/>
          <w:marRight w:val="0"/>
          <w:marTop w:val="101"/>
          <w:marBottom w:val="0"/>
          <w:divBdr>
            <w:top w:val="none" w:sz="0" w:space="0" w:color="auto"/>
            <w:left w:val="none" w:sz="0" w:space="0" w:color="auto"/>
            <w:bottom w:val="none" w:sz="0" w:space="0" w:color="auto"/>
            <w:right w:val="none" w:sz="0" w:space="0" w:color="auto"/>
          </w:divBdr>
        </w:div>
        <w:div w:id="1258323259">
          <w:marLeft w:val="1051"/>
          <w:marRight w:val="0"/>
          <w:marTop w:val="115"/>
          <w:marBottom w:val="0"/>
          <w:divBdr>
            <w:top w:val="none" w:sz="0" w:space="0" w:color="auto"/>
            <w:left w:val="none" w:sz="0" w:space="0" w:color="auto"/>
            <w:bottom w:val="none" w:sz="0" w:space="0" w:color="auto"/>
            <w:right w:val="none" w:sz="0" w:space="0" w:color="auto"/>
          </w:divBdr>
        </w:div>
        <w:div w:id="1287927591">
          <w:marLeft w:val="547"/>
          <w:marRight w:val="0"/>
          <w:marTop w:val="101"/>
          <w:marBottom w:val="0"/>
          <w:divBdr>
            <w:top w:val="none" w:sz="0" w:space="0" w:color="auto"/>
            <w:left w:val="none" w:sz="0" w:space="0" w:color="auto"/>
            <w:bottom w:val="none" w:sz="0" w:space="0" w:color="auto"/>
            <w:right w:val="none" w:sz="0" w:space="0" w:color="auto"/>
          </w:divBdr>
        </w:div>
        <w:div w:id="1315987036">
          <w:marLeft w:val="547"/>
          <w:marRight w:val="0"/>
          <w:marTop w:val="125"/>
          <w:marBottom w:val="0"/>
          <w:divBdr>
            <w:top w:val="none" w:sz="0" w:space="0" w:color="auto"/>
            <w:left w:val="none" w:sz="0" w:space="0" w:color="auto"/>
            <w:bottom w:val="none" w:sz="0" w:space="0" w:color="auto"/>
            <w:right w:val="none" w:sz="0" w:space="0" w:color="auto"/>
          </w:divBdr>
        </w:div>
        <w:div w:id="1338190504">
          <w:marLeft w:val="547"/>
          <w:marRight w:val="0"/>
          <w:marTop w:val="125"/>
          <w:marBottom w:val="0"/>
          <w:divBdr>
            <w:top w:val="none" w:sz="0" w:space="0" w:color="auto"/>
            <w:left w:val="none" w:sz="0" w:space="0" w:color="auto"/>
            <w:bottom w:val="none" w:sz="0" w:space="0" w:color="auto"/>
            <w:right w:val="none" w:sz="0" w:space="0" w:color="auto"/>
          </w:divBdr>
        </w:div>
        <w:div w:id="1353461567">
          <w:marLeft w:val="547"/>
          <w:marRight w:val="0"/>
          <w:marTop w:val="144"/>
          <w:marBottom w:val="0"/>
          <w:divBdr>
            <w:top w:val="none" w:sz="0" w:space="0" w:color="auto"/>
            <w:left w:val="none" w:sz="0" w:space="0" w:color="auto"/>
            <w:bottom w:val="none" w:sz="0" w:space="0" w:color="auto"/>
            <w:right w:val="none" w:sz="0" w:space="0" w:color="auto"/>
          </w:divBdr>
        </w:div>
        <w:div w:id="1400404795">
          <w:marLeft w:val="547"/>
          <w:marRight w:val="0"/>
          <w:marTop w:val="144"/>
          <w:marBottom w:val="0"/>
          <w:divBdr>
            <w:top w:val="none" w:sz="0" w:space="0" w:color="auto"/>
            <w:left w:val="none" w:sz="0" w:space="0" w:color="auto"/>
            <w:bottom w:val="none" w:sz="0" w:space="0" w:color="auto"/>
            <w:right w:val="none" w:sz="0" w:space="0" w:color="auto"/>
          </w:divBdr>
        </w:div>
        <w:div w:id="1412852208">
          <w:marLeft w:val="547"/>
          <w:marRight w:val="0"/>
          <w:marTop w:val="125"/>
          <w:marBottom w:val="0"/>
          <w:divBdr>
            <w:top w:val="none" w:sz="0" w:space="0" w:color="auto"/>
            <w:left w:val="none" w:sz="0" w:space="0" w:color="auto"/>
            <w:bottom w:val="none" w:sz="0" w:space="0" w:color="auto"/>
            <w:right w:val="none" w:sz="0" w:space="0" w:color="auto"/>
          </w:divBdr>
        </w:div>
        <w:div w:id="1431924489">
          <w:marLeft w:val="547"/>
          <w:marRight w:val="0"/>
          <w:marTop w:val="125"/>
          <w:marBottom w:val="0"/>
          <w:divBdr>
            <w:top w:val="none" w:sz="0" w:space="0" w:color="auto"/>
            <w:left w:val="none" w:sz="0" w:space="0" w:color="auto"/>
            <w:bottom w:val="none" w:sz="0" w:space="0" w:color="auto"/>
            <w:right w:val="none" w:sz="0" w:space="0" w:color="auto"/>
          </w:divBdr>
        </w:div>
        <w:div w:id="1466505430">
          <w:marLeft w:val="547"/>
          <w:marRight w:val="0"/>
          <w:marTop w:val="144"/>
          <w:marBottom w:val="0"/>
          <w:divBdr>
            <w:top w:val="none" w:sz="0" w:space="0" w:color="auto"/>
            <w:left w:val="none" w:sz="0" w:space="0" w:color="auto"/>
            <w:bottom w:val="none" w:sz="0" w:space="0" w:color="auto"/>
            <w:right w:val="none" w:sz="0" w:space="0" w:color="auto"/>
          </w:divBdr>
        </w:div>
        <w:div w:id="1503159589">
          <w:marLeft w:val="1051"/>
          <w:marRight w:val="0"/>
          <w:marTop w:val="125"/>
          <w:marBottom w:val="0"/>
          <w:divBdr>
            <w:top w:val="none" w:sz="0" w:space="0" w:color="auto"/>
            <w:left w:val="none" w:sz="0" w:space="0" w:color="auto"/>
            <w:bottom w:val="none" w:sz="0" w:space="0" w:color="auto"/>
            <w:right w:val="none" w:sz="0" w:space="0" w:color="auto"/>
          </w:divBdr>
        </w:div>
        <w:div w:id="1566990445">
          <w:marLeft w:val="1051"/>
          <w:marRight w:val="0"/>
          <w:marTop w:val="115"/>
          <w:marBottom w:val="0"/>
          <w:divBdr>
            <w:top w:val="none" w:sz="0" w:space="0" w:color="auto"/>
            <w:left w:val="none" w:sz="0" w:space="0" w:color="auto"/>
            <w:bottom w:val="none" w:sz="0" w:space="0" w:color="auto"/>
            <w:right w:val="none" w:sz="0" w:space="0" w:color="auto"/>
          </w:divBdr>
        </w:div>
        <w:div w:id="1577786922">
          <w:marLeft w:val="547"/>
          <w:marRight w:val="0"/>
          <w:marTop w:val="125"/>
          <w:marBottom w:val="0"/>
          <w:divBdr>
            <w:top w:val="none" w:sz="0" w:space="0" w:color="auto"/>
            <w:left w:val="none" w:sz="0" w:space="0" w:color="auto"/>
            <w:bottom w:val="none" w:sz="0" w:space="0" w:color="auto"/>
            <w:right w:val="none" w:sz="0" w:space="0" w:color="auto"/>
          </w:divBdr>
        </w:div>
        <w:div w:id="1594169736">
          <w:marLeft w:val="547"/>
          <w:marRight w:val="0"/>
          <w:marTop w:val="125"/>
          <w:marBottom w:val="0"/>
          <w:divBdr>
            <w:top w:val="none" w:sz="0" w:space="0" w:color="auto"/>
            <w:left w:val="none" w:sz="0" w:space="0" w:color="auto"/>
            <w:bottom w:val="none" w:sz="0" w:space="0" w:color="auto"/>
            <w:right w:val="none" w:sz="0" w:space="0" w:color="auto"/>
          </w:divBdr>
        </w:div>
        <w:div w:id="1629437417">
          <w:marLeft w:val="547"/>
          <w:marRight w:val="0"/>
          <w:marTop w:val="144"/>
          <w:marBottom w:val="0"/>
          <w:divBdr>
            <w:top w:val="none" w:sz="0" w:space="0" w:color="auto"/>
            <w:left w:val="none" w:sz="0" w:space="0" w:color="auto"/>
            <w:bottom w:val="none" w:sz="0" w:space="0" w:color="auto"/>
            <w:right w:val="none" w:sz="0" w:space="0" w:color="auto"/>
          </w:divBdr>
        </w:div>
        <w:div w:id="1652828301">
          <w:marLeft w:val="547"/>
          <w:marRight w:val="0"/>
          <w:marTop w:val="125"/>
          <w:marBottom w:val="0"/>
          <w:divBdr>
            <w:top w:val="none" w:sz="0" w:space="0" w:color="auto"/>
            <w:left w:val="none" w:sz="0" w:space="0" w:color="auto"/>
            <w:bottom w:val="none" w:sz="0" w:space="0" w:color="auto"/>
            <w:right w:val="none" w:sz="0" w:space="0" w:color="auto"/>
          </w:divBdr>
        </w:div>
        <w:div w:id="1674454152">
          <w:marLeft w:val="547"/>
          <w:marRight w:val="0"/>
          <w:marTop w:val="144"/>
          <w:marBottom w:val="0"/>
          <w:divBdr>
            <w:top w:val="none" w:sz="0" w:space="0" w:color="auto"/>
            <w:left w:val="none" w:sz="0" w:space="0" w:color="auto"/>
            <w:bottom w:val="none" w:sz="0" w:space="0" w:color="auto"/>
            <w:right w:val="none" w:sz="0" w:space="0" w:color="auto"/>
          </w:divBdr>
        </w:div>
        <w:div w:id="1699575020">
          <w:marLeft w:val="547"/>
          <w:marRight w:val="0"/>
          <w:marTop w:val="144"/>
          <w:marBottom w:val="0"/>
          <w:divBdr>
            <w:top w:val="none" w:sz="0" w:space="0" w:color="auto"/>
            <w:left w:val="none" w:sz="0" w:space="0" w:color="auto"/>
            <w:bottom w:val="none" w:sz="0" w:space="0" w:color="auto"/>
            <w:right w:val="none" w:sz="0" w:space="0" w:color="auto"/>
          </w:divBdr>
        </w:div>
        <w:div w:id="1723555490">
          <w:marLeft w:val="547"/>
          <w:marRight w:val="0"/>
          <w:marTop w:val="101"/>
          <w:marBottom w:val="0"/>
          <w:divBdr>
            <w:top w:val="none" w:sz="0" w:space="0" w:color="auto"/>
            <w:left w:val="none" w:sz="0" w:space="0" w:color="auto"/>
            <w:bottom w:val="none" w:sz="0" w:space="0" w:color="auto"/>
            <w:right w:val="none" w:sz="0" w:space="0" w:color="auto"/>
          </w:divBdr>
        </w:div>
        <w:div w:id="1730113467">
          <w:marLeft w:val="547"/>
          <w:marRight w:val="0"/>
          <w:marTop w:val="115"/>
          <w:marBottom w:val="0"/>
          <w:divBdr>
            <w:top w:val="none" w:sz="0" w:space="0" w:color="auto"/>
            <w:left w:val="none" w:sz="0" w:space="0" w:color="auto"/>
            <w:bottom w:val="none" w:sz="0" w:space="0" w:color="auto"/>
            <w:right w:val="none" w:sz="0" w:space="0" w:color="auto"/>
          </w:divBdr>
        </w:div>
        <w:div w:id="1732576745">
          <w:marLeft w:val="547"/>
          <w:marRight w:val="0"/>
          <w:marTop w:val="115"/>
          <w:marBottom w:val="0"/>
          <w:divBdr>
            <w:top w:val="none" w:sz="0" w:space="0" w:color="auto"/>
            <w:left w:val="none" w:sz="0" w:space="0" w:color="auto"/>
            <w:bottom w:val="none" w:sz="0" w:space="0" w:color="auto"/>
            <w:right w:val="none" w:sz="0" w:space="0" w:color="auto"/>
          </w:divBdr>
        </w:div>
        <w:div w:id="1733650450">
          <w:marLeft w:val="1051"/>
          <w:marRight w:val="0"/>
          <w:marTop w:val="106"/>
          <w:marBottom w:val="0"/>
          <w:divBdr>
            <w:top w:val="none" w:sz="0" w:space="0" w:color="auto"/>
            <w:left w:val="none" w:sz="0" w:space="0" w:color="auto"/>
            <w:bottom w:val="none" w:sz="0" w:space="0" w:color="auto"/>
            <w:right w:val="none" w:sz="0" w:space="0" w:color="auto"/>
          </w:divBdr>
        </w:div>
        <w:div w:id="1735661086">
          <w:marLeft w:val="547"/>
          <w:marRight w:val="0"/>
          <w:marTop w:val="106"/>
          <w:marBottom w:val="0"/>
          <w:divBdr>
            <w:top w:val="none" w:sz="0" w:space="0" w:color="auto"/>
            <w:left w:val="none" w:sz="0" w:space="0" w:color="auto"/>
            <w:bottom w:val="none" w:sz="0" w:space="0" w:color="auto"/>
            <w:right w:val="none" w:sz="0" w:space="0" w:color="auto"/>
          </w:divBdr>
        </w:div>
        <w:div w:id="1769354328">
          <w:marLeft w:val="547"/>
          <w:marRight w:val="0"/>
          <w:marTop w:val="106"/>
          <w:marBottom w:val="0"/>
          <w:divBdr>
            <w:top w:val="none" w:sz="0" w:space="0" w:color="auto"/>
            <w:left w:val="none" w:sz="0" w:space="0" w:color="auto"/>
            <w:bottom w:val="none" w:sz="0" w:space="0" w:color="auto"/>
            <w:right w:val="none" w:sz="0" w:space="0" w:color="auto"/>
          </w:divBdr>
        </w:div>
        <w:div w:id="1791513523">
          <w:marLeft w:val="1051"/>
          <w:marRight w:val="0"/>
          <w:marTop w:val="125"/>
          <w:marBottom w:val="0"/>
          <w:divBdr>
            <w:top w:val="none" w:sz="0" w:space="0" w:color="auto"/>
            <w:left w:val="none" w:sz="0" w:space="0" w:color="auto"/>
            <w:bottom w:val="none" w:sz="0" w:space="0" w:color="auto"/>
            <w:right w:val="none" w:sz="0" w:space="0" w:color="auto"/>
          </w:divBdr>
        </w:div>
        <w:div w:id="1817455022">
          <w:marLeft w:val="1051"/>
          <w:marRight w:val="0"/>
          <w:marTop w:val="125"/>
          <w:marBottom w:val="0"/>
          <w:divBdr>
            <w:top w:val="none" w:sz="0" w:space="0" w:color="auto"/>
            <w:left w:val="none" w:sz="0" w:space="0" w:color="auto"/>
            <w:bottom w:val="none" w:sz="0" w:space="0" w:color="auto"/>
            <w:right w:val="none" w:sz="0" w:space="0" w:color="auto"/>
          </w:divBdr>
        </w:div>
        <w:div w:id="1935940973">
          <w:marLeft w:val="547"/>
          <w:marRight w:val="0"/>
          <w:marTop w:val="144"/>
          <w:marBottom w:val="0"/>
          <w:divBdr>
            <w:top w:val="none" w:sz="0" w:space="0" w:color="auto"/>
            <w:left w:val="none" w:sz="0" w:space="0" w:color="auto"/>
            <w:bottom w:val="none" w:sz="0" w:space="0" w:color="auto"/>
            <w:right w:val="none" w:sz="0" w:space="0" w:color="auto"/>
          </w:divBdr>
        </w:div>
        <w:div w:id="1967278167">
          <w:marLeft w:val="547"/>
          <w:marRight w:val="0"/>
          <w:marTop w:val="144"/>
          <w:marBottom w:val="0"/>
          <w:divBdr>
            <w:top w:val="none" w:sz="0" w:space="0" w:color="auto"/>
            <w:left w:val="none" w:sz="0" w:space="0" w:color="auto"/>
            <w:bottom w:val="none" w:sz="0" w:space="0" w:color="auto"/>
            <w:right w:val="none" w:sz="0" w:space="0" w:color="auto"/>
          </w:divBdr>
        </w:div>
        <w:div w:id="1969821515">
          <w:marLeft w:val="1051"/>
          <w:marRight w:val="0"/>
          <w:marTop w:val="106"/>
          <w:marBottom w:val="0"/>
          <w:divBdr>
            <w:top w:val="none" w:sz="0" w:space="0" w:color="auto"/>
            <w:left w:val="none" w:sz="0" w:space="0" w:color="auto"/>
            <w:bottom w:val="none" w:sz="0" w:space="0" w:color="auto"/>
            <w:right w:val="none" w:sz="0" w:space="0" w:color="auto"/>
          </w:divBdr>
        </w:div>
        <w:div w:id="2015566346">
          <w:marLeft w:val="547"/>
          <w:marRight w:val="0"/>
          <w:marTop w:val="125"/>
          <w:marBottom w:val="0"/>
          <w:divBdr>
            <w:top w:val="none" w:sz="0" w:space="0" w:color="auto"/>
            <w:left w:val="none" w:sz="0" w:space="0" w:color="auto"/>
            <w:bottom w:val="none" w:sz="0" w:space="0" w:color="auto"/>
            <w:right w:val="none" w:sz="0" w:space="0" w:color="auto"/>
          </w:divBdr>
        </w:div>
        <w:div w:id="2047020967">
          <w:marLeft w:val="547"/>
          <w:marRight w:val="0"/>
          <w:marTop w:val="144"/>
          <w:marBottom w:val="0"/>
          <w:divBdr>
            <w:top w:val="none" w:sz="0" w:space="0" w:color="auto"/>
            <w:left w:val="none" w:sz="0" w:space="0" w:color="auto"/>
            <w:bottom w:val="none" w:sz="0" w:space="0" w:color="auto"/>
            <w:right w:val="none" w:sz="0" w:space="0" w:color="auto"/>
          </w:divBdr>
        </w:div>
        <w:div w:id="2050497309">
          <w:marLeft w:val="547"/>
          <w:marRight w:val="0"/>
          <w:marTop w:val="125"/>
          <w:marBottom w:val="0"/>
          <w:divBdr>
            <w:top w:val="none" w:sz="0" w:space="0" w:color="auto"/>
            <w:left w:val="none" w:sz="0" w:space="0" w:color="auto"/>
            <w:bottom w:val="none" w:sz="0" w:space="0" w:color="auto"/>
            <w:right w:val="none" w:sz="0" w:space="0" w:color="auto"/>
          </w:divBdr>
        </w:div>
        <w:div w:id="2052025059">
          <w:marLeft w:val="547"/>
          <w:marRight w:val="0"/>
          <w:marTop w:val="115"/>
          <w:marBottom w:val="0"/>
          <w:divBdr>
            <w:top w:val="none" w:sz="0" w:space="0" w:color="auto"/>
            <w:left w:val="none" w:sz="0" w:space="0" w:color="auto"/>
            <w:bottom w:val="none" w:sz="0" w:space="0" w:color="auto"/>
            <w:right w:val="none" w:sz="0" w:space="0" w:color="auto"/>
          </w:divBdr>
        </w:div>
        <w:div w:id="2077777007">
          <w:marLeft w:val="547"/>
          <w:marRight w:val="0"/>
          <w:marTop w:val="144"/>
          <w:marBottom w:val="0"/>
          <w:divBdr>
            <w:top w:val="none" w:sz="0" w:space="0" w:color="auto"/>
            <w:left w:val="none" w:sz="0" w:space="0" w:color="auto"/>
            <w:bottom w:val="none" w:sz="0" w:space="0" w:color="auto"/>
            <w:right w:val="none" w:sz="0" w:space="0" w:color="auto"/>
          </w:divBdr>
        </w:div>
        <w:div w:id="2080709315">
          <w:marLeft w:val="547"/>
          <w:marRight w:val="0"/>
          <w:marTop w:val="144"/>
          <w:marBottom w:val="0"/>
          <w:divBdr>
            <w:top w:val="none" w:sz="0" w:space="0" w:color="auto"/>
            <w:left w:val="none" w:sz="0" w:space="0" w:color="auto"/>
            <w:bottom w:val="none" w:sz="0" w:space="0" w:color="auto"/>
            <w:right w:val="none" w:sz="0" w:space="0" w:color="auto"/>
          </w:divBdr>
        </w:div>
        <w:div w:id="2095399580">
          <w:marLeft w:val="1051"/>
          <w:marRight w:val="0"/>
          <w:marTop w:val="106"/>
          <w:marBottom w:val="0"/>
          <w:divBdr>
            <w:top w:val="none" w:sz="0" w:space="0" w:color="auto"/>
            <w:left w:val="none" w:sz="0" w:space="0" w:color="auto"/>
            <w:bottom w:val="none" w:sz="0" w:space="0" w:color="auto"/>
            <w:right w:val="none" w:sz="0" w:space="0" w:color="auto"/>
          </w:divBdr>
        </w:div>
      </w:divsChild>
    </w:div>
    <w:div w:id="834028791">
      <w:bodyDiv w:val="1"/>
      <w:marLeft w:val="0"/>
      <w:marRight w:val="0"/>
      <w:marTop w:val="0"/>
      <w:marBottom w:val="0"/>
      <w:divBdr>
        <w:top w:val="none" w:sz="0" w:space="0" w:color="auto"/>
        <w:left w:val="none" w:sz="0" w:space="0" w:color="auto"/>
        <w:bottom w:val="none" w:sz="0" w:space="0" w:color="auto"/>
        <w:right w:val="none" w:sz="0" w:space="0" w:color="auto"/>
      </w:divBdr>
      <w:divsChild>
        <w:div w:id="1204102762">
          <w:marLeft w:val="0"/>
          <w:marRight w:val="0"/>
          <w:marTop w:val="0"/>
          <w:marBottom w:val="0"/>
          <w:divBdr>
            <w:top w:val="none" w:sz="0" w:space="0" w:color="auto"/>
            <w:left w:val="none" w:sz="0" w:space="0" w:color="auto"/>
            <w:bottom w:val="none" w:sz="0" w:space="0" w:color="auto"/>
            <w:right w:val="none" w:sz="0" w:space="0" w:color="auto"/>
          </w:divBdr>
          <w:divsChild>
            <w:div w:id="14347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866601">
      <w:bodyDiv w:val="1"/>
      <w:marLeft w:val="0"/>
      <w:marRight w:val="0"/>
      <w:marTop w:val="0"/>
      <w:marBottom w:val="0"/>
      <w:divBdr>
        <w:top w:val="none" w:sz="0" w:space="0" w:color="auto"/>
        <w:left w:val="none" w:sz="0" w:space="0" w:color="auto"/>
        <w:bottom w:val="none" w:sz="0" w:space="0" w:color="auto"/>
        <w:right w:val="none" w:sz="0" w:space="0" w:color="auto"/>
      </w:divBdr>
      <w:divsChild>
        <w:div w:id="1875539187">
          <w:marLeft w:val="0"/>
          <w:marRight w:val="0"/>
          <w:marTop w:val="0"/>
          <w:marBottom w:val="0"/>
          <w:divBdr>
            <w:top w:val="none" w:sz="0" w:space="0" w:color="auto"/>
            <w:left w:val="none" w:sz="0" w:space="0" w:color="auto"/>
            <w:bottom w:val="none" w:sz="0" w:space="0" w:color="auto"/>
            <w:right w:val="none" w:sz="0" w:space="0" w:color="auto"/>
          </w:divBdr>
          <w:divsChild>
            <w:div w:id="127274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128505">
      <w:bodyDiv w:val="1"/>
      <w:marLeft w:val="0"/>
      <w:marRight w:val="0"/>
      <w:marTop w:val="0"/>
      <w:marBottom w:val="0"/>
      <w:divBdr>
        <w:top w:val="none" w:sz="0" w:space="0" w:color="auto"/>
        <w:left w:val="none" w:sz="0" w:space="0" w:color="auto"/>
        <w:bottom w:val="none" w:sz="0" w:space="0" w:color="auto"/>
        <w:right w:val="none" w:sz="0" w:space="0" w:color="auto"/>
      </w:divBdr>
      <w:divsChild>
        <w:div w:id="197091764">
          <w:marLeft w:val="0"/>
          <w:marRight w:val="0"/>
          <w:marTop w:val="0"/>
          <w:marBottom w:val="0"/>
          <w:divBdr>
            <w:top w:val="none" w:sz="0" w:space="0" w:color="auto"/>
            <w:left w:val="none" w:sz="0" w:space="0" w:color="auto"/>
            <w:bottom w:val="none" w:sz="0" w:space="0" w:color="auto"/>
            <w:right w:val="none" w:sz="0" w:space="0" w:color="auto"/>
          </w:divBdr>
          <w:divsChild>
            <w:div w:id="471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8472">
      <w:bodyDiv w:val="1"/>
      <w:marLeft w:val="0"/>
      <w:marRight w:val="0"/>
      <w:marTop w:val="0"/>
      <w:marBottom w:val="0"/>
      <w:divBdr>
        <w:top w:val="none" w:sz="0" w:space="0" w:color="auto"/>
        <w:left w:val="none" w:sz="0" w:space="0" w:color="auto"/>
        <w:bottom w:val="none" w:sz="0" w:space="0" w:color="auto"/>
        <w:right w:val="none" w:sz="0" w:space="0" w:color="auto"/>
      </w:divBdr>
      <w:divsChild>
        <w:div w:id="612178507">
          <w:marLeft w:val="0"/>
          <w:marRight w:val="0"/>
          <w:marTop w:val="0"/>
          <w:marBottom w:val="0"/>
          <w:divBdr>
            <w:top w:val="none" w:sz="0" w:space="0" w:color="auto"/>
            <w:left w:val="none" w:sz="0" w:space="0" w:color="auto"/>
            <w:bottom w:val="none" w:sz="0" w:space="0" w:color="auto"/>
            <w:right w:val="none" w:sz="0" w:space="0" w:color="auto"/>
          </w:divBdr>
          <w:divsChild>
            <w:div w:id="8168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574838">
      <w:bodyDiv w:val="1"/>
      <w:marLeft w:val="0"/>
      <w:marRight w:val="0"/>
      <w:marTop w:val="0"/>
      <w:marBottom w:val="0"/>
      <w:divBdr>
        <w:top w:val="none" w:sz="0" w:space="0" w:color="auto"/>
        <w:left w:val="none" w:sz="0" w:space="0" w:color="auto"/>
        <w:bottom w:val="none" w:sz="0" w:space="0" w:color="auto"/>
        <w:right w:val="none" w:sz="0" w:space="0" w:color="auto"/>
      </w:divBdr>
      <w:divsChild>
        <w:div w:id="128329212">
          <w:marLeft w:val="0"/>
          <w:marRight w:val="0"/>
          <w:marTop w:val="0"/>
          <w:marBottom w:val="0"/>
          <w:divBdr>
            <w:top w:val="none" w:sz="0" w:space="0" w:color="auto"/>
            <w:left w:val="none" w:sz="0" w:space="0" w:color="auto"/>
            <w:bottom w:val="none" w:sz="0" w:space="0" w:color="auto"/>
            <w:right w:val="none" w:sz="0" w:space="0" w:color="auto"/>
          </w:divBdr>
          <w:divsChild>
            <w:div w:id="155950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472744">
      <w:bodyDiv w:val="1"/>
      <w:marLeft w:val="0"/>
      <w:marRight w:val="0"/>
      <w:marTop w:val="0"/>
      <w:marBottom w:val="0"/>
      <w:divBdr>
        <w:top w:val="none" w:sz="0" w:space="0" w:color="auto"/>
        <w:left w:val="none" w:sz="0" w:space="0" w:color="auto"/>
        <w:bottom w:val="none" w:sz="0" w:space="0" w:color="auto"/>
        <w:right w:val="none" w:sz="0" w:space="0" w:color="auto"/>
      </w:divBdr>
      <w:divsChild>
        <w:div w:id="98456299">
          <w:marLeft w:val="547"/>
          <w:marRight w:val="0"/>
          <w:marTop w:val="154"/>
          <w:marBottom w:val="0"/>
          <w:divBdr>
            <w:top w:val="none" w:sz="0" w:space="0" w:color="auto"/>
            <w:left w:val="none" w:sz="0" w:space="0" w:color="auto"/>
            <w:bottom w:val="none" w:sz="0" w:space="0" w:color="auto"/>
            <w:right w:val="none" w:sz="0" w:space="0" w:color="auto"/>
          </w:divBdr>
        </w:div>
        <w:div w:id="158274505">
          <w:marLeft w:val="547"/>
          <w:marRight w:val="0"/>
          <w:marTop w:val="154"/>
          <w:marBottom w:val="0"/>
          <w:divBdr>
            <w:top w:val="none" w:sz="0" w:space="0" w:color="auto"/>
            <w:left w:val="none" w:sz="0" w:space="0" w:color="auto"/>
            <w:bottom w:val="none" w:sz="0" w:space="0" w:color="auto"/>
            <w:right w:val="none" w:sz="0" w:space="0" w:color="auto"/>
          </w:divBdr>
        </w:div>
        <w:div w:id="276370837">
          <w:marLeft w:val="547"/>
          <w:marRight w:val="0"/>
          <w:marTop w:val="154"/>
          <w:marBottom w:val="0"/>
          <w:divBdr>
            <w:top w:val="none" w:sz="0" w:space="0" w:color="auto"/>
            <w:left w:val="none" w:sz="0" w:space="0" w:color="auto"/>
            <w:bottom w:val="none" w:sz="0" w:space="0" w:color="auto"/>
            <w:right w:val="none" w:sz="0" w:space="0" w:color="auto"/>
          </w:divBdr>
        </w:div>
        <w:div w:id="374893931">
          <w:marLeft w:val="547"/>
          <w:marRight w:val="0"/>
          <w:marTop w:val="154"/>
          <w:marBottom w:val="0"/>
          <w:divBdr>
            <w:top w:val="none" w:sz="0" w:space="0" w:color="auto"/>
            <w:left w:val="none" w:sz="0" w:space="0" w:color="auto"/>
            <w:bottom w:val="none" w:sz="0" w:space="0" w:color="auto"/>
            <w:right w:val="none" w:sz="0" w:space="0" w:color="auto"/>
          </w:divBdr>
        </w:div>
        <w:div w:id="513693844">
          <w:marLeft w:val="547"/>
          <w:marRight w:val="0"/>
          <w:marTop w:val="154"/>
          <w:marBottom w:val="0"/>
          <w:divBdr>
            <w:top w:val="none" w:sz="0" w:space="0" w:color="auto"/>
            <w:left w:val="none" w:sz="0" w:space="0" w:color="auto"/>
            <w:bottom w:val="none" w:sz="0" w:space="0" w:color="auto"/>
            <w:right w:val="none" w:sz="0" w:space="0" w:color="auto"/>
          </w:divBdr>
        </w:div>
        <w:div w:id="606157522">
          <w:marLeft w:val="547"/>
          <w:marRight w:val="0"/>
          <w:marTop w:val="154"/>
          <w:marBottom w:val="0"/>
          <w:divBdr>
            <w:top w:val="none" w:sz="0" w:space="0" w:color="auto"/>
            <w:left w:val="none" w:sz="0" w:space="0" w:color="auto"/>
            <w:bottom w:val="none" w:sz="0" w:space="0" w:color="auto"/>
            <w:right w:val="none" w:sz="0" w:space="0" w:color="auto"/>
          </w:divBdr>
        </w:div>
        <w:div w:id="750128524">
          <w:marLeft w:val="547"/>
          <w:marRight w:val="0"/>
          <w:marTop w:val="154"/>
          <w:marBottom w:val="0"/>
          <w:divBdr>
            <w:top w:val="none" w:sz="0" w:space="0" w:color="auto"/>
            <w:left w:val="none" w:sz="0" w:space="0" w:color="auto"/>
            <w:bottom w:val="none" w:sz="0" w:space="0" w:color="auto"/>
            <w:right w:val="none" w:sz="0" w:space="0" w:color="auto"/>
          </w:divBdr>
        </w:div>
        <w:div w:id="771052332">
          <w:marLeft w:val="547"/>
          <w:marRight w:val="0"/>
          <w:marTop w:val="154"/>
          <w:marBottom w:val="0"/>
          <w:divBdr>
            <w:top w:val="none" w:sz="0" w:space="0" w:color="auto"/>
            <w:left w:val="none" w:sz="0" w:space="0" w:color="auto"/>
            <w:bottom w:val="none" w:sz="0" w:space="0" w:color="auto"/>
            <w:right w:val="none" w:sz="0" w:space="0" w:color="auto"/>
          </w:divBdr>
        </w:div>
        <w:div w:id="828601043">
          <w:marLeft w:val="547"/>
          <w:marRight w:val="0"/>
          <w:marTop w:val="154"/>
          <w:marBottom w:val="0"/>
          <w:divBdr>
            <w:top w:val="none" w:sz="0" w:space="0" w:color="auto"/>
            <w:left w:val="none" w:sz="0" w:space="0" w:color="auto"/>
            <w:bottom w:val="none" w:sz="0" w:space="0" w:color="auto"/>
            <w:right w:val="none" w:sz="0" w:space="0" w:color="auto"/>
          </w:divBdr>
        </w:div>
        <w:div w:id="911083599">
          <w:marLeft w:val="547"/>
          <w:marRight w:val="0"/>
          <w:marTop w:val="154"/>
          <w:marBottom w:val="0"/>
          <w:divBdr>
            <w:top w:val="none" w:sz="0" w:space="0" w:color="auto"/>
            <w:left w:val="none" w:sz="0" w:space="0" w:color="auto"/>
            <w:bottom w:val="none" w:sz="0" w:space="0" w:color="auto"/>
            <w:right w:val="none" w:sz="0" w:space="0" w:color="auto"/>
          </w:divBdr>
        </w:div>
        <w:div w:id="934678316">
          <w:marLeft w:val="547"/>
          <w:marRight w:val="0"/>
          <w:marTop w:val="154"/>
          <w:marBottom w:val="0"/>
          <w:divBdr>
            <w:top w:val="none" w:sz="0" w:space="0" w:color="auto"/>
            <w:left w:val="none" w:sz="0" w:space="0" w:color="auto"/>
            <w:bottom w:val="none" w:sz="0" w:space="0" w:color="auto"/>
            <w:right w:val="none" w:sz="0" w:space="0" w:color="auto"/>
          </w:divBdr>
        </w:div>
        <w:div w:id="1064371968">
          <w:marLeft w:val="547"/>
          <w:marRight w:val="0"/>
          <w:marTop w:val="154"/>
          <w:marBottom w:val="0"/>
          <w:divBdr>
            <w:top w:val="none" w:sz="0" w:space="0" w:color="auto"/>
            <w:left w:val="none" w:sz="0" w:space="0" w:color="auto"/>
            <w:bottom w:val="none" w:sz="0" w:space="0" w:color="auto"/>
            <w:right w:val="none" w:sz="0" w:space="0" w:color="auto"/>
          </w:divBdr>
        </w:div>
        <w:div w:id="1351877057">
          <w:marLeft w:val="547"/>
          <w:marRight w:val="0"/>
          <w:marTop w:val="154"/>
          <w:marBottom w:val="0"/>
          <w:divBdr>
            <w:top w:val="none" w:sz="0" w:space="0" w:color="auto"/>
            <w:left w:val="none" w:sz="0" w:space="0" w:color="auto"/>
            <w:bottom w:val="none" w:sz="0" w:space="0" w:color="auto"/>
            <w:right w:val="none" w:sz="0" w:space="0" w:color="auto"/>
          </w:divBdr>
        </w:div>
        <w:div w:id="1352223294">
          <w:marLeft w:val="547"/>
          <w:marRight w:val="0"/>
          <w:marTop w:val="154"/>
          <w:marBottom w:val="0"/>
          <w:divBdr>
            <w:top w:val="none" w:sz="0" w:space="0" w:color="auto"/>
            <w:left w:val="none" w:sz="0" w:space="0" w:color="auto"/>
            <w:bottom w:val="none" w:sz="0" w:space="0" w:color="auto"/>
            <w:right w:val="none" w:sz="0" w:space="0" w:color="auto"/>
          </w:divBdr>
        </w:div>
        <w:div w:id="1395007979">
          <w:marLeft w:val="547"/>
          <w:marRight w:val="0"/>
          <w:marTop w:val="154"/>
          <w:marBottom w:val="0"/>
          <w:divBdr>
            <w:top w:val="none" w:sz="0" w:space="0" w:color="auto"/>
            <w:left w:val="none" w:sz="0" w:space="0" w:color="auto"/>
            <w:bottom w:val="none" w:sz="0" w:space="0" w:color="auto"/>
            <w:right w:val="none" w:sz="0" w:space="0" w:color="auto"/>
          </w:divBdr>
        </w:div>
        <w:div w:id="1476601616">
          <w:marLeft w:val="547"/>
          <w:marRight w:val="0"/>
          <w:marTop w:val="154"/>
          <w:marBottom w:val="0"/>
          <w:divBdr>
            <w:top w:val="none" w:sz="0" w:space="0" w:color="auto"/>
            <w:left w:val="none" w:sz="0" w:space="0" w:color="auto"/>
            <w:bottom w:val="none" w:sz="0" w:space="0" w:color="auto"/>
            <w:right w:val="none" w:sz="0" w:space="0" w:color="auto"/>
          </w:divBdr>
        </w:div>
        <w:div w:id="1665545412">
          <w:marLeft w:val="547"/>
          <w:marRight w:val="0"/>
          <w:marTop w:val="154"/>
          <w:marBottom w:val="0"/>
          <w:divBdr>
            <w:top w:val="none" w:sz="0" w:space="0" w:color="auto"/>
            <w:left w:val="none" w:sz="0" w:space="0" w:color="auto"/>
            <w:bottom w:val="none" w:sz="0" w:space="0" w:color="auto"/>
            <w:right w:val="none" w:sz="0" w:space="0" w:color="auto"/>
          </w:divBdr>
        </w:div>
      </w:divsChild>
    </w:div>
    <w:div w:id="1727021897">
      <w:bodyDiv w:val="1"/>
      <w:marLeft w:val="0"/>
      <w:marRight w:val="0"/>
      <w:marTop w:val="0"/>
      <w:marBottom w:val="0"/>
      <w:divBdr>
        <w:top w:val="none" w:sz="0" w:space="0" w:color="auto"/>
        <w:left w:val="none" w:sz="0" w:space="0" w:color="auto"/>
        <w:bottom w:val="none" w:sz="0" w:space="0" w:color="auto"/>
        <w:right w:val="none" w:sz="0" w:space="0" w:color="auto"/>
      </w:divBdr>
      <w:divsChild>
        <w:div w:id="2079789647">
          <w:marLeft w:val="0"/>
          <w:marRight w:val="0"/>
          <w:marTop w:val="0"/>
          <w:marBottom w:val="0"/>
          <w:divBdr>
            <w:top w:val="none" w:sz="0" w:space="0" w:color="auto"/>
            <w:left w:val="none" w:sz="0" w:space="0" w:color="auto"/>
            <w:bottom w:val="none" w:sz="0" w:space="0" w:color="auto"/>
            <w:right w:val="none" w:sz="0" w:space="0" w:color="auto"/>
          </w:divBdr>
          <w:divsChild>
            <w:div w:id="10829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780822">
      <w:bodyDiv w:val="1"/>
      <w:marLeft w:val="0"/>
      <w:marRight w:val="0"/>
      <w:marTop w:val="0"/>
      <w:marBottom w:val="0"/>
      <w:divBdr>
        <w:top w:val="none" w:sz="0" w:space="0" w:color="auto"/>
        <w:left w:val="none" w:sz="0" w:space="0" w:color="auto"/>
        <w:bottom w:val="none" w:sz="0" w:space="0" w:color="auto"/>
        <w:right w:val="none" w:sz="0" w:space="0" w:color="auto"/>
      </w:divBdr>
      <w:divsChild>
        <w:div w:id="1574048772">
          <w:marLeft w:val="0"/>
          <w:marRight w:val="0"/>
          <w:marTop w:val="0"/>
          <w:marBottom w:val="0"/>
          <w:divBdr>
            <w:top w:val="none" w:sz="0" w:space="0" w:color="auto"/>
            <w:left w:val="none" w:sz="0" w:space="0" w:color="auto"/>
            <w:bottom w:val="none" w:sz="0" w:space="0" w:color="auto"/>
            <w:right w:val="none" w:sz="0" w:space="0" w:color="auto"/>
          </w:divBdr>
          <w:divsChild>
            <w:div w:id="118301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863691">
      <w:bodyDiv w:val="1"/>
      <w:marLeft w:val="0"/>
      <w:marRight w:val="0"/>
      <w:marTop w:val="0"/>
      <w:marBottom w:val="0"/>
      <w:divBdr>
        <w:top w:val="none" w:sz="0" w:space="0" w:color="auto"/>
        <w:left w:val="none" w:sz="0" w:space="0" w:color="auto"/>
        <w:bottom w:val="none" w:sz="0" w:space="0" w:color="auto"/>
        <w:right w:val="none" w:sz="0" w:space="0" w:color="auto"/>
      </w:divBdr>
      <w:divsChild>
        <w:div w:id="136194173">
          <w:marLeft w:val="547"/>
          <w:marRight w:val="0"/>
          <w:marTop w:val="134"/>
          <w:marBottom w:val="0"/>
          <w:divBdr>
            <w:top w:val="none" w:sz="0" w:space="0" w:color="auto"/>
            <w:left w:val="none" w:sz="0" w:space="0" w:color="auto"/>
            <w:bottom w:val="none" w:sz="0" w:space="0" w:color="auto"/>
            <w:right w:val="none" w:sz="0" w:space="0" w:color="auto"/>
          </w:divBdr>
        </w:div>
        <w:div w:id="189690519">
          <w:marLeft w:val="1166"/>
          <w:marRight w:val="0"/>
          <w:marTop w:val="134"/>
          <w:marBottom w:val="0"/>
          <w:divBdr>
            <w:top w:val="none" w:sz="0" w:space="0" w:color="auto"/>
            <w:left w:val="none" w:sz="0" w:space="0" w:color="auto"/>
            <w:bottom w:val="none" w:sz="0" w:space="0" w:color="auto"/>
            <w:right w:val="none" w:sz="0" w:space="0" w:color="auto"/>
          </w:divBdr>
        </w:div>
        <w:div w:id="269974391">
          <w:marLeft w:val="547"/>
          <w:marRight w:val="0"/>
          <w:marTop w:val="154"/>
          <w:marBottom w:val="0"/>
          <w:divBdr>
            <w:top w:val="none" w:sz="0" w:space="0" w:color="auto"/>
            <w:left w:val="none" w:sz="0" w:space="0" w:color="auto"/>
            <w:bottom w:val="none" w:sz="0" w:space="0" w:color="auto"/>
            <w:right w:val="none" w:sz="0" w:space="0" w:color="auto"/>
          </w:divBdr>
        </w:div>
        <w:div w:id="540820434">
          <w:marLeft w:val="547"/>
          <w:marRight w:val="0"/>
          <w:marTop w:val="134"/>
          <w:marBottom w:val="0"/>
          <w:divBdr>
            <w:top w:val="none" w:sz="0" w:space="0" w:color="auto"/>
            <w:left w:val="none" w:sz="0" w:space="0" w:color="auto"/>
            <w:bottom w:val="none" w:sz="0" w:space="0" w:color="auto"/>
            <w:right w:val="none" w:sz="0" w:space="0" w:color="auto"/>
          </w:divBdr>
        </w:div>
        <w:div w:id="609825942">
          <w:marLeft w:val="547"/>
          <w:marRight w:val="0"/>
          <w:marTop w:val="154"/>
          <w:marBottom w:val="0"/>
          <w:divBdr>
            <w:top w:val="none" w:sz="0" w:space="0" w:color="auto"/>
            <w:left w:val="none" w:sz="0" w:space="0" w:color="auto"/>
            <w:bottom w:val="none" w:sz="0" w:space="0" w:color="auto"/>
            <w:right w:val="none" w:sz="0" w:space="0" w:color="auto"/>
          </w:divBdr>
        </w:div>
        <w:div w:id="697202312">
          <w:marLeft w:val="547"/>
          <w:marRight w:val="0"/>
          <w:marTop w:val="134"/>
          <w:marBottom w:val="0"/>
          <w:divBdr>
            <w:top w:val="none" w:sz="0" w:space="0" w:color="auto"/>
            <w:left w:val="none" w:sz="0" w:space="0" w:color="auto"/>
            <w:bottom w:val="none" w:sz="0" w:space="0" w:color="auto"/>
            <w:right w:val="none" w:sz="0" w:space="0" w:color="auto"/>
          </w:divBdr>
        </w:div>
        <w:div w:id="699814868">
          <w:marLeft w:val="1166"/>
          <w:marRight w:val="0"/>
          <w:marTop w:val="134"/>
          <w:marBottom w:val="0"/>
          <w:divBdr>
            <w:top w:val="none" w:sz="0" w:space="0" w:color="auto"/>
            <w:left w:val="none" w:sz="0" w:space="0" w:color="auto"/>
            <w:bottom w:val="none" w:sz="0" w:space="0" w:color="auto"/>
            <w:right w:val="none" w:sz="0" w:space="0" w:color="auto"/>
          </w:divBdr>
        </w:div>
        <w:div w:id="729156700">
          <w:marLeft w:val="547"/>
          <w:marRight w:val="0"/>
          <w:marTop w:val="134"/>
          <w:marBottom w:val="0"/>
          <w:divBdr>
            <w:top w:val="none" w:sz="0" w:space="0" w:color="auto"/>
            <w:left w:val="none" w:sz="0" w:space="0" w:color="auto"/>
            <w:bottom w:val="none" w:sz="0" w:space="0" w:color="auto"/>
            <w:right w:val="none" w:sz="0" w:space="0" w:color="auto"/>
          </w:divBdr>
        </w:div>
        <w:div w:id="1035078779">
          <w:marLeft w:val="547"/>
          <w:marRight w:val="0"/>
          <w:marTop w:val="154"/>
          <w:marBottom w:val="0"/>
          <w:divBdr>
            <w:top w:val="none" w:sz="0" w:space="0" w:color="auto"/>
            <w:left w:val="none" w:sz="0" w:space="0" w:color="auto"/>
            <w:bottom w:val="none" w:sz="0" w:space="0" w:color="auto"/>
            <w:right w:val="none" w:sz="0" w:space="0" w:color="auto"/>
          </w:divBdr>
        </w:div>
        <w:div w:id="1064989819">
          <w:marLeft w:val="1166"/>
          <w:marRight w:val="0"/>
          <w:marTop w:val="115"/>
          <w:marBottom w:val="0"/>
          <w:divBdr>
            <w:top w:val="none" w:sz="0" w:space="0" w:color="auto"/>
            <w:left w:val="none" w:sz="0" w:space="0" w:color="auto"/>
            <w:bottom w:val="none" w:sz="0" w:space="0" w:color="auto"/>
            <w:right w:val="none" w:sz="0" w:space="0" w:color="auto"/>
          </w:divBdr>
        </w:div>
        <w:div w:id="1145388532">
          <w:marLeft w:val="547"/>
          <w:marRight w:val="0"/>
          <w:marTop w:val="154"/>
          <w:marBottom w:val="0"/>
          <w:divBdr>
            <w:top w:val="none" w:sz="0" w:space="0" w:color="auto"/>
            <w:left w:val="none" w:sz="0" w:space="0" w:color="auto"/>
            <w:bottom w:val="none" w:sz="0" w:space="0" w:color="auto"/>
            <w:right w:val="none" w:sz="0" w:space="0" w:color="auto"/>
          </w:divBdr>
        </w:div>
        <w:div w:id="1190685614">
          <w:marLeft w:val="1166"/>
          <w:marRight w:val="0"/>
          <w:marTop w:val="115"/>
          <w:marBottom w:val="0"/>
          <w:divBdr>
            <w:top w:val="none" w:sz="0" w:space="0" w:color="auto"/>
            <w:left w:val="none" w:sz="0" w:space="0" w:color="auto"/>
            <w:bottom w:val="none" w:sz="0" w:space="0" w:color="auto"/>
            <w:right w:val="none" w:sz="0" w:space="0" w:color="auto"/>
          </w:divBdr>
        </w:div>
        <w:div w:id="1194225222">
          <w:marLeft w:val="1166"/>
          <w:marRight w:val="0"/>
          <w:marTop w:val="134"/>
          <w:marBottom w:val="0"/>
          <w:divBdr>
            <w:top w:val="none" w:sz="0" w:space="0" w:color="auto"/>
            <w:left w:val="none" w:sz="0" w:space="0" w:color="auto"/>
            <w:bottom w:val="none" w:sz="0" w:space="0" w:color="auto"/>
            <w:right w:val="none" w:sz="0" w:space="0" w:color="auto"/>
          </w:divBdr>
        </w:div>
        <w:div w:id="1257906584">
          <w:marLeft w:val="547"/>
          <w:marRight w:val="0"/>
          <w:marTop w:val="134"/>
          <w:marBottom w:val="0"/>
          <w:divBdr>
            <w:top w:val="none" w:sz="0" w:space="0" w:color="auto"/>
            <w:left w:val="none" w:sz="0" w:space="0" w:color="auto"/>
            <w:bottom w:val="none" w:sz="0" w:space="0" w:color="auto"/>
            <w:right w:val="none" w:sz="0" w:space="0" w:color="auto"/>
          </w:divBdr>
        </w:div>
        <w:div w:id="1277056626">
          <w:marLeft w:val="1166"/>
          <w:marRight w:val="0"/>
          <w:marTop w:val="115"/>
          <w:marBottom w:val="0"/>
          <w:divBdr>
            <w:top w:val="none" w:sz="0" w:space="0" w:color="auto"/>
            <w:left w:val="none" w:sz="0" w:space="0" w:color="auto"/>
            <w:bottom w:val="none" w:sz="0" w:space="0" w:color="auto"/>
            <w:right w:val="none" w:sz="0" w:space="0" w:color="auto"/>
          </w:divBdr>
        </w:div>
        <w:div w:id="1567759480">
          <w:marLeft w:val="547"/>
          <w:marRight w:val="0"/>
          <w:marTop w:val="154"/>
          <w:marBottom w:val="0"/>
          <w:divBdr>
            <w:top w:val="none" w:sz="0" w:space="0" w:color="auto"/>
            <w:left w:val="none" w:sz="0" w:space="0" w:color="auto"/>
            <w:bottom w:val="none" w:sz="0" w:space="0" w:color="auto"/>
            <w:right w:val="none" w:sz="0" w:space="0" w:color="auto"/>
          </w:divBdr>
        </w:div>
        <w:div w:id="1571109788">
          <w:marLeft w:val="547"/>
          <w:marRight w:val="0"/>
          <w:marTop w:val="154"/>
          <w:marBottom w:val="0"/>
          <w:divBdr>
            <w:top w:val="none" w:sz="0" w:space="0" w:color="auto"/>
            <w:left w:val="none" w:sz="0" w:space="0" w:color="auto"/>
            <w:bottom w:val="none" w:sz="0" w:space="0" w:color="auto"/>
            <w:right w:val="none" w:sz="0" w:space="0" w:color="auto"/>
          </w:divBdr>
        </w:div>
        <w:div w:id="1597443952">
          <w:marLeft w:val="1166"/>
          <w:marRight w:val="0"/>
          <w:marTop w:val="115"/>
          <w:marBottom w:val="0"/>
          <w:divBdr>
            <w:top w:val="none" w:sz="0" w:space="0" w:color="auto"/>
            <w:left w:val="none" w:sz="0" w:space="0" w:color="auto"/>
            <w:bottom w:val="none" w:sz="0" w:space="0" w:color="auto"/>
            <w:right w:val="none" w:sz="0" w:space="0" w:color="auto"/>
          </w:divBdr>
        </w:div>
        <w:div w:id="1625771416">
          <w:marLeft w:val="547"/>
          <w:marRight w:val="0"/>
          <w:marTop w:val="154"/>
          <w:marBottom w:val="0"/>
          <w:divBdr>
            <w:top w:val="none" w:sz="0" w:space="0" w:color="auto"/>
            <w:left w:val="none" w:sz="0" w:space="0" w:color="auto"/>
            <w:bottom w:val="none" w:sz="0" w:space="0" w:color="auto"/>
            <w:right w:val="none" w:sz="0" w:space="0" w:color="auto"/>
          </w:divBdr>
        </w:div>
        <w:div w:id="1688367439">
          <w:marLeft w:val="547"/>
          <w:marRight w:val="0"/>
          <w:marTop w:val="134"/>
          <w:marBottom w:val="0"/>
          <w:divBdr>
            <w:top w:val="none" w:sz="0" w:space="0" w:color="auto"/>
            <w:left w:val="none" w:sz="0" w:space="0" w:color="auto"/>
            <w:bottom w:val="none" w:sz="0" w:space="0" w:color="auto"/>
            <w:right w:val="none" w:sz="0" w:space="0" w:color="auto"/>
          </w:divBdr>
        </w:div>
        <w:div w:id="1710178708">
          <w:marLeft w:val="547"/>
          <w:marRight w:val="0"/>
          <w:marTop w:val="154"/>
          <w:marBottom w:val="0"/>
          <w:divBdr>
            <w:top w:val="none" w:sz="0" w:space="0" w:color="auto"/>
            <w:left w:val="none" w:sz="0" w:space="0" w:color="auto"/>
            <w:bottom w:val="none" w:sz="0" w:space="0" w:color="auto"/>
            <w:right w:val="none" w:sz="0" w:space="0" w:color="auto"/>
          </w:divBdr>
        </w:div>
        <w:div w:id="1719471182">
          <w:marLeft w:val="547"/>
          <w:marRight w:val="0"/>
          <w:marTop w:val="154"/>
          <w:marBottom w:val="0"/>
          <w:divBdr>
            <w:top w:val="none" w:sz="0" w:space="0" w:color="auto"/>
            <w:left w:val="none" w:sz="0" w:space="0" w:color="auto"/>
            <w:bottom w:val="none" w:sz="0" w:space="0" w:color="auto"/>
            <w:right w:val="none" w:sz="0" w:space="0" w:color="auto"/>
          </w:divBdr>
        </w:div>
        <w:div w:id="2003970790">
          <w:marLeft w:val="547"/>
          <w:marRight w:val="0"/>
          <w:marTop w:val="192"/>
          <w:marBottom w:val="0"/>
          <w:divBdr>
            <w:top w:val="none" w:sz="0" w:space="0" w:color="auto"/>
            <w:left w:val="none" w:sz="0" w:space="0" w:color="auto"/>
            <w:bottom w:val="none" w:sz="0" w:space="0" w:color="auto"/>
            <w:right w:val="none" w:sz="0" w:space="0" w:color="auto"/>
          </w:divBdr>
        </w:div>
        <w:div w:id="2044667702">
          <w:marLeft w:val="1800"/>
          <w:marRight w:val="0"/>
          <w:marTop w:val="115"/>
          <w:marBottom w:val="0"/>
          <w:divBdr>
            <w:top w:val="none" w:sz="0" w:space="0" w:color="auto"/>
            <w:left w:val="none" w:sz="0" w:space="0" w:color="auto"/>
            <w:bottom w:val="none" w:sz="0" w:space="0" w:color="auto"/>
            <w:right w:val="none" w:sz="0" w:space="0" w:color="auto"/>
          </w:divBdr>
        </w:div>
        <w:div w:id="2114786876">
          <w:marLeft w:val="1166"/>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en.wikipedia.org/wiki/Natural_theolog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Philosoph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en.wikipedia.org/wiki/Orthodo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evin%20Lewis\Application%20Data\Microsoft\Templates\SPR06%20SY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01ABBA-E109-4ABF-9F6D-B66DAA282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SPR06 SYL</Template>
  <TotalTime>3</TotalTime>
  <Pages>43</Pages>
  <Words>9416</Words>
  <Characters>53673</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ECD SPR19 Prolegomena</vt:lpstr>
    </vt:vector>
  </TitlesOfParts>
  <Company/>
  <LinksUpToDate>false</LinksUpToDate>
  <CharactersWithSpaces>62964</CharactersWithSpaces>
  <SharedDoc>false</SharedDoc>
  <HLinks>
    <vt:vector size="18" baseType="variant">
      <vt:variant>
        <vt:i4>262219</vt:i4>
      </vt:variant>
      <vt:variant>
        <vt:i4>6</vt:i4>
      </vt:variant>
      <vt:variant>
        <vt:i4>0</vt:i4>
      </vt:variant>
      <vt:variant>
        <vt:i4>5</vt:i4>
      </vt:variant>
      <vt:variant>
        <vt:lpwstr>http://en.wikipedia.org/wiki/Orthodox</vt:lpwstr>
      </vt:variant>
      <vt:variant>
        <vt:lpwstr/>
      </vt:variant>
      <vt:variant>
        <vt:i4>65655</vt:i4>
      </vt:variant>
      <vt:variant>
        <vt:i4>3</vt:i4>
      </vt:variant>
      <vt:variant>
        <vt:i4>0</vt:i4>
      </vt:variant>
      <vt:variant>
        <vt:i4>5</vt:i4>
      </vt:variant>
      <vt:variant>
        <vt:lpwstr>http://en.wikipedia.org/wiki/Natural_theology</vt:lpwstr>
      </vt:variant>
      <vt:variant>
        <vt:lpwstr/>
      </vt:variant>
      <vt:variant>
        <vt:i4>7209010</vt:i4>
      </vt:variant>
      <vt:variant>
        <vt:i4>0</vt:i4>
      </vt:variant>
      <vt:variant>
        <vt:i4>0</vt:i4>
      </vt:variant>
      <vt:variant>
        <vt:i4>5</vt:i4>
      </vt:variant>
      <vt:variant>
        <vt:lpwstr>http://en.wikipedia.org/wiki/Philosophy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KAL Prolegomena</dc:title>
  <dc:subject/>
  <dc:creator>KAL</dc:creator>
  <cp:keywords/>
  <cp:lastModifiedBy>Kevin Lewis</cp:lastModifiedBy>
  <cp:revision>3</cp:revision>
  <cp:lastPrinted>2010-02-01T00:41:00Z</cp:lastPrinted>
  <dcterms:created xsi:type="dcterms:W3CDTF">2024-01-25T22:40:00Z</dcterms:created>
  <dcterms:modified xsi:type="dcterms:W3CDTF">2024-01-25T22:45:00Z</dcterms:modified>
</cp:coreProperties>
</file>