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D9063" w14:textId="41CEAE2A" w:rsidR="004672C2" w:rsidRDefault="004672C2" w:rsidP="004672C2">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396119932"/>
      <w:bookmarkStart w:id="1" w:name="_Toc410555592"/>
      <w:bookmarkStart w:id="2" w:name="_Toc410559017"/>
      <w:bookmarkStart w:id="3" w:name="_Toc460243614"/>
      <w:bookmarkStart w:id="4" w:name="_Toc460246262"/>
      <w:bookmarkStart w:id="5" w:name="_Toc482090208"/>
      <w:bookmarkStart w:id="6" w:name="_Toc513815195"/>
      <w:bookmarkStart w:id="7" w:name="_Toc377901376"/>
      <w:bookmarkStart w:id="8" w:name="_Toc377901710"/>
      <w:bookmarkStart w:id="9" w:name="_Toc377904421"/>
      <w:bookmarkStart w:id="10" w:name="_Toc377906780"/>
      <w:bookmarkStart w:id="11" w:name="_Toc30405203"/>
      <w:bookmarkStart w:id="12" w:name="_Toc38271594"/>
      <w:bookmarkStart w:id="13" w:name="_Toc79392570"/>
      <w:bookmarkStart w:id="14" w:name="_Hlk79698668"/>
      <w:bookmarkStart w:id="15" w:name="_Toc521307218"/>
      <w:bookmarkStart w:id="16" w:name="_Toc17192487"/>
      <w:bookmarkStart w:id="17" w:name="_Toc30405161"/>
      <w:bookmarkStart w:id="18" w:name="_Toc38271506"/>
      <w:bookmarkStart w:id="19" w:name="_Toc79392482"/>
      <w:r>
        <w:rPr>
          <w:sz w:val="40"/>
        </w:rPr>
        <w:t>Elenctic Theology:  Theology Proper</w:t>
      </w:r>
    </w:p>
    <w:p w14:paraId="389901E7" w14:textId="47C7577C" w:rsidR="004672C2" w:rsidRPr="009863F2" w:rsidRDefault="004672C2" w:rsidP="004672C2">
      <w:pPr>
        <w:pBdr>
          <w:top w:val="double" w:sz="4" w:space="1" w:color="auto" w:shadow="1"/>
          <w:left w:val="double" w:sz="4" w:space="4" w:color="auto" w:shadow="1"/>
          <w:bottom w:val="double" w:sz="4" w:space="1" w:color="auto" w:shadow="1"/>
          <w:right w:val="double" w:sz="4" w:space="4" w:color="auto" w:shadow="1"/>
        </w:pBdr>
        <w:jc w:val="center"/>
        <w:rPr>
          <w:sz w:val="28"/>
        </w:rPr>
      </w:pPr>
      <w:r w:rsidRPr="00630178">
        <w:rPr>
          <w:sz w:val="28"/>
        </w:rPr>
        <w:t xml:space="preserve">Kevin Lewis </w:t>
      </w:r>
      <w:r>
        <w:rPr>
          <w:sz w:val="28"/>
        </w:rPr>
        <w:br/>
      </w:r>
      <w:r w:rsidRPr="009D67B6">
        <w:rPr>
          <w:i/>
          <w:sz w:val="40"/>
          <w:szCs w:val="32"/>
        </w:rPr>
        <w:t xml:space="preserve">Part </w:t>
      </w:r>
      <w:r>
        <w:rPr>
          <w:i/>
          <w:sz w:val="40"/>
          <w:szCs w:val="32"/>
        </w:rPr>
        <w:t>2</w:t>
      </w:r>
      <w:r w:rsidRPr="009D67B6">
        <w:rPr>
          <w:i/>
          <w:sz w:val="40"/>
          <w:szCs w:val="32"/>
        </w:rPr>
        <w:t xml:space="preserve">:  </w:t>
      </w:r>
      <w:r>
        <w:rPr>
          <w:i/>
          <w:sz w:val="40"/>
          <w:szCs w:val="32"/>
        </w:rPr>
        <w:t>Definitions, Distinctions &amp; Attributes</w:t>
      </w:r>
    </w:p>
    <w:bookmarkEnd w:id="14"/>
    <w:bookmarkEnd w:id="15"/>
    <w:bookmarkEnd w:id="16"/>
    <w:bookmarkEnd w:id="17"/>
    <w:bookmarkEnd w:id="18"/>
    <w:bookmarkEnd w:id="19"/>
    <w:p w14:paraId="22976E46" w14:textId="77777777" w:rsidR="00C6557A" w:rsidRPr="00B66246" w:rsidRDefault="00C6557A" w:rsidP="00C6557A">
      <w:pPr>
        <w:jc w:val="center"/>
        <w:rPr>
          <w:sz w:val="8"/>
        </w:rPr>
      </w:pPr>
    </w:p>
    <w:p w14:paraId="266E4361" w14:textId="77777777" w:rsidR="0004707B" w:rsidRDefault="0004707B" w:rsidP="0004707B">
      <w:pPr>
        <w:pStyle w:val="Heading2"/>
      </w:pPr>
      <w:bookmarkStart w:id="20" w:name="_Toc30405210"/>
      <w:bookmarkStart w:id="21" w:name="_Toc38271601"/>
      <w:bookmarkStart w:id="22" w:name="_Toc79392577"/>
      <w:bookmarkEnd w:id="11"/>
      <w:bookmarkEnd w:id="12"/>
      <w:bookmarkEnd w:id="13"/>
      <w:r>
        <w:t xml:space="preserve">Distinctions </w:t>
      </w:r>
      <w:r>
        <w:br/>
        <w:t>&amp; Definitions</w:t>
      </w:r>
    </w:p>
    <w:p w14:paraId="6F1BB2CF" w14:textId="77777777" w:rsidR="00B268C3" w:rsidRPr="00C61933" w:rsidRDefault="00B268C3" w:rsidP="00B268C3">
      <w:pPr>
        <w:pStyle w:val="Heading3"/>
        <w:numPr>
          <w:ilvl w:val="2"/>
          <w:numId w:val="38"/>
        </w:numPr>
        <w:tabs>
          <w:tab w:val="clear" w:pos="360"/>
          <w:tab w:val="left" w:pos="720"/>
        </w:tabs>
        <w:spacing w:beforeLines="20" w:before="48" w:afterLines="20" w:after="48"/>
        <w:ind w:left="720"/>
      </w:pPr>
      <w:r w:rsidRPr="00C61933">
        <w:t>Distinctions for Theology Proper &amp; Trinitarianism</w:t>
      </w:r>
      <w:r w:rsidRPr="00C61933">
        <w:rPr>
          <w:rStyle w:val="FootnoteReference"/>
        </w:rPr>
        <w:footnoteReference w:id="1"/>
      </w:r>
    </w:p>
    <w:p w14:paraId="14A78F7C" w14:textId="77777777" w:rsidR="00B268C3" w:rsidRDefault="00B268C3" w:rsidP="00B268C3">
      <w:pPr>
        <w:pStyle w:val="Heading4"/>
        <w:numPr>
          <w:ilvl w:val="3"/>
          <w:numId w:val="38"/>
        </w:numPr>
        <w:tabs>
          <w:tab w:val="num" w:pos="360"/>
        </w:tabs>
        <w:ind w:left="360" w:hanging="360"/>
        <w:rPr>
          <w:b/>
          <w:i/>
        </w:rPr>
      </w:pPr>
      <w:r>
        <w:rPr>
          <w:b/>
          <w:i/>
        </w:rPr>
        <w:t>Introduction</w:t>
      </w:r>
    </w:p>
    <w:p w14:paraId="7B384B41" w14:textId="77777777" w:rsidR="00B268C3" w:rsidRDefault="00B268C3" w:rsidP="00B268C3">
      <w:pPr>
        <w:pStyle w:val="Heading5"/>
        <w:numPr>
          <w:ilvl w:val="4"/>
          <w:numId w:val="38"/>
        </w:numPr>
        <w:tabs>
          <w:tab w:val="num" w:pos="360"/>
        </w:tabs>
        <w:ind w:left="720"/>
      </w:pPr>
      <w:r>
        <w:t>The</w:t>
      </w:r>
      <w:r w:rsidR="00FF709F">
        <w:t xml:space="preserve">ology students </w:t>
      </w:r>
      <w:r>
        <w:t xml:space="preserve">need to learn </w:t>
      </w:r>
      <w:r w:rsidR="00AE4B7B">
        <w:t xml:space="preserve">the various types of </w:t>
      </w:r>
      <w:r>
        <w:t xml:space="preserve">distinctions early in the process </w:t>
      </w:r>
      <w:r w:rsidR="00AE4B7B">
        <w:t xml:space="preserve">of </w:t>
      </w:r>
      <w:r w:rsidR="00EC3B00">
        <w:t>theological study</w:t>
      </w:r>
      <w:r w:rsidR="00AE4B7B">
        <w:t xml:space="preserve"> </w:t>
      </w:r>
      <w:r>
        <w:t xml:space="preserve">for many reasons.  The proper use of distinctions assists one in understanding issues such as: (1) the Persons of the Trinity, (2) the relationship of the divine essence and attributes, (3) the difference between soul and spirit, and (4) the relationship of the intellect </w:t>
      </w:r>
      <w:r w:rsidR="002B7B43">
        <w:t xml:space="preserve">and will to the soul and spirit, and </w:t>
      </w:r>
      <w:r w:rsidR="00667044">
        <w:t xml:space="preserve">(5) </w:t>
      </w:r>
      <w:r w:rsidR="002B7B43">
        <w:t>the distinction between body and soul.</w:t>
      </w:r>
    </w:p>
    <w:p w14:paraId="39ABFA32" w14:textId="77777777" w:rsidR="000D55AD" w:rsidRDefault="00B268C3" w:rsidP="00B268C3">
      <w:pPr>
        <w:pStyle w:val="Heading5"/>
        <w:numPr>
          <w:ilvl w:val="4"/>
          <w:numId w:val="38"/>
        </w:numPr>
        <w:tabs>
          <w:tab w:val="num" w:pos="360"/>
        </w:tabs>
        <w:ind w:left="720"/>
      </w:pPr>
      <w:r>
        <w:t>Below ar</w:t>
      </w:r>
      <w:r w:rsidR="000D55AD">
        <w:t>e b</w:t>
      </w:r>
      <w:r w:rsidR="00AE4B7B">
        <w:t>rief</w:t>
      </w:r>
      <w:r w:rsidR="000D55AD">
        <w:t xml:space="preserve"> definitions of the </w:t>
      </w:r>
      <w:r>
        <w:t xml:space="preserve">most common types of distinctions employed in </w:t>
      </w:r>
      <w:r w:rsidR="00AE4B7B">
        <w:t>theological</w:t>
      </w:r>
      <w:r>
        <w:t xml:space="preserve"> discussions.  </w:t>
      </w:r>
    </w:p>
    <w:p w14:paraId="15AA1420" w14:textId="77777777" w:rsidR="00B268C3" w:rsidRDefault="00B268C3" w:rsidP="00B268C3">
      <w:pPr>
        <w:pStyle w:val="Heading5"/>
        <w:numPr>
          <w:ilvl w:val="4"/>
          <w:numId w:val="38"/>
        </w:numPr>
        <w:tabs>
          <w:tab w:val="num" w:pos="360"/>
        </w:tabs>
        <w:ind w:left="720"/>
      </w:pPr>
      <w:r>
        <w:t xml:space="preserve">These are used to distinguish </w:t>
      </w:r>
      <w:r w:rsidR="000D55AD">
        <w:t xml:space="preserve">things in reality and in the mind and to distinguish </w:t>
      </w:r>
      <w:r>
        <w:t>within a single thing and to distinguish between multiple things.</w:t>
      </w:r>
    </w:p>
    <w:p w14:paraId="38D2DFCD" w14:textId="77777777" w:rsidR="00A6117D" w:rsidRPr="00A6117D" w:rsidRDefault="00804B40" w:rsidP="00A6117D">
      <w:pPr>
        <w:pStyle w:val="Heading5"/>
      </w:pPr>
      <w:r>
        <w:t>Additional distinctions, such as the Type-Token distinction, will be addressed in later materials.</w:t>
      </w:r>
    </w:p>
    <w:p w14:paraId="0CE07C97" w14:textId="77777777" w:rsidR="005D16FF" w:rsidRPr="005D16FF" w:rsidRDefault="005D16FF" w:rsidP="005D16FF"/>
    <w:p w14:paraId="1B185A6A" w14:textId="77777777" w:rsidR="00B268C3" w:rsidRPr="003B50CA" w:rsidRDefault="00B268C3" w:rsidP="003B50CA">
      <w:pPr>
        <w:pStyle w:val="Heading4"/>
        <w:rPr>
          <w:b/>
          <w:i/>
        </w:rPr>
      </w:pPr>
      <w:r w:rsidRPr="003B50CA">
        <w:rPr>
          <w:b/>
          <w:i/>
        </w:rPr>
        <w:t>Types of Distinctions</w:t>
      </w:r>
    </w:p>
    <w:p w14:paraId="105158C5" w14:textId="77777777" w:rsidR="00B268C3" w:rsidRDefault="00B268C3" w:rsidP="00B268C3">
      <w:pPr>
        <w:pStyle w:val="Heading5"/>
        <w:numPr>
          <w:ilvl w:val="4"/>
          <w:numId w:val="38"/>
        </w:numPr>
        <w:tabs>
          <w:tab w:val="num" w:pos="360"/>
        </w:tabs>
        <w:ind w:left="720"/>
        <w:rPr>
          <w:i/>
        </w:rPr>
      </w:pPr>
      <w:r>
        <w:rPr>
          <w:i/>
        </w:rPr>
        <w:t>Real or Essential Distinction (</w:t>
      </w:r>
      <w:proofErr w:type="spellStart"/>
      <w:r>
        <w:rPr>
          <w:i/>
        </w:rPr>
        <w:t>Distinctio</w:t>
      </w:r>
      <w:proofErr w:type="spellEnd"/>
      <w:r>
        <w:rPr>
          <w:i/>
        </w:rPr>
        <w:t xml:space="preserve"> Realis)</w:t>
      </w:r>
    </w:p>
    <w:p w14:paraId="1BC74341" w14:textId="77777777" w:rsidR="00B268C3" w:rsidRDefault="00B268C3" w:rsidP="00B268C3">
      <w:pPr>
        <w:pStyle w:val="Heading6"/>
        <w:numPr>
          <w:ilvl w:val="5"/>
          <w:numId w:val="38"/>
        </w:numPr>
        <w:ind w:left="1080"/>
      </w:pPr>
      <w:r>
        <w:t>This is a distinction between two independent things, that is, two distinct essences (or, more precisely, two substances).</w:t>
      </w:r>
    </w:p>
    <w:p w14:paraId="466BC53E" w14:textId="77777777" w:rsidR="002770A0" w:rsidRDefault="002770A0" w:rsidP="00B268C3">
      <w:pPr>
        <w:pStyle w:val="Heading6"/>
        <w:numPr>
          <w:ilvl w:val="5"/>
          <w:numId w:val="38"/>
        </w:numPr>
        <w:ind w:left="1080"/>
      </w:pPr>
      <w:r>
        <w:t>These are separately existing things that exist in reality.</w:t>
      </w:r>
    </w:p>
    <w:p w14:paraId="2F7AB0F1" w14:textId="77777777" w:rsidR="007C5054" w:rsidRDefault="00B268C3" w:rsidP="007C5054">
      <w:pPr>
        <w:pStyle w:val="Heading6"/>
        <w:numPr>
          <w:ilvl w:val="5"/>
          <w:numId w:val="38"/>
        </w:numPr>
        <w:ind w:left="1080"/>
      </w:pPr>
      <w:r>
        <w:t>Example: A Cat and a Dog or two Cats or two Dogs</w:t>
      </w:r>
    </w:p>
    <w:p w14:paraId="10E2EA17" w14:textId="77777777" w:rsidR="007C5054" w:rsidRDefault="007C5054" w:rsidP="007C5054"/>
    <w:p w14:paraId="6C3B3458" w14:textId="77777777" w:rsidR="00B268C3" w:rsidRDefault="00B268C3" w:rsidP="00B268C3">
      <w:pPr>
        <w:pStyle w:val="Heading5"/>
        <w:numPr>
          <w:ilvl w:val="4"/>
          <w:numId w:val="38"/>
        </w:numPr>
        <w:tabs>
          <w:tab w:val="num" w:pos="360"/>
        </w:tabs>
        <w:ind w:left="720"/>
        <w:rPr>
          <w:i/>
        </w:rPr>
      </w:pPr>
      <w:r>
        <w:rPr>
          <w:i/>
        </w:rPr>
        <w:t>Formal Distinction (</w:t>
      </w:r>
      <w:proofErr w:type="spellStart"/>
      <w:r>
        <w:rPr>
          <w:i/>
        </w:rPr>
        <w:t>Distinctio</w:t>
      </w:r>
      <w:proofErr w:type="spellEnd"/>
      <w:r>
        <w:rPr>
          <w:i/>
        </w:rPr>
        <w:t xml:space="preserve"> </w:t>
      </w:r>
      <w:proofErr w:type="spellStart"/>
      <w:r>
        <w:rPr>
          <w:i/>
        </w:rPr>
        <w:t>Formalis</w:t>
      </w:r>
      <w:proofErr w:type="spellEnd"/>
      <w:r>
        <w:rPr>
          <w:i/>
        </w:rPr>
        <w:t>)</w:t>
      </w:r>
    </w:p>
    <w:p w14:paraId="3653F274" w14:textId="77777777" w:rsidR="00011B83" w:rsidRDefault="00011B83" w:rsidP="00011B83">
      <w:pPr>
        <w:pStyle w:val="Heading6"/>
      </w:pPr>
      <w:r>
        <w:t>In the mind there is a distinction between different ways of conceiving one and the same thing. This distinction can be, for example, logical or grammatical.</w:t>
      </w:r>
    </w:p>
    <w:p w14:paraId="4D8927ED" w14:textId="77777777" w:rsidR="00C11F60" w:rsidRDefault="00C11F60" w:rsidP="00B268C3">
      <w:pPr>
        <w:pStyle w:val="Heading6"/>
        <w:numPr>
          <w:ilvl w:val="5"/>
          <w:numId w:val="38"/>
        </w:numPr>
        <w:ind w:left="1080"/>
      </w:pPr>
      <w:r>
        <w:t xml:space="preserve">This is known as a mental or intra-mental distinction and is used for some types of things that </w:t>
      </w:r>
      <w:r w:rsidR="00425613">
        <w:t xml:space="preserve">do </w:t>
      </w:r>
      <w:r>
        <w:t>not exist separately or independently.</w:t>
      </w:r>
    </w:p>
    <w:p w14:paraId="21CD9C7F" w14:textId="77777777" w:rsidR="00425613" w:rsidRDefault="00B268C3" w:rsidP="00425613">
      <w:pPr>
        <w:pStyle w:val="Heading6"/>
        <w:numPr>
          <w:ilvl w:val="5"/>
          <w:numId w:val="38"/>
        </w:numPr>
        <w:ind w:left="1080"/>
      </w:pPr>
      <w:r>
        <w:t>This is a distinction between two or more formal aspects of the essence of a thing.</w:t>
      </w:r>
    </w:p>
    <w:p w14:paraId="67F96F1A" w14:textId="77777777" w:rsidR="008F2E69" w:rsidRDefault="008F2E69" w:rsidP="008F2E69"/>
    <w:p w14:paraId="672836C6" w14:textId="77777777" w:rsidR="00A84BD4" w:rsidRDefault="00A84BD4" w:rsidP="008F2E69"/>
    <w:p w14:paraId="0CCA2D37" w14:textId="77777777" w:rsidR="00A84BD4" w:rsidRDefault="00A84BD4" w:rsidP="008F2E69"/>
    <w:p w14:paraId="43353DF1" w14:textId="77777777" w:rsidR="00A84BD4" w:rsidRDefault="00A84BD4" w:rsidP="008F2E69"/>
    <w:p w14:paraId="6C9631C5" w14:textId="77777777" w:rsidR="00A84BD4" w:rsidRPr="008F2E69" w:rsidRDefault="00A84BD4" w:rsidP="008F2E69"/>
    <w:p w14:paraId="59004FFF" w14:textId="77777777" w:rsidR="00A771DA" w:rsidRPr="00A771DA" w:rsidRDefault="00A771DA" w:rsidP="00A771DA">
      <w:pPr>
        <w:pStyle w:val="Heading6"/>
      </w:pPr>
      <w:r>
        <w:t>The Formal Distinction with a Foundation in a Thing (</w:t>
      </w:r>
      <w:proofErr w:type="spellStart"/>
      <w:r w:rsidRPr="000A7304">
        <w:rPr>
          <w:i/>
        </w:rPr>
        <w:t>distinctio</w:t>
      </w:r>
      <w:proofErr w:type="spellEnd"/>
      <w:r w:rsidRPr="000A7304">
        <w:rPr>
          <w:i/>
        </w:rPr>
        <w:t xml:space="preserve"> </w:t>
      </w:r>
      <w:proofErr w:type="spellStart"/>
      <w:r w:rsidRPr="000A7304">
        <w:rPr>
          <w:i/>
        </w:rPr>
        <w:t>formalis</w:t>
      </w:r>
      <w:proofErr w:type="spellEnd"/>
      <w:r w:rsidRPr="000A7304">
        <w:rPr>
          <w:i/>
        </w:rPr>
        <w:t xml:space="preserve"> ex parte rei</w:t>
      </w:r>
      <w:r>
        <w:t>) means there is a distinction between formal objects within one and the same thing.</w:t>
      </w:r>
    </w:p>
    <w:p w14:paraId="7C09C62B" w14:textId="77777777" w:rsidR="00A771DA" w:rsidRDefault="00A771DA" w:rsidP="00AD35B2">
      <w:pPr>
        <w:pStyle w:val="Heading7"/>
        <w:numPr>
          <w:ilvl w:val="6"/>
          <w:numId w:val="38"/>
        </w:numPr>
        <w:tabs>
          <w:tab w:val="clear" w:pos="360"/>
        </w:tabs>
        <w:ind w:left="1440" w:hanging="360"/>
      </w:pPr>
      <w:r>
        <w:t>Example 1:  Within a red ball the mind distinguishes the formal objects of</w:t>
      </w:r>
      <w:r w:rsidR="00BD41B1">
        <w:t xml:space="preserve"> redness, color, shape, and sphericity.</w:t>
      </w:r>
    </w:p>
    <w:p w14:paraId="1E046C57" w14:textId="77777777" w:rsidR="00B268C3" w:rsidRDefault="00B268C3" w:rsidP="00AD35B2">
      <w:pPr>
        <w:pStyle w:val="Heading7"/>
        <w:numPr>
          <w:ilvl w:val="6"/>
          <w:numId w:val="38"/>
        </w:numPr>
        <w:tabs>
          <w:tab w:val="clear" w:pos="360"/>
        </w:tabs>
        <w:ind w:left="1440" w:hanging="360"/>
      </w:pPr>
      <w:r>
        <w:t>Example</w:t>
      </w:r>
      <w:r w:rsidR="00BD41B1">
        <w:t xml:space="preserve"> 2</w:t>
      </w:r>
      <w:r>
        <w:t xml:space="preserve">:  </w:t>
      </w:r>
      <w:r w:rsidR="001E0A4F">
        <w:t>Within the human soul-spirit, the mind distinguishes the formal powers or capacities of intellect, w</w:t>
      </w:r>
      <w:r>
        <w:t>ill</w:t>
      </w:r>
      <w:r w:rsidR="001E0A4F">
        <w:t>, and affections, which</w:t>
      </w:r>
      <w:r>
        <w:t xml:space="preserve"> are not separate things, but distinguishable </w:t>
      </w:r>
      <w:r w:rsidR="001E0A4F">
        <w:t>faculties within a single thing.</w:t>
      </w:r>
    </w:p>
    <w:p w14:paraId="2ABCFDE1" w14:textId="77777777" w:rsidR="005D16FF" w:rsidRPr="005D16FF" w:rsidRDefault="005D16FF" w:rsidP="005D16FF"/>
    <w:p w14:paraId="2F646406" w14:textId="77777777" w:rsidR="00B268C3" w:rsidRDefault="00B268C3" w:rsidP="00B268C3">
      <w:pPr>
        <w:pStyle w:val="Heading5"/>
        <w:numPr>
          <w:ilvl w:val="4"/>
          <w:numId w:val="38"/>
        </w:numPr>
        <w:tabs>
          <w:tab w:val="num" w:pos="360"/>
        </w:tabs>
        <w:ind w:left="720"/>
        <w:rPr>
          <w:i/>
        </w:rPr>
      </w:pPr>
      <w:r>
        <w:rPr>
          <w:i/>
        </w:rPr>
        <w:t>Modal Distinction (</w:t>
      </w:r>
      <w:proofErr w:type="spellStart"/>
      <w:r>
        <w:rPr>
          <w:i/>
        </w:rPr>
        <w:t>Distinctio</w:t>
      </w:r>
      <w:proofErr w:type="spellEnd"/>
      <w:r>
        <w:rPr>
          <w:i/>
        </w:rPr>
        <w:t xml:space="preserve"> </w:t>
      </w:r>
      <w:proofErr w:type="spellStart"/>
      <w:r>
        <w:rPr>
          <w:i/>
        </w:rPr>
        <w:t>Modalis</w:t>
      </w:r>
      <w:proofErr w:type="spellEnd"/>
      <w:r>
        <w:rPr>
          <w:i/>
        </w:rPr>
        <w:t>)</w:t>
      </w:r>
    </w:p>
    <w:p w14:paraId="395E185E" w14:textId="77777777" w:rsidR="00B268C3" w:rsidRDefault="00B268C3" w:rsidP="00B268C3">
      <w:pPr>
        <w:pStyle w:val="Heading6"/>
        <w:numPr>
          <w:ilvl w:val="5"/>
          <w:numId w:val="38"/>
        </w:numPr>
        <w:ind w:left="1080"/>
      </w:pPr>
      <w:r>
        <w:t>This is a distinction between various modes subsistence of a thing or the various ways in which a thing can exist.</w:t>
      </w:r>
    </w:p>
    <w:p w14:paraId="69D98DFC" w14:textId="77777777" w:rsidR="00B268C3" w:rsidRDefault="00B268C3" w:rsidP="00B268C3">
      <w:pPr>
        <w:pStyle w:val="Heading6"/>
        <w:numPr>
          <w:ilvl w:val="5"/>
          <w:numId w:val="38"/>
        </w:numPr>
        <w:ind w:left="1080"/>
      </w:pPr>
      <w:r>
        <w:t>The nature of the object being analyzed will determine which type of distinctions should be employed.</w:t>
      </w:r>
    </w:p>
    <w:p w14:paraId="5A28F375" w14:textId="77777777" w:rsidR="00A84BD4" w:rsidRPr="00A84BD4" w:rsidRDefault="00A84BD4" w:rsidP="00A84BD4">
      <w:pPr>
        <w:pStyle w:val="Heading6"/>
      </w:pPr>
      <w:r>
        <w:t>Whereas a formal distinction distinguishes between formal objects or properties within a thing, the modal distinction considers the distinct ways the entire essence can exist.</w:t>
      </w:r>
    </w:p>
    <w:p w14:paraId="7010B375" w14:textId="77777777" w:rsidR="005D16FF" w:rsidRDefault="00AD35B2" w:rsidP="005D16FF">
      <w:pPr>
        <w:pStyle w:val="Heading6"/>
        <w:numPr>
          <w:ilvl w:val="5"/>
          <w:numId w:val="38"/>
        </w:numPr>
        <w:ind w:left="1080"/>
      </w:pPr>
      <w:r>
        <w:t>Example</w:t>
      </w:r>
      <w:r w:rsidR="00A84BD4">
        <w:t xml:space="preserve"> of a Modal Distinction</w:t>
      </w:r>
      <w:r>
        <w:t>:  The three modes of w</w:t>
      </w:r>
      <w:r w:rsidR="00B268C3">
        <w:t>ater</w:t>
      </w:r>
    </w:p>
    <w:p w14:paraId="4BC1752E" w14:textId="77777777" w:rsidR="00A771DA" w:rsidRPr="00A771DA" w:rsidRDefault="00A771DA" w:rsidP="00A771DA"/>
    <w:p w14:paraId="57B95248" w14:textId="77777777" w:rsidR="00B268C3" w:rsidRDefault="00B268C3" w:rsidP="00B268C3">
      <w:pPr>
        <w:pStyle w:val="Heading5"/>
        <w:numPr>
          <w:ilvl w:val="4"/>
          <w:numId w:val="38"/>
        </w:numPr>
        <w:tabs>
          <w:tab w:val="num" w:pos="360"/>
        </w:tabs>
        <w:ind w:left="720"/>
        <w:rPr>
          <w:i/>
        </w:rPr>
      </w:pPr>
      <w:r>
        <w:rPr>
          <w:i/>
        </w:rPr>
        <w:t>Distinction by Reason of Analysis (</w:t>
      </w:r>
      <w:proofErr w:type="spellStart"/>
      <w:r>
        <w:rPr>
          <w:i/>
        </w:rPr>
        <w:t>Distinctio</w:t>
      </w:r>
      <w:proofErr w:type="spellEnd"/>
      <w:r>
        <w:rPr>
          <w:i/>
        </w:rPr>
        <w:t xml:space="preserve"> Rationis </w:t>
      </w:r>
      <w:proofErr w:type="spellStart"/>
      <w:r>
        <w:rPr>
          <w:i/>
        </w:rPr>
        <w:t>Ratiocinatae</w:t>
      </w:r>
      <w:proofErr w:type="spellEnd"/>
      <w:r>
        <w:rPr>
          <w:i/>
        </w:rPr>
        <w:t>)</w:t>
      </w:r>
    </w:p>
    <w:p w14:paraId="7B96758F" w14:textId="77777777" w:rsidR="00B268C3" w:rsidRDefault="00B268C3" w:rsidP="00B268C3">
      <w:pPr>
        <w:pStyle w:val="Heading6"/>
        <w:numPr>
          <w:ilvl w:val="5"/>
          <w:numId w:val="38"/>
        </w:numPr>
        <w:ind w:left="1080"/>
      </w:pPr>
      <w:r>
        <w:t xml:space="preserve">This is a rational distinction that has its basis or foundation in an external thing.  It is not merely an </w:t>
      </w:r>
      <w:proofErr w:type="spellStart"/>
      <w:r>
        <w:t>intramental</w:t>
      </w:r>
      <w:proofErr w:type="spellEnd"/>
      <w:r>
        <w:t>, rational distinction.</w:t>
      </w:r>
    </w:p>
    <w:p w14:paraId="5628F43F" w14:textId="77777777" w:rsidR="00B268C3" w:rsidRDefault="00B268C3" w:rsidP="00B268C3">
      <w:pPr>
        <w:pStyle w:val="Heading6"/>
        <w:numPr>
          <w:ilvl w:val="5"/>
          <w:numId w:val="38"/>
        </w:numPr>
        <w:ind w:left="1080"/>
      </w:pPr>
      <w:r>
        <w:t>The distinction expresses a genuine distinction in an extramental reality.</w:t>
      </w:r>
    </w:p>
    <w:p w14:paraId="7C2EF41E" w14:textId="77777777" w:rsidR="00A771DA" w:rsidRPr="00A771DA" w:rsidRDefault="00B268C3" w:rsidP="00A771DA">
      <w:pPr>
        <w:pStyle w:val="Heading6"/>
        <w:numPr>
          <w:ilvl w:val="5"/>
          <w:numId w:val="38"/>
        </w:numPr>
        <w:ind w:left="1080"/>
      </w:pPr>
      <w:r>
        <w:t>This type of distinction is closely related to a Virtual Distinction.</w:t>
      </w:r>
    </w:p>
    <w:p w14:paraId="30581DEF" w14:textId="77777777" w:rsidR="00B268C3" w:rsidRDefault="00B268C3" w:rsidP="00B268C3">
      <w:pPr>
        <w:pStyle w:val="Heading6"/>
        <w:numPr>
          <w:ilvl w:val="5"/>
          <w:numId w:val="38"/>
        </w:numPr>
        <w:ind w:left="1080"/>
      </w:pPr>
      <w:r>
        <w:t>Example:  The Attributes of God</w:t>
      </w:r>
    </w:p>
    <w:p w14:paraId="3F811731" w14:textId="77777777" w:rsidR="005D16FF" w:rsidRPr="005D16FF" w:rsidRDefault="005D16FF" w:rsidP="005D16FF"/>
    <w:p w14:paraId="56638393" w14:textId="77777777" w:rsidR="00B268C3" w:rsidRDefault="00B268C3" w:rsidP="00B268C3">
      <w:pPr>
        <w:pStyle w:val="Heading5"/>
        <w:numPr>
          <w:ilvl w:val="4"/>
          <w:numId w:val="38"/>
        </w:numPr>
        <w:tabs>
          <w:tab w:val="num" w:pos="360"/>
        </w:tabs>
        <w:ind w:left="720"/>
        <w:rPr>
          <w:i/>
        </w:rPr>
      </w:pPr>
      <w:r>
        <w:rPr>
          <w:i/>
        </w:rPr>
        <w:t>Distinction by Reason Reasoning (</w:t>
      </w:r>
      <w:proofErr w:type="spellStart"/>
      <w:r>
        <w:rPr>
          <w:i/>
        </w:rPr>
        <w:t>Distinctio</w:t>
      </w:r>
      <w:proofErr w:type="spellEnd"/>
      <w:r>
        <w:rPr>
          <w:i/>
        </w:rPr>
        <w:t xml:space="preserve"> Rationis </w:t>
      </w:r>
      <w:proofErr w:type="spellStart"/>
      <w:r>
        <w:rPr>
          <w:i/>
        </w:rPr>
        <w:t>Rationans</w:t>
      </w:r>
      <w:proofErr w:type="spellEnd"/>
      <w:r>
        <w:rPr>
          <w:i/>
        </w:rPr>
        <w:t>)</w:t>
      </w:r>
    </w:p>
    <w:p w14:paraId="42BB70E6" w14:textId="77777777" w:rsidR="00B268C3" w:rsidRDefault="00B268C3" w:rsidP="00B268C3">
      <w:pPr>
        <w:pStyle w:val="Heading6"/>
        <w:numPr>
          <w:ilvl w:val="5"/>
          <w:numId w:val="38"/>
        </w:numPr>
        <w:ind w:left="1080"/>
      </w:pPr>
      <w:r>
        <w:t xml:space="preserve">This is merely a rational distinction grounded solely in the operation of reason, that is, it is merely </w:t>
      </w:r>
      <w:proofErr w:type="spellStart"/>
      <w:r>
        <w:t>intramental</w:t>
      </w:r>
      <w:proofErr w:type="spellEnd"/>
      <w:r>
        <w:t>.</w:t>
      </w:r>
    </w:p>
    <w:p w14:paraId="2BE700DF" w14:textId="77777777" w:rsidR="00B268C3" w:rsidRDefault="00B268C3" w:rsidP="00B268C3">
      <w:pPr>
        <w:pStyle w:val="Heading6"/>
        <w:numPr>
          <w:ilvl w:val="5"/>
          <w:numId w:val="38"/>
        </w:numPr>
        <w:ind w:left="1080"/>
      </w:pPr>
      <w:r>
        <w:t>It is not grounded in an external thing.</w:t>
      </w:r>
    </w:p>
    <w:p w14:paraId="58193244" w14:textId="77777777" w:rsidR="00B268C3" w:rsidRDefault="00B268C3" w:rsidP="00B268C3">
      <w:pPr>
        <w:pStyle w:val="Heading6"/>
        <w:numPr>
          <w:ilvl w:val="5"/>
          <w:numId w:val="38"/>
        </w:numPr>
        <w:ind w:left="1080"/>
      </w:pPr>
      <w:r>
        <w:t xml:space="preserve">Example:  A distinction between a Unicorn and a Pegasus </w:t>
      </w:r>
    </w:p>
    <w:p w14:paraId="59AA50F0" w14:textId="77777777" w:rsidR="00B268C3" w:rsidRDefault="00B268C3" w:rsidP="00B268C3"/>
    <w:p w14:paraId="75EFF927" w14:textId="77777777" w:rsidR="00B268C3" w:rsidRPr="00355284" w:rsidRDefault="00B268C3" w:rsidP="00B268C3">
      <w:pPr>
        <w:pStyle w:val="Heading3"/>
        <w:numPr>
          <w:ilvl w:val="2"/>
          <w:numId w:val="38"/>
        </w:numPr>
        <w:tabs>
          <w:tab w:val="clear" w:pos="360"/>
          <w:tab w:val="left" w:pos="720"/>
        </w:tabs>
        <w:spacing w:beforeLines="20" w:before="48" w:afterLines="20" w:after="48"/>
        <w:ind w:left="720"/>
      </w:pPr>
      <w:bookmarkStart w:id="23" w:name="_Toc91429379"/>
      <w:bookmarkStart w:id="24" w:name="_Toc62539699"/>
      <w:bookmarkStart w:id="25" w:name="_Toc30324659"/>
      <w:bookmarkStart w:id="26" w:name="_Toc17192589"/>
      <w:r w:rsidRPr="00355284">
        <w:t xml:space="preserve">“Substance” &amp; “Person” Terms </w:t>
      </w:r>
      <w:r w:rsidR="008612BA">
        <w:br/>
      </w:r>
      <w:r w:rsidRPr="00355284">
        <w:t>for T</w:t>
      </w:r>
      <w:bookmarkEnd w:id="23"/>
      <w:bookmarkEnd w:id="24"/>
      <w:bookmarkEnd w:id="25"/>
      <w:bookmarkEnd w:id="26"/>
      <w:r w:rsidRPr="00355284">
        <w:t>heology Proper</w:t>
      </w:r>
      <w:r w:rsidR="0042130E">
        <w:t xml:space="preserve"> &amp; Trinitarianism</w:t>
      </w:r>
    </w:p>
    <w:p w14:paraId="12363193" w14:textId="77777777" w:rsidR="00B268C3" w:rsidRDefault="00B268C3" w:rsidP="00B268C3">
      <w:r>
        <w:t xml:space="preserve">Note that the definitions given below are not the only definitions for these metaphysical terms and concepts.  The definitions are derived from the common definitions use by confessional </w:t>
      </w:r>
      <w:proofErr w:type="spellStart"/>
      <w:r>
        <w:t>Protetsant</w:t>
      </w:r>
      <w:proofErr w:type="spellEnd"/>
      <w:r>
        <w:t xml:space="preserve"> Scholastic theology.</w:t>
      </w:r>
      <w:r w:rsidR="008612BA">
        <w:rPr>
          <w:rStyle w:val="FootnoteReference"/>
        </w:rPr>
        <w:footnoteReference w:id="2"/>
      </w:r>
      <w:r>
        <w:t xml:space="preserve">  Note that the nature language is employed to describe the true God in His oneness, while the person language is employed to describe the Three Persons of the Trinity.</w:t>
      </w:r>
    </w:p>
    <w:p w14:paraId="4418972A" w14:textId="77777777" w:rsidR="008612BA" w:rsidRDefault="008612BA" w:rsidP="00B268C3"/>
    <w:p w14:paraId="7E6BFA06" w14:textId="77777777" w:rsidR="008612BA" w:rsidRDefault="008612BA" w:rsidP="00B268C3"/>
    <w:p w14:paraId="0F63BB3C" w14:textId="77777777" w:rsidR="008612BA" w:rsidRDefault="008612BA" w:rsidP="00B268C3"/>
    <w:p w14:paraId="00129470" w14:textId="77777777" w:rsidR="00B268C3" w:rsidRPr="00355284" w:rsidRDefault="00B268C3" w:rsidP="00355284">
      <w:pPr>
        <w:pStyle w:val="Heading4"/>
        <w:rPr>
          <w:b/>
          <w:i/>
        </w:rPr>
      </w:pPr>
      <w:r w:rsidRPr="00355284">
        <w:rPr>
          <w:b/>
          <w:i/>
        </w:rPr>
        <w:t>Nature Language</w:t>
      </w:r>
    </w:p>
    <w:p w14:paraId="63D54388" w14:textId="77777777" w:rsidR="00B268C3" w:rsidRPr="00355284" w:rsidRDefault="00B268C3" w:rsidP="00355284">
      <w:pPr>
        <w:pStyle w:val="Heading5"/>
        <w:rPr>
          <w:i/>
        </w:rPr>
      </w:pPr>
      <w:r w:rsidRPr="00355284">
        <w:rPr>
          <w:i/>
        </w:rPr>
        <w:t>Essence (</w:t>
      </w:r>
      <w:proofErr w:type="spellStart"/>
      <w:r w:rsidRPr="00355284">
        <w:rPr>
          <w:i/>
        </w:rPr>
        <w:t>essentia</w:t>
      </w:r>
      <w:proofErr w:type="spellEnd"/>
      <w:r w:rsidRPr="00355284">
        <w:rPr>
          <w:i/>
        </w:rPr>
        <w:t>)</w:t>
      </w:r>
    </w:p>
    <w:p w14:paraId="078CB71D" w14:textId="77777777" w:rsidR="00B268C3" w:rsidRDefault="00B268C3" w:rsidP="00355284">
      <w:pPr>
        <w:pStyle w:val="Heading6"/>
      </w:pPr>
      <w:r>
        <w:t xml:space="preserve">Essence is the whatness or quiddity of a thing.  </w:t>
      </w:r>
    </w:p>
    <w:p w14:paraId="3C599A91" w14:textId="77777777" w:rsidR="00B268C3" w:rsidRDefault="00B268C3" w:rsidP="00355284">
      <w:pPr>
        <w:pStyle w:val="Heading6"/>
      </w:pPr>
      <w:r>
        <w:t>It is those properties or qualities that make a being or thing precisely what it is, and not something else.</w:t>
      </w:r>
      <w:r w:rsidR="003F51EF">
        <w:t xml:space="preserve">  </w:t>
      </w:r>
    </w:p>
    <w:p w14:paraId="548B8E02" w14:textId="77777777" w:rsidR="00B268C3" w:rsidRDefault="00B268C3" w:rsidP="00355284">
      <w:pPr>
        <w:pStyle w:val="Heading6"/>
      </w:pPr>
      <w:r>
        <w:t xml:space="preserve">It distinguishes the </w:t>
      </w:r>
      <w:r>
        <w:rPr>
          <w:i/>
        </w:rPr>
        <w:t>genus</w:t>
      </w:r>
      <w:r>
        <w:t xml:space="preserve"> of the thing</w:t>
      </w:r>
      <w:r w:rsidR="008612BA">
        <w:t>, identifying</w:t>
      </w:r>
    </w:p>
    <w:p w14:paraId="08D3BAB2" w14:textId="77777777" w:rsidR="00B268C3" w:rsidRDefault="00B268C3" w:rsidP="00B268C3"/>
    <w:p w14:paraId="3DADFB95" w14:textId="77777777" w:rsidR="00B268C3" w:rsidRPr="00355284" w:rsidRDefault="00B268C3" w:rsidP="00355284">
      <w:pPr>
        <w:pStyle w:val="Heading5"/>
        <w:rPr>
          <w:i/>
        </w:rPr>
      </w:pPr>
      <w:r w:rsidRPr="00355284">
        <w:rPr>
          <w:i/>
        </w:rPr>
        <w:t>Substance (substantia)</w:t>
      </w:r>
    </w:p>
    <w:p w14:paraId="56995074" w14:textId="77777777" w:rsidR="00B268C3" w:rsidRDefault="00B268C3" w:rsidP="00355284">
      <w:pPr>
        <w:pStyle w:val="Heading6"/>
      </w:pPr>
      <w:r>
        <w:t>A substance is the essence of a thing plus existence (</w:t>
      </w:r>
      <w:proofErr w:type="spellStart"/>
      <w:r>
        <w:rPr>
          <w:i/>
        </w:rPr>
        <w:t>esse</w:t>
      </w:r>
      <w:proofErr w:type="spellEnd"/>
      <w:r>
        <w:t>).</w:t>
      </w:r>
    </w:p>
    <w:p w14:paraId="52B05D5D" w14:textId="77777777" w:rsidR="00B268C3" w:rsidRDefault="00B268C3" w:rsidP="00355284">
      <w:pPr>
        <w:pStyle w:val="Heading6"/>
      </w:pPr>
      <w:r>
        <w:t>Substance is the underlying “stuff” of things that exist.  The emphasis is on the concrete reality of the thing as distinct from “essence,” which simply indicates what a thing is (Genus).</w:t>
      </w:r>
      <w:r w:rsidR="007F35B1">
        <w:t xml:space="preserve">  Thus, a substance is an “existing essence.”</w:t>
      </w:r>
    </w:p>
    <w:p w14:paraId="52FA8FDA" w14:textId="77777777" w:rsidR="00385D0E" w:rsidRPr="00385D0E" w:rsidRDefault="00B268C3" w:rsidP="00385D0E">
      <w:pPr>
        <w:pStyle w:val="Heading6"/>
      </w:pPr>
      <w:r>
        <w:t>Substance can indicate the formal and material reality held in common by all members of a genus as well as the formal and material reality of an individual thing.</w:t>
      </w:r>
    </w:p>
    <w:p w14:paraId="716D7A94" w14:textId="77777777" w:rsidR="00B268C3" w:rsidRDefault="00B268C3" w:rsidP="00B268C3">
      <w:pPr>
        <w:pStyle w:val="Heading6"/>
      </w:pPr>
      <w:r>
        <w:t xml:space="preserve">Substance is the “stuff” in which the properties of the thing </w:t>
      </w:r>
      <w:proofErr w:type="spellStart"/>
      <w:r>
        <w:t>inhere</w:t>
      </w:r>
      <w:proofErr w:type="spellEnd"/>
      <w:r>
        <w:t>.  Moreover, a substance maintains its identity through change, that is, when it gains or loses accidental properties.</w:t>
      </w:r>
    </w:p>
    <w:p w14:paraId="10047E8C" w14:textId="77777777" w:rsidR="007F35B1" w:rsidRPr="007F35B1" w:rsidRDefault="007F35B1" w:rsidP="007F35B1"/>
    <w:p w14:paraId="1777813A" w14:textId="77777777" w:rsidR="00B268C3" w:rsidRDefault="00B268C3" w:rsidP="00B268C3">
      <w:pPr>
        <w:pStyle w:val="Heading5"/>
        <w:numPr>
          <w:ilvl w:val="4"/>
          <w:numId w:val="38"/>
        </w:numPr>
        <w:tabs>
          <w:tab w:val="num" w:pos="360"/>
        </w:tabs>
        <w:spacing w:before="120"/>
        <w:ind w:left="720"/>
      </w:pPr>
      <w:r>
        <w:rPr>
          <w:i/>
        </w:rPr>
        <w:t>Nature</w:t>
      </w:r>
      <w:r>
        <w:t xml:space="preserve"> (</w:t>
      </w:r>
      <w:r>
        <w:rPr>
          <w:i/>
        </w:rPr>
        <w:t>natura</w:t>
      </w:r>
      <w:r>
        <w:t>)</w:t>
      </w:r>
      <w:r>
        <w:br/>
        <w:t xml:space="preserve">A third term used in speaking of God is the term “nature” (from Latin </w:t>
      </w:r>
      <w:r>
        <w:rPr>
          <w:i/>
        </w:rPr>
        <w:t>natura</w:t>
      </w:r>
      <w:r>
        <w:t xml:space="preserve">).  There are three basic uses of </w:t>
      </w:r>
      <w:r>
        <w:rPr>
          <w:i/>
        </w:rPr>
        <w:t>natura</w:t>
      </w:r>
      <w:r>
        <w:t xml:space="preserve"> in theology. </w:t>
      </w:r>
    </w:p>
    <w:p w14:paraId="5EA542AB" w14:textId="77777777" w:rsidR="00B268C3" w:rsidRDefault="00B268C3" w:rsidP="00B268C3">
      <w:pPr>
        <w:pStyle w:val="Heading6"/>
        <w:numPr>
          <w:ilvl w:val="5"/>
          <w:numId w:val="38"/>
        </w:numPr>
        <w:spacing w:before="120"/>
        <w:ind w:left="1080"/>
      </w:pPr>
      <w:r>
        <w:t xml:space="preserve">Some use it as a synonym for the </w:t>
      </w:r>
      <w:proofErr w:type="gramStart"/>
      <w:r>
        <w:t>terms</w:t>
      </w:r>
      <w:proofErr w:type="gramEnd"/>
      <w:r>
        <w:t xml:space="preserve"> “essence” and “substance.”</w:t>
      </w:r>
    </w:p>
    <w:p w14:paraId="04FB8798" w14:textId="77777777" w:rsidR="00B268C3" w:rsidRDefault="00B268C3" w:rsidP="00B268C3">
      <w:pPr>
        <w:pStyle w:val="Heading6"/>
        <w:numPr>
          <w:ilvl w:val="5"/>
          <w:numId w:val="38"/>
        </w:numPr>
        <w:spacing w:before="120"/>
        <w:ind w:left="1080"/>
      </w:pPr>
      <w:r>
        <w:t xml:space="preserve">Some use the term to refer to a </w:t>
      </w:r>
      <w:r>
        <w:rPr>
          <w:i/>
        </w:rPr>
        <w:t>particular</w:t>
      </w:r>
      <w:r>
        <w:t xml:space="preserve"> kind or species of essence in actual existence.</w:t>
      </w:r>
    </w:p>
    <w:p w14:paraId="408D9428" w14:textId="77777777" w:rsidR="00B268C3" w:rsidRDefault="00B268C3" w:rsidP="00B268C3">
      <w:pPr>
        <w:pStyle w:val="Heading6"/>
        <w:numPr>
          <w:ilvl w:val="5"/>
          <w:numId w:val="38"/>
        </w:numPr>
        <w:spacing w:before="120"/>
        <w:ind w:left="1080"/>
      </w:pPr>
      <w:r>
        <w:t>Some use it to refer to the entire created universe and its phenomena.</w:t>
      </w:r>
      <w:r w:rsidR="001A588E">
        <w:br/>
      </w:r>
    </w:p>
    <w:p w14:paraId="12799661" w14:textId="77777777" w:rsidR="00B268C3" w:rsidRDefault="00B268C3" w:rsidP="00B268C3">
      <w:pPr>
        <w:pStyle w:val="Heading5"/>
        <w:numPr>
          <w:ilvl w:val="4"/>
          <w:numId w:val="38"/>
        </w:numPr>
        <w:tabs>
          <w:tab w:val="num" w:pos="360"/>
        </w:tabs>
        <w:spacing w:before="120"/>
        <w:ind w:left="720"/>
      </w:pPr>
      <w:r>
        <w:t>The words “essence” and “substance” and “nature” are commonly used by some as exact synonyms when discussing the Being of God, but there are important distinctions one should make when using the terms.  See the definitions above.</w:t>
      </w:r>
    </w:p>
    <w:p w14:paraId="5D8AC487" w14:textId="77777777" w:rsidR="00B268C3" w:rsidRDefault="00B268C3" w:rsidP="00B268C3"/>
    <w:p w14:paraId="2FA25F36" w14:textId="77777777" w:rsidR="00B268C3" w:rsidRPr="00EC5DF8" w:rsidRDefault="00B268C3" w:rsidP="00EC5DF8">
      <w:pPr>
        <w:pStyle w:val="Heading4"/>
        <w:rPr>
          <w:b/>
          <w:i/>
        </w:rPr>
      </w:pPr>
      <w:r w:rsidRPr="00EC5DF8">
        <w:rPr>
          <w:b/>
          <w:i/>
        </w:rPr>
        <w:t>Person Language</w:t>
      </w:r>
      <w:r w:rsidRPr="00EC5DF8">
        <w:rPr>
          <w:rStyle w:val="FootnoteReference"/>
          <w:b/>
          <w:i/>
          <w:color w:val="000000"/>
        </w:rPr>
        <w:footnoteReference w:id="3"/>
      </w:r>
    </w:p>
    <w:p w14:paraId="032B713D" w14:textId="77777777" w:rsidR="00B268C3" w:rsidRPr="00EC5DF8" w:rsidRDefault="00B268C3" w:rsidP="00EC5DF8">
      <w:pPr>
        <w:pStyle w:val="Heading5"/>
        <w:rPr>
          <w:i/>
        </w:rPr>
      </w:pPr>
      <w:r w:rsidRPr="00EC5DF8">
        <w:rPr>
          <w:i/>
        </w:rPr>
        <w:t>Person (Persona (L</w:t>
      </w:r>
      <w:r w:rsidR="00EC5DF8">
        <w:rPr>
          <w:i/>
        </w:rPr>
        <w:t>atin</w:t>
      </w:r>
      <w:r w:rsidRPr="00EC5DF8">
        <w:rPr>
          <w:i/>
        </w:rPr>
        <w:t>) or Prosopon (G</w:t>
      </w:r>
      <w:r w:rsidR="00EC5DF8">
        <w:rPr>
          <w:i/>
        </w:rPr>
        <w:t>reek</w:t>
      </w:r>
      <w:r w:rsidRPr="00EC5DF8">
        <w:rPr>
          <w:i/>
        </w:rPr>
        <w:t>))</w:t>
      </w:r>
    </w:p>
    <w:p w14:paraId="34A3E3BD" w14:textId="77777777" w:rsidR="00B268C3" w:rsidRDefault="00B268C3" w:rsidP="00EC5DF8">
      <w:pPr>
        <w:pStyle w:val="Heading6"/>
        <w:rPr>
          <w:i/>
        </w:rPr>
      </w:pPr>
      <w:r>
        <w:t xml:space="preserve">These terms </w:t>
      </w:r>
      <w:r w:rsidR="008612BA">
        <w:t xml:space="preserve">originally </w:t>
      </w:r>
      <w:r>
        <w:t>indicate</w:t>
      </w:r>
      <w:r w:rsidR="008612BA">
        <w:t>d</w:t>
      </w:r>
      <w:r>
        <w:t xml:space="preserve"> a dramatic role, or, more precisely, a mask worn by an actor in playing a role.  </w:t>
      </w:r>
    </w:p>
    <w:p w14:paraId="0E649472" w14:textId="77777777" w:rsidR="00B268C3" w:rsidRDefault="00B268C3" w:rsidP="00EC5DF8">
      <w:pPr>
        <w:pStyle w:val="Heading6"/>
      </w:pPr>
      <w:r>
        <w:t>They later indicated the individual character in the play and thereby had an objective significance.</w:t>
      </w:r>
    </w:p>
    <w:p w14:paraId="439F882B" w14:textId="77777777" w:rsidR="00B268C3" w:rsidRDefault="00B268C3" w:rsidP="00B268C3"/>
    <w:p w14:paraId="5A37C0A5" w14:textId="77777777" w:rsidR="00B268C3" w:rsidRPr="00EC5DF8" w:rsidRDefault="00B268C3" w:rsidP="00EC5DF8">
      <w:pPr>
        <w:pStyle w:val="Heading5"/>
        <w:rPr>
          <w:i/>
        </w:rPr>
      </w:pPr>
      <w:r w:rsidRPr="00EC5DF8">
        <w:rPr>
          <w:i/>
        </w:rPr>
        <w:t>Subsistent (</w:t>
      </w:r>
      <w:proofErr w:type="spellStart"/>
      <w:r w:rsidRPr="00EC5DF8">
        <w:rPr>
          <w:i/>
        </w:rPr>
        <w:t>Subsistentia</w:t>
      </w:r>
      <w:proofErr w:type="spellEnd"/>
      <w:r w:rsidRPr="00EC5DF8">
        <w:rPr>
          <w:i/>
        </w:rPr>
        <w:t xml:space="preserve"> (L</w:t>
      </w:r>
      <w:r w:rsidR="00EC5DF8">
        <w:rPr>
          <w:i/>
        </w:rPr>
        <w:t>atin</w:t>
      </w:r>
      <w:r w:rsidRPr="00EC5DF8">
        <w:rPr>
          <w:i/>
        </w:rPr>
        <w:t>) or Hypostasis (G</w:t>
      </w:r>
      <w:r w:rsidR="00EC5DF8">
        <w:rPr>
          <w:i/>
        </w:rPr>
        <w:t>reek</w:t>
      </w:r>
      <w:r w:rsidRPr="00EC5DF8">
        <w:rPr>
          <w:i/>
        </w:rPr>
        <w:t>))</w:t>
      </w:r>
    </w:p>
    <w:p w14:paraId="27E670C8" w14:textId="77777777" w:rsidR="00B268C3" w:rsidRDefault="00B268C3" w:rsidP="00B068A6">
      <w:pPr>
        <w:pStyle w:val="Heading6"/>
      </w:pPr>
      <w:r>
        <w:t>Th</w:t>
      </w:r>
      <w:r w:rsidR="008612BA">
        <w:t>ese terms</w:t>
      </w:r>
      <w:r>
        <w:t xml:space="preserve"> indicate a particular being or existent.</w:t>
      </w:r>
    </w:p>
    <w:p w14:paraId="4E815F47" w14:textId="77777777" w:rsidR="00B268C3" w:rsidRDefault="00B268C3" w:rsidP="00B268C3">
      <w:pPr>
        <w:pStyle w:val="Heading6"/>
      </w:pPr>
      <w:r>
        <w:lastRenderedPageBreak/>
        <w:t xml:space="preserve">Also, </w:t>
      </w:r>
      <w:r w:rsidR="00CB1271">
        <w:t>they</w:t>
      </w:r>
      <w:r>
        <w:t xml:space="preserve"> indicate an individual instance of a given essence.</w:t>
      </w:r>
    </w:p>
    <w:p w14:paraId="54311097" w14:textId="77777777" w:rsidR="00B268C3" w:rsidRPr="00B068A6" w:rsidRDefault="00B268C3" w:rsidP="00B068A6">
      <w:pPr>
        <w:pStyle w:val="Heading5"/>
        <w:rPr>
          <w:i/>
        </w:rPr>
      </w:pPr>
      <w:r w:rsidRPr="00B068A6">
        <w:rPr>
          <w:i/>
        </w:rPr>
        <w:t xml:space="preserve">Mode of Subsistence (Modus </w:t>
      </w:r>
      <w:proofErr w:type="spellStart"/>
      <w:r w:rsidRPr="00B068A6">
        <w:rPr>
          <w:i/>
        </w:rPr>
        <w:t>Subsistendi</w:t>
      </w:r>
      <w:proofErr w:type="spellEnd"/>
      <w:r w:rsidRPr="00B068A6">
        <w:rPr>
          <w:i/>
        </w:rPr>
        <w:t xml:space="preserve"> (L</w:t>
      </w:r>
      <w:r w:rsidR="00B068A6">
        <w:rPr>
          <w:i/>
        </w:rPr>
        <w:t>atin</w:t>
      </w:r>
      <w:r w:rsidRPr="00B068A6">
        <w:rPr>
          <w:i/>
        </w:rPr>
        <w:t>))</w:t>
      </w:r>
    </w:p>
    <w:p w14:paraId="79565CF9" w14:textId="77777777" w:rsidR="00B268C3" w:rsidRDefault="00B268C3" w:rsidP="00B068A6">
      <w:pPr>
        <w:pStyle w:val="Heading6"/>
      </w:pPr>
      <w:r>
        <w:t>This term indicates the mode or manner of the individual existence of a given thing.</w:t>
      </w:r>
    </w:p>
    <w:p w14:paraId="0139C0C9" w14:textId="77777777" w:rsidR="00B268C3" w:rsidRDefault="00B268C3" w:rsidP="00B068A6">
      <w:pPr>
        <w:pStyle w:val="Heading6"/>
      </w:pPr>
      <w:r>
        <w:t>This term is used to describe the individual Trinitarian Persons.</w:t>
      </w:r>
    </w:p>
    <w:p w14:paraId="1FA58A1B" w14:textId="77777777" w:rsidR="00B268C3" w:rsidRDefault="00B268C3" w:rsidP="00B068A6">
      <w:pPr>
        <w:pStyle w:val="Heading6"/>
      </w:pPr>
      <w:r>
        <w:t xml:space="preserve">Note that this concept is distinguished from Modalism or </w:t>
      </w:r>
      <w:proofErr w:type="spellStart"/>
      <w:r>
        <w:t>Modalistic</w:t>
      </w:r>
      <w:proofErr w:type="spellEnd"/>
      <w:r>
        <w:t xml:space="preserve"> Monarchianism, a Trinitarian heresy.</w:t>
      </w:r>
    </w:p>
    <w:p w14:paraId="2CAFF24C" w14:textId="77777777" w:rsidR="00B268C3" w:rsidRDefault="00B268C3" w:rsidP="00B268C3"/>
    <w:p w14:paraId="74EF0D55" w14:textId="77777777" w:rsidR="00B268C3" w:rsidRPr="00C61B91" w:rsidRDefault="00B268C3" w:rsidP="00C61B91">
      <w:pPr>
        <w:pStyle w:val="Heading5"/>
        <w:rPr>
          <w:i/>
        </w:rPr>
      </w:pPr>
      <w:r w:rsidRPr="00C61B91">
        <w:rPr>
          <w:i/>
        </w:rPr>
        <w:t xml:space="preserve">Intelligent, Self-Subsistent Being (Suppositum </w:t>
      </w:r>
      <w:proofErr w:type="spellStart"/>
      <w:r w:rsidRPr="00C61B91">
        <w:rPr>
          <w:i/>
        </w:rPr>
        <w:t>Intelligens</w:t>
      </w:r>
      <w:proofErr w:type="spellEnd"/>
      <w:r w:rsidRPr="00C61B91">
        <w:rPr>
          <w:i/>
        </w:rPr>
        <w:t xml:space="preserve"> (L</w:t>
      </w:r>
      <w:r w:rsidR="00C61B91">
        <w:rPr>
          <w:i/>
        </w:rPr>
        <w:t>atin</w:t>
      </w:r>
      <w:r w:rsidRPr="00C61B91">
        <w:rPr>
          <w:i/>
        </w:rPr>
        <w:t>))</w:t>
      </w:r>
    </w:p>
    <w:p w14:paraId="11DF7586" w14:textId="77777777" w:rsidR="00B268C3" w:rsidRDefault="00B268C3" w:rsidP="00C61B91">
      <w:pPr>
        <w:pStyle w:val="Heading6"/>
      </w:pPr>
      <w:r>
        <w:t>This term also indicates an instance of a rational substance.</w:t>
      </w:r>
    </w:p>
    <w:p w14:paraId="44AC464F" w14:textId="77777777" w:rsidR="00B268C3" w:rsidRDefault="00B268C3" w:rsidP="00C61B91">
      <w:pPr>
        <w:pStyle w:val="Heading6"/>
      </w:pPr>
      <w:r>
        <w:t xml:space="preserve">The terms </w:t>
      </w:r>
      <w:r>
        <w:rPr>
          <w:i/>
        </w:rPr>
        <w:t>individuum</w:t>
      </w:r>
      <w:r>
        <w:t xml:space="preserve"> and</w:t>
      </w:r>
      <w:r>
        <w:rPr>
          <w:i/>
        </w:rPr>
        <w:t xml:space="preserve"> suppositum</w:t>
      </w:r>
      <w:r>
        <w:t xml:space="preserve"> are synonyms, indicating an individual thing.</w:t>
      </w:r>
    </w:p>
    <w:p w14:paraId="20121A1F" w14:textId="77777777" w:rsidR="00AD35B2" w:rsidRDefault="00AD35B2" w:rsidP="00B268C3"/>
    <w:p w14:paraId="7180CD6F" w14:textId="77777777" w:rsidR="00B268C3" w:rsidRPr="00C61B91" w:rsidRDefault="00B268C3" w:rsidP="00C61B91">
      <w:pPr>
        <w:pStyle w:val="Heading5"/>
        <w:rPr>
          <w:i/>
        </w:rPr>
      </w:pPr>
      <w:r w:rsidRPr="00C61B91">
        <w:rPr>
          <w:i/>
        </w:rPr>
        <w:t>Being (Ens (L</w:t>
      </w:r>
      <w:r w:rsidR="00C61B91" w:rsidRPr="00C61B91">
        <w:rPr>
          <w:i/>
        </w:rPr>
        <w:t>atin</w:t>
      </w:r>
      <w:r w:rsidRPr="00C61B91">
        <w:rPr>
          <w:i/>
        </w:rPr>
        <w:t>))</w:t>
      </w:r>
    </w:p>
    <w:p w14:paraId="755601AC" w14:textId="77777777" w:rsidR="00B268C3" w:rsidRDefault="00B268C3" w:rsidP="00C61B91">
      <w:pPr>
        <w:pStyle w:val="Heading6"/>
      </w:pPr>
      <w:r>
        <w:t xml:space="preserve">The term </w:t>
      </w:r>
      <w:proofErr w:type="spellStart"/>
      <w:r>
        <w:rPr>
          <w:i/>
        </w:rPr>
        <w:t>ens</w:t>
      </w:r>
      <w:proofErr w:type="spellEnd"/>
      <w:r>
        <w:t xml:space="preserve"> indicates an existing thing.</w:t>
      </w:r>
    </w:p>
    <w:p w14:paraId="7F8B287B" w14:textId="77777777" w:rsidR="00B268C3" w:rsidRDefault="00B268C3" w:rsidP="00C61B91">
      <w:pPr>
        <w:pStyle w:val="Heading6"/>
      </w:pPr>
      <w:r>
        <w:t xml:space="preserve">In Protestant Scholastic theology, </w:t>
      </w:r>
      <w:proofErr w:type="spellStart"/>
      <w:r>
        <w:rPr>
          <w:i/>
        </w:rPr>
        <w:t>ens</w:t>
      </w:r>
      <w:proofErr w:type="spellEnd"/>
      <w:r>
        <w:t xml:space="preserve"> is the </w:t>
      </w:r>
      <w:proofErr w:type="gramStart"/>
      <w:r>
        <w:t>most simple</w:t>
      </w:r>
      <w:proofErr w:type="gramEnd"/>
      <w:r>
        <w:t xml:space="preserve"> predicate.  It indicates the coincidence of </w:t>
      </w:r>
      <w:proofErr w:type="spellStart"/>
      <w:r>
        <w:rPr>
          <w:i/>
        </w:rPr>
        <w:t>esse</w:t>
      </w:r>
      <w:proofErr w:type="spellEnd"/>
      <w:r>
        <w:t xml:space="preserve">, the act of existing, with </w:t>
      </w:r>
      <w:proofErr w:type="spellStart"/>
      <w:r>
        <w:rPr>
          <w:i/>
        </w:rPr>
        <w:t>essentia</w:t>
      </w:r>
      <w:proofErr w:type="spellEnd"/>
      <w:r>
        <w:t>, the whatness of the thing.</w:t>
      </w:r>
    </w:p>
    <w:p w14:paraId="189CE069" w14:textId="77777777" w:rsidR="00B268C3" w:rsidRDefault="00B268C3" w:rsidP="00C61B91">
      <w:pPr>
        <w:pStyle w:val="Heading6"/>
      </w:pPr>
      <w:r>
        <w:t xml:space="preserve">The terms </w:t>
      </w:r>
      <w:proofErr w:type="spellStart"/>
      <w:r>
        <w:rPr>
          <w:i/>
        </w:rPr>
        <w:t>ens</w:t>
      </w:r>
      <w:proofErr w:type="spellEnd"/>
      <w:r>
        <w:t xml:space="preserve"> and its synonym, </w:t>
      </w:r>
      <w:r>
        <w:rPr>
          <w:i/>
        </w:rPr>
        <w:t>res</w:t>
      </w:r>
      <w:r>
        <w:t>, commonly translated into English as “thing,” both indicate an existent in the basic sense.</w:t>
      </w:r>
    </w:p>
    <w:p w14:paraId="5559DB02" w14:textId="77777777" w:rsidR="00B268C3" w:rsidRDefault="00B268C3" w:rsidP="00B268C3"/>
    <w:p w14:paraId="7333C4C6" w14:textId="77777777" w:rsidR="00B268C3" w:rsidRPr="00C61B91" w:rsidRDefault="00B268C3" w:rsidP="00C61B91">
      <w:pPr>
        <w:pStyle w:val="Heading4"/>
        <w:rPr>
          <w:b/>
          <w:i/>
        </w:rPr>
      </w:pPr>
      <w:r w:rsidRPr="00C61B91">
        <w:rPr>
          <w:b/>
          <w:i/>
        </w:rPr>
        <w:t>Mutual Indwelling Language</w:t>
      </w:r>
    </w:p>
    <w:p w14:paraId="2410D319" w14:textId="77777777" w:rsidR="00B268C3" w:rsidRPr="00C61B91" w:rsidRDefault="00B268C3" w:rsidP="00C61B91">
      <w:pPr>
        <w:pStyle w:val="Heading5"/>
        <w:rPr>
          <w:i/>
        </w:rPr>
      </w:pPr>
      <w:r w:rsidRPr="00C61B91">
        <w:rPr>
          <w:i/>
        </w:rPr>
        <w:t>Coinherence (</w:t>
      </w:r>
      <w:proofErr w:type="spellStart"/>
      <w:r w:rsidRPr="00C61B91">
        <w:rPr>
          <w:i/>
        </w:rPr>
        <w:t>Circumincessio</w:t>
      </w:r>
      <w:proofErr w:type="spellEnd"/>
      <w:r w:rsidRPr="00C61B91">
        <w:rPr>
          <w:i/>
        </w:rPr>
        <w:t xml:space="preserve"> (L</w:t>
      </w:r>
      <w:r w:rsidR="00C61B91">
        <w:rPr>
          <w:i/>
        </w:rPr>
        <w:t>atin</w:t>
      </w:r>
      <w:r w:rsidRPr="00C61B91">
        <w:rPr>
          <w:i/>
        </w:rPr>
        <w:t xml:space="preserve">), Perichoresis or </w:t>
      </w:r>
      <w:proofErr w:type="spellStart"/>
      <w:r w:rsidRPr="00C61B91">
        <w:rPr>
          <w:i/>
        </w:rPr>
        <w:t>Emperichoresis</w:t>
      </w:r>
      <w:proofErr w:type="spellEnd"/>
      <w:r w:rsidRPr="00C61B91">
        <w:rPr>
          <w:i/>
        </w:rPr>
        <w:t xml:space="preserve"> (G</w:t>
      </w:r>
      <w:r w:rsidR="00C61B91">
        <w:rPr>
          <w:i/>
        </w:rPr>
        <w:t>reek</w:t>
      </w:r>
      <w:r w:rsidRPr="00C61B91">
        <w:rPr>
          <w:i/>
        </w:rPr>
        <w:t>))</w:t>
      </w:r>
    </w:p>
    <w:p w14:paraId="347F209A" w14:textId="77777777" w:rsidR="00B268C3" w:rsidRDefault="00B268C3" w:rsidP="00C61B91">
      <w:pPr>
        <w:pStyle w:val="Heading6"/>
      </w:pPr>
      <w:r>
        <w:t xml:space="preserve">These terms relate the concept that the Persons of the Trinity coinhere in the divine essence and in each </w:t>
      </w:r>
      <w:r w:rsidR="00CB1271">
        <w:t>O</w:t>
      </w:r>
      <w:r>
        <w:t>ther.</w:t>
      </w:r>
    </w:p>
    <w:p w14:paraId="0C128878" w14:textId="77777777" w:rsidR="00B268C3" w:rsidRDefault="00B268C3" w:rsidP="00C61B91">
      <w:pPr>
        <w:pStyle w:val="Heading6"/>
      </w:pPr>
      <w:r>
        <w:t>Thus, the Persons of the Trinity are understood as indwelling each Other.</w:t>
      </w:r>
    </w:p>
    <w:p w14:paraId="3E0A12E0" w14:textId="77777777" w:rsidR="00322464" w:rsidRPr="00322464" w:rsidRDefault="00322464" w:rsidP="0004707B">
      <w:pPr>
        <w:pStyle w:val="Heading2"/>
      </w:pPr>
      <w:r>
        <w:br w:type="page"/>
      </w:r>
      <w:r w:rsidR="0004707B">
        <w:lastRenderedPageBreak/>
        <w:t>Divine Attributes</w:t>
      </w:r>
    </w:p>
    <w:p w14:paraId="2382E675" w14:textId="77777777" w:rsidR="007A7A1E" w:rsidRPr="00CF7A46" w:rsidRDefault="007A7A1E" w:rsidP="003326C9">
      <w:pPr>
        <w:pStyle w:val="Heading3"/>
      </w:pPr>
      <w:r w:rsidRPr="00CF7A46">
        <w:t>The Divine Attributes (</w:t>
      </w:r>
      <w:proofErr w:type="spellStart"/>
      <w:r w:rsidRPr="00D53E0B">
        <w:rPr>
          <w:i/>
        </w:rPr>
        <w:t>Attributa</w:t>
      </w:r>
      <w:proofErr w:type="spellEnd"/>
      <w:r w:rsidRPr="00D53E0B">
        <w:rPr>
          <w:i/>
        </w:rPr>
        <w:t xml:space="preserve"> Divina</w:t>
      </w:r>
      <w:r w:rsidRPr="00CF7A46">
        <w:t>):  An Introduction</w:t>
      </w:r>
      <w:r w:rsidRPr="00CF7A46">
        <w:rPr>
          <w:rStyle w:val="FootnoteReference"/>
          <w:sz w:val="36"/>
        </w:rPr>
        <w:footnoteReference w:id="4"/>
      </w:r>
      <w:bookmarkEnd w:id="20"/>
      <w:bookmarkEnd w:id="21"/>
      <w:bookmarkEnd w:id="22"/>
    </w:p>
    <w:p w14:paraId="6FCFCA20" w14:textId="77777777" w:rsidR="007A7A1E" w:rsidRPr="004F378D" w:rsidRDefault="007A7A1E" w:rsidP="00A666D5">
      <w:pPr>
        <w:pStyle w:val="Heading4"/>
        <w:tabs>
          <w:tab w:val="clear" w:pos="360"/>
          <w:tab w:val="clear" w:pos="1080"/>
        </w:tabs>
        <w:spacing w:beforeLines="20" w:before="48" w:afterLines="20" w:after="48"/>
        <w:rPr>
          <w:b/>
          <w:bCs/>
          <w:i/>
        </w:rPr>
      </w:pPr>
      <w:r w:rsidRPr="004F378D">
        <w:rPr>
          <w:b/>
          <w:bCs/>
          <w:i/>
        </w:rPr>
        <w:t>Short Definitions of the Study and Classification of Attributes</w:t>
      </w:r>
    </w:p>
    <w:p w14:paraId="118A339A" w14:textId="77777777" w:rsidR="007A7A1E" w:rsidRPr="00CF7A46" w:rsidRDefault="00A34E74" w:rsidP="00A666D5">
      <w:pPr>
        <w:pStyle w:val="Heading5"/>
        <w:tabs>
          <w:tab w:val="clear" w:pos="360"/>
          <w:tab w:val="clear" w:pos="720"/>
        </w:tabs>
        <w:spacing w:beforeLines="20" w:before="48" w:afterLines="20" w:after="48"/>
      </w:pPr>
      <w:r>
        <w:rPr>
          <w:i/>
        </w:rPr>
        <w:t>Thiessen</w:t>
      </w:r>
      <w:r w:rsidR="007A7A1E" w:rsidRPr="004F378D">
        <w:rPr>
          <w:i/>
        </w:rPr>
        <w:br/>
      </w:r>
      <w:r w:rsidR="007A7A1E" w:rsidRPr="00CF7A46">
        <w:t>By the attributes of God in distinction from the substance of God we mean the qualities that inhere in the substance and constitute and analytical and closer description of it.  They are to be thought of as objectively real and not merely man’s subjective mode of conceiving God, and of the particular ways in which the divine essence exists and operates and not as denoting distinct parts of God.</w:t>
      </w:r>
      <w:r w:rsidR="0034019F">
        <w:br/>
      </w:r>
    </w:p>
    <w:p w14:paraId="7DEA45BA" w14:textId="77777777" w:rsidR="007A7A1E" w:rsidRPr="00CF7A46" w:rsidRDefault="005C6A5A" w:rsidP="00A666D5">
      <w:pPr>
        <w:pStyle w:val="Heading5"/>
        <w:tabs>
          <w:tab w:val="clear" w:pos="360"/>
          <w:tab w:val="clear" w:pos="720"/>
        </w:tabs>
        <w:spacing w:beforeLines="20" w:before="48" w:afterLines="20" w:after="48"/>
      </w:pPr>
      <w:r w:rsidRPr="00A34E74">
        <w:rPr>
          <w:i/>
        </w:rPr>
        <w:t>Shedd</w:t>
      </w:r>
      <w:r w:rsidR="007A7A1E" w:rsidRPr="00A34E74">
        <w:rPr>
          <w:i/>
        </w:rPr>
        <w:br/>
      </w:r>
      <w:r w:rsidR="007A7A1E" w:rsidRPr="00CF7A46">
        <w:t>The Divine attributes are modes either of the relation or of the operation of the Divine essence.  They are, consequently, an analytical and closer description of the essence</w:t>
      </w:r>
      <w:proofErr w:type="gramStart"/>
      <w:r w:rsidR="007A7A1E" w:rsidRPr="00CF7A46">
        <w:t>. . . .</w:t>
      </w:r>
      <w:proofErr w:type="gramEnd"/>
      <w:r w:rsidR="007A7A1E" w:rsidRPr="00CF7A46">
        <w:t xml:space="preserve"> The attributes are not parts of the essence, of which the latter is composed.  The whole essence is in each attribute, and the attribute in the essence.  We must not conceive of the essence </w:t>
      </w:r>
      <w:r w:rsidR="007A7A1E" w:rsidRPr="00CF7A46">
        <w:rPr>
          <w:b/>
          <w:i/>
        </w:rPr>
        <w:t>and</w:t>
      </w:r>
      <w:r w:rsidR="007A7A1E" w:rsidRPr="00CF7A46">
        <w:t xml:space="preserve"> the attributes, but </w:t>
      </w:r>
      <w:r w:rsidR="007A7A1E" w:rsidRPr="00CF7A46">
        <w:rPr>
          <w:b/>
          <w:i/>
        </w:rPr>
        <w:t>in</w:t>
      </w:r>
      <w:r w:rsidR="007A7A1E" w:rsidRPr="00CF7A46">
        <w:t xml:space="preserve"> the attributes.  The attributes are essential qualities of God.</w:t>
      </w:r>
      <w:r w:rsidR="0034019F">
        <w:br/>
      </w:r>
    </w:p>
    <w:p w14:paraId="1F81E5E9" w14:textId="77777777" w:rsidR="007A7A1E" w:rsidRDefault="005C6A5A" w:rsidP="00A666D5">
      <w:pPr>
        <w:pStyle w:val="Heading5"/>
        <w:tabs>
          <w:tab w:val="clear" w:pos="360"/>
          <w:tab w:val="clear" w:pos="720"/>
        </w:tabs>
        <w:spacing w:beforeLines="20" w:before="48" w:afterLines="20" w:after="48"/>
      </w:pPr>
      <w:r w:rsidRPr="00A34E74">
        <w:rPr>
          <w:i/>
        </w:rPr>
        <w:t>Muller</w:t>
      </w:r>
      <w:r w:rsidR="007A7A1E" w:rsidRPr="00A34E74">
        <w:rPr>
          <w:i/>
        </w:rPr>
        <w:br/>
      </w:r>
      <w:r w:rsidR="007A7A1E" w:rsidRPr="00CF7A46">
        <w:t>The designations of the divine essence employed by the finite intellect in its declaration concerning what God is.</w:t>
      </w:r>
    </w:p>
    <w:p w14:paraId="555DE081" w14:textId="77777777" w:rsidR="000A135D" w:rsidRPr="000A135D" w:rsidRDefault="000A135D" w:rsidP="000A135D"/>
    <w:p w14:paraId="0D7A8BEF" w14:textId="77777777" w:rsidR="007A7A1E" w:rsidRPr="00F645BE" w:rsidRDefault="0034019F" w:rsidP="00A666D5">
      <w:pPr>
        <w:pStyle w:val="Heading4"/>
        <w:tabs>
          <w:tab w:val="clear" w:pos="360"/>
          <w:tab w:val="clear" w:pos="1080"/>
        </w:tabs>
        <w:spacing w:beforeLines="20" w:before="48" w:afterLines="20" w:after="48"/>
        <w:rPr>
          <w:b/>
          <w:bCs/>
          <w:i/>
        </w:rPr>
      </w:pPr>
      <w:r>
        <w:rPr>
          <w:b/>
          <w:bCs/>
          <w:i/>
        </w:rPr>
        <w:t xml:space="preserve">Expanded </w:t>
      </w:r>
      <w:r w:rsidR="007A7A1E" w:rsidRPr="00F645BE">
        <w:rPr>
          <w:b/>
          <w:bCs/>
          <w:i/>
        </w:rPr>
        <w:t xml:space="preserve">Definition </w:t>
      </w:r>
      <w:r w:rsidR="00C327F1" w:rsidRPr="00F645BE">
        <w:rPr>
          <w:b/>
          <w:bCs/>
          <w:i/>
        </w:rPr>
        <w:t xml:space="preserve">of the Concept </w:t>
      </w:r>
      <w:r w:rsidR="007A7A1E" w:rsidRPr="00F645BE">
        <w:rPr>
          <w:b/>
          <w:bCs/>
          <w:i/>
        </w:rPr>
        <w:t xml:space="preserve">of </w:t>
      </w:r>
      <w:r w:rsidR="00C327F1" w:rsidRPr="00F645BE">
        <w:rPr>
          <w:b/>
          <w:bCs/>
          <w:i/>
        </w:rPr>
        <w:t xml:space="preserve">Divine </w:t>
      </w:r>
      <w:r w:rsidR="007A7A1E" w:rsidRPr="00F645BE">
        <w:rPr>
          <w:b/>
          <w:bCs/>
          <w:i/>
        </w:rPr>
        <w:t>Attribu</w:t>
      </w:r>
      <w:r w:rsidR="008305A0" w:rsidRPr="00F645BE">
        <w:rPr>
          <w:b/>
          <w:bCs/>
          <w:i/>
        </w:rPr>
        <w:t>tes</w:t>
      </w:r>
      <w:r w:rsidR="00180F3F">
        <w:rPr>
          <w:rStyle w:val="FootnoteReference"/>
          <w:b/>
          <w:bCs/>
          <w:i/>
        </w:rPr>
        <w:footnoteReference w:id="5"/>
      </w:r>
    </w:p>
    <w:p w14:paraId="315705D9" w14:textId="77777777" w:rsidR="007A7A1E" w:rsidRPr="00CF7A46" w:rsidRDefault="007A7A1E" w:rsidP="00A666D5">
      <w:pPr>
        <w:pStyle w:val="Heading5"/>
        <w:tabs>
          <w:tab w:val="clear" w:pos="360"/>
          <w:tab w:val="clear" w:pos="720"/>
        </w:tabs>
        <w:spacing w:beforeLines="20" w:before="48" w:afterLines="20" w:after="48"/>
      </w:pPr>
      <w:r w:rsidRPr="00CF7A46">
        <w:t>Divine Attributes</w:t>
      </w:r>
      <w:r w:rsidR="008305A0">
        <w:rPr>
          <w:i/>
        </w:rPr>
        <w:t xml:space="preserve"> (</w:t>
      </w:r>
      <w:proofErr w:type="spellStart"/>
      <w:r w:rsidR="008305A0">
        <w:rPr>
          <w:i/>
        </w:rPr>
        <w:t>Attributa</w:t>
      </w:r>
      <w:proofErr w:type="spellEnd"/>
      <w:r w:rsidR="008305A0">
        <w:rPr>
          <w:i/>
        </w:rPr>
        <w:t xml:space="preserve"> Divina) </w:t>
      </w:r>
      <w:r w:rsidR="008305A0" w:rsidRPr="008305A0">
        <w:t>are</w:t>
      </w:r>
      <w:r w:rsidRPr="008305A0">
        <w:t xml:space="preserve"> </w:t>
      </w:r>
      <w:r w:rsidRPr="00CF7A46">
        <w:t>the conceptions or designations of the divine essence employed by the finite intellect in its declaration concerning what God is (</w:t>
      </w:r>
      <w:r w:rsidRPr="00CF7A46">
        <w:rPr>
          <w:i/>
        </w:rPr>
        <w:t>Quid sit Deus</w:t>
      </w:r>
      <w:r w:rsidRPr="00CF7A46">
        <w:t xml:space="preserve">?).  </w:t>
      </w:r>
    </w:p>
    <w:p w14:paraId="72882E3F" w14:textId="77777777" w:rsidR="00563315" w:rsidRDefault="007A7A1E" w:rsidP="00A666D5">
      <w:pPr>
        <w:pStyle w:val="Heading5"/>
        <w:tabs>
          <w:tab w:val="clear" w:pos="360"/>
          <w:tab w:val="clear" w:pos="720"/>
        </w:tabs>
        <w:spacing w:beforeLines="20" w:before="48" w:afterLines="20" w:after="48"/>
      </w:pPr>
      <w:r w:rsidRPr="00CF7A46">
        <w:t>Since the intellect conceive</w:t>
      </w:r>
      <w:r w:rsidR="00CB1271">
        <w:t>s</w:t>
      </w:r>
      <w:r w:rsidRPr="00CF7A46">
        <w:t xml:space="preserve"> of things by the enumeration of their attributes and cannot conceive of a single designation suitable to the infinite and simple essence of God, it designates the divine essence in terms of a series of</w:t>
      </w:r>
      <w:r w:rsidR="002B2F95">
        <w:t xml:space="preserve"> perfections or properties</w:t>
      </w:r>
      <w:r w:rsidRPr="00CF7A46">
        <w:t xml:space="preserve"> </w:t>
      </w:r>
      <w:r w:rsidR="002B2F95">
        <w:t>(</w:t>
      </w:r>
      <w:proofErr w:type="spellStart"/>
      <w:r w:rsidRPr="00CF7A46">
        <w:rPr>
          <w:i/>
        </w:rPr>
        <w:t>perfectiones</w:t>
      </w:r>
      <w:proofErr w:type="spellEnd"/>
      <w:r w:rsidRPr="00CF7A46">
        <w:t xml:space="preserve"> or </w:t>
      </w:r>
      <w:proofErr w:type="spellStart"/>
      <w:r w:rsidRPr="00CF7A46">
        <w:rPr>
          <w:i/>
        </w:rPr>
        <w:t>proprietates</w:t>
      </w:r>
      <w:proofErr w:type="spellEnd"/>
      <w:r w:rsidR="002B2F95">
        <w:rPr>
          <w:i/>
        </w:rPr>
        <w:t>)</w:t>
      </w:r>
      <w:r w:rsidRPr="00CF7A46">
        <w:t>, which it attributes to or predicat</w:t>
      </w:r>
      <w:r w:rsidR="00563315">
        <w:t>es of God</w:t>
      </w:r>
      <w:r w:rsidR="00B215E9">
        <w:t>.</w:t>
      </w:r>
    </w:p>
    <w:p w14:paraId="6D630D9C" w14:textId="77777777" w:rsidR="00563315" w:rsidRDefault="007A7A1E" w:rsidP="00A666D5">
      <w:pPr>
        <w:pStyle w:val="Heading5"/>
        <w:tabs>
          <w:tab w:val="clear" w:pos="360"/>
          <w:tab w:val="clear" w:pos="720"/>
        </w:tabs>
        <w:spacing w:beforeLines="20" w:before="48" w:afterLines="20" w:after="48"/>
      </w:pPr>
      <w:r w:rsidRPr="00CF7A46">
        <w:t xml:space="preserve">The </w:t>
      </w:r>
      <w:r w:rsidR="00210276">
        <w:t xml:space="preserve">Protestant </w:t>
      </w:r>
      <w:r w:rsidRPr="00CF7A46">
        <w:t xml:space="preserve">scholastics recognize that they must immediately qualify the way in which attributes or properties are predicated of God.  </w:t>
      </w:r>
    </w:p>
    <w:p w14:paraId="0C0E1B14" w14:textId="77777777" w:rsidR="00563315" w:rsidRDefault="007A7A1E" w:rsidP="00563315">
      <w:pPr>
        <w:pStyle w:val="Heading6"/>
      </w:pPr>
      <w:r w:rsidRPr="00CF7A46">
        <w:t>The</w:t>
      </w:r>
      <w:r w:rsidR="00563315">
        <w:t xml:space="preserve"> attributes</w:t>
      </w:r>
      <w:r w:rsidRPr="00CF7A46">
        <w:t xml:space="preserve"> </w:t>
      </w:r>
      <w:r w:rsidR="00563315">
        <w:t>(</w:t>
      </w:r>
      <w:proofErr w:type="spellStart"/>
      <w:r w:rsidRPr="00CF7A46">
        <w:rPr>
          <w:i/>
        </w:rPr>
        <w:t>attributa</w:t>
      </w:r>
      <w:proofErr w:type="spellEnd"/>
      <w:r w:rsidR="00563315">
        <w:rPr>
          <w:i/>
        </w:rPr>
        <w:t>)</w:t>
      </w:r>
      <w:r w:rsidRPr="00CF7A46">
        <w:t xml:space="preserve"> are not</w:t>
      </w:r>
      <w:r w:rsidR="00563315">
        <w:t xml:space="preserve"> accidents</w:t>
      </w:r>
      <w:r w:rsidRPr="00CF7A46">
        <w:t xml:space="preserve"> </w:t>
      </w:r>
      <w:r w:rsidR="00563315">
        <w:t>(</w:t>
      </w:r>
      <w:proofErr w:type="spellStart"/>
      <w:r w:rsidRPr="00CF7A46">
        <w:rPr>
          <w:i/>
        </w:rPr>
        <w:t>accidentia</w:t>
      </w:r>
      <w:proofErr w:type="spellEnd"/>
      <w:r w:rsidR="00563315">
        <w:rPr>
          <w:i/>
        </w:rPr>
        <w:t>)</w:t>
      </w:r>
      <w:r w:rsidRPr="00CF7A46">
        <w:t xml:space="preserve"> inhering in and separable from the divine substance but are </w:t>
      </w:r>
      <w:proofErr w:type="spellStart"/>
      <w:r w:rsidRPr="00CF7A46">
        <w:rPr>
          <w:i/>
        </w:rPr>
        <w:t>attributa</w:t>
      </w:r>
      <w:proofErr w:type="spellEnd"/>
      <w:r w:rsidRPr="00CF7A46">
        <w:rPr>
          <w:i/>
        </w:rPr>
        <w:t xml:space="preserve"> essentialia</w:t>
      </w:r>
      <w:r w:rsidRPr="00CF7A46">
        <w:t xml:space="preserve">, i.e., the divine attributes </w:t>
      </w:r>
      <w:r w:rsidRPr="00CF7A46">
        <w:rPr>
          <w:i/>
        </w:rPr>
        <w:t>are</w:t>
      </w:r>
      <w:r w:rsidRPr="00CF7A46">
        <w:t xml:space="preserve"> t</w:t>
      </w:r>
      <w:r w:rsidR="00563315">
        <w:t xml:space="preserve">he essence of God himself.  </w:t>
      </w:r>
    </w:p>
    <w:p w14:paraId="1431760E" w14:textId="77777777" w:rsidR="00E06EE1" w:rsidRPr="00E06EE1" w:rsidRDefault="007A7A1E" w:rsidP="00E06EE1">
      <w:pPr>
        <w:pStyle w:val="Heading6"/>
      </w:pPr>
      <w:r w:rsidRPr="00CF7A46">
        <w:t>Since Go</w:t>
      </w:r>
      <w:r w:rsidR="00C327F1">
        <w:t>d is not a composite being, the attributes</w:t>
      </w:r>
      <w:r w:rsidR="0016472F">
        <w:t xml:space="preserve"> </w:t>
      </w:r>
      <w:r w:rsidR="00542898">
        <w:t xml:space="preserve">are not </w:t>
      </w:r>
      <w:r w:rsidR="00CB1271">
        <w:t xml:space="preserve">really distinguished </w:t>
      </w:r>
      <w:r w:rsidR="00542898">
        <w:t>parts of God.</w:t>
      </w:r>
      <w:r w:rsidR="00B215E9">
        <w:t xml:space="preserve"> See the definition of a Real Distinction.</w:t>
      </w:r>
    </w:p>
    <w:p w14:paraId="488ABBDF" w14:textId="77777777" w:rsidR="007A7A1E" w:rsidRPr="00CF7A46" w:rsidRDefault="007A7A1E" w:rsidP="00563315">
      <w:pPr>
        <w:pStyle w:val="Heading6"/>
      </w:pPr>
      <w:r w:rsidRPr="00CF7A46">
        <w:t xml:space="preserve">The attributes are, nevertheless, truly and properly predicated of God.  Thus, the attributes are not </w:t>
      </w:r>
      <w:r w:rsidR="00F1172F">
        <w:t xml:space="preserve">really or essentially </w:t>
      </w:r>
      <w:r w:rsidRPr="00CF7A46">
        <w:t>distinct from one another</w:t>
      </w:r>
      <w:r w:rsidR="00B713D3">
        <w:t xml:space="preserve"> </w:t>
      </w:r>
      <w:r w:rsidRPr="00CF7A46">
        <w:t xml:space="preserve">or from the divine essence as one thing is distinct from another, nor are they </w:t>
      </w:r>
      <w:r w:rsidR="00F1172F" w:rsidRPr="00CF7A46">
        <w:t xml:space="preserve">merely </w:t>
      </w:r>
      <w:r w:rsidRPr="00CF7A46">
        <w:t>rationally</w:t>
      </w:r>
      <w:r w:rsidR="00F1172F">
        <w:t xml:space="preserve"> </w:t>
      </w:r>
      <w:r w:rsidR="00F1172F" w:rsidRPr="00CF7A46">
        <w:t>distinct</w:t>
      </w:r>
      <w:r w:rsidR="000623C7">
        <w:t>, in the reasoning of the individual.</w:t>
      </w:r>
    </w:p>
    <w:p w14:paraId="0D562A1D" w14:textId="77777777" w:rsidR="007A7A1E" w:rsidRDefault="007A7A1E" w:rsidP="00A666D5">
      <w:pPr>
        <w:pStyle w:val="Heading5"/>
        <w:tabs>
          <w:tab w:val="clear" w:pos="360"/>
          <w:tab w:val="clear" w:pos="720"/>
        </w:tabs>
        <w:spacing w:beforeLines="20" w:before="48" w:afterLines="20" w:after="48"/>
      </w:pPr>
      <w:r w:rsidRPr="00CF7A46">
        <w:lastRenderedPageBreak/>
        <w:t>This</w:t>
      </w:r>
      <w:r w:rsidR="00A1448D">
        <w:t xml:space="preserve"> Distinction by Reason of Analysis</w:t>
      </w:r>
      <w:r w:rsidRPr="00CF7A46">
        <w:t xml:space="preserve"> </w:t>
      </w:r>
      <w:r w:rsidR="00A1448D">
        <w:t>(</w:t>
      </w:r>
      <w:proofErr w:type="spellStart"/>
      <w:r w:rsidRPr="00CF7A46">
        <w:rPr>
          <w:i/>
        </w:rPr>
        <w:t>distinctio</w:t>
      </w:r>
      <w:proofErr w:type="spellEnd"/>
      <w:r w:rsidRPr="00CF7A46">
        <w:t xml:space="preserve"> </w:t>
      </w:r>
      <w:r w:rsidRPr="00CF7A46">
        <w:rPr>
          <w:i/>
        </w:rPr>
        <w:t xml:space="preserve">rationis </w:t>
      </w:r>
      <w:proofErr w:type="spellStart"/>
      <w:r w:rsidRPr="00CF7A46">
        <w:rPr>
          <w:i/>
        </w:rPr>
        <w:t>ratiocinatae</w:t>
      </w:r>
      <w:proofErr w:type="spellEnd"/>
      <w:r w:rsidR="00A1448D">
        <w:rPr>
          <w:i/>
        </w:rPr>
        <w:t>)</w:t>
      </w:r>
      <w:r w:rsidRPr="00CF7A46">
        <w:t>, or distin</w:t>
      </w:r>
      <w:r w:rsidR="00A1448D">
        <w:t>ction of ratiocinative reason</w:t>
      </w:r>
      <w:r w:rsidRPr="00CF7A46">
        <w:t>, also called a</w:t>
      </w:r>
      <w:r w:rsidR="00A1448D">
        <w:t xml:space="preserve"> “Virtual Distinction”</w:t>
      </w:r>
      <w:r w:rsidRPr="00CF7A46">
        <w:t xml:space="preserve"> </w:t>
      </w:r>
      <w:r w:rsidR="00A1448D">
        <w:t>(</w:t>
      </w:r>
      <w:proofErr w:type="spellStart"/>
      <w:r w:rsidRPr="00CF7A46">
        <w:rPr>
          <w:i/>
        </w:rPr>
        <w:t>distinctio</w:t>
      </w:r>
      <w:proofErr w:type="spellEnd"/>
      <w:r w:rsidRPr="00CF7A46">
        <w:rPr>
          <w:i/>
        </w:rPr>
        <w:t xml:space="preserve"> </w:t>
      </w:r>
      <w:proofErr w:type="spellStart"/>
      <w:r w:rsidRPr="00CF7A46">
        <w:rPr>
          <w:i/>
        </w:rPr>
        <w:t>virtualis</w:t>
      </w:r>
      <w:proofErr w:type="spellEnd"/>
      <w:r w:rsidR="00A1448D">
        <w:rPr>
          <w:i/>
        </w:rPr>
        <w:t>)</w:t>
      </w:r>
      <w:r w:rsidRPr="00CF7A46">
        <w:t xml:space="preserve">, is taught by nearly all the </w:t>
      </w:r>
      <w:r w:rsidR="003326C9">
        <w:t>Protestant</w:t>
      </w:r>
      <w:r w:rsidR="00BF4ADA">
        <w:t xml:space="preserve"> scholastics and often used by them to distinguish the divine attributes.</w:t>
      </w:r>
    </w:p>
    <w:p w14:paraId="3D9A54AE" w14:textId="77777777" w:rsidR="000623C7" w:rsidRPr="000623C7" w:rsidRDefault="000623C7" w:rsidP="000623C7"/>
    <w:p w14:paraId="64AF6F40" w14:textId="77777777" w:rsidR="007A7A1E" w:rsidRPr="005B6F5E" w:rsidRDefault="007A7A1E" w:rsidP="00A666D5">
      <w:pPr>
        <w:pStyle w:val="Heading4"/>
        <w:tabs>
          <w:tab w:val="clear" w:pos="360"/>
          <w:tab w:val="clear" w:pos="1080"/>
        </w:tabs>
        <w:spacing w:beforeLines="20" w:before="48" w:afterLines="20" w:after="48"/>
        <w:rPr>
          <w:b/>
          <w:bCs/>
          <w:i/>
        </w:rPr>
      </w:pPr>
      <w:r w:rsidRPr="005B6F5E">
        <w:rPr>
          <w:b/>
          <w:bCs/>
          <w:i/>
        </w:rPr>
        <w:t>The Relationship of God’s Attributes to His Essence</w:t>
      </w:r>
    </w:p>
    <w:p w14:paraId="394BD480" w14:textId="77777777" w:rsidR="007A7A1E" w:rsidRPr="00B713D3" w:rsidRDefault="007A7A1E" w:rsidP="00A666D5">
      <w:pPr>
        <w:pStyle w:val="Heading5"/>
        <w:tabs>
          <w:tab w:val="clear" w:pos="360"/>
          <w:tab w:val="clear" w:pos="720"/>
        </w:tabs>
        <w:spacing w:beforeLines="20" w:before="48" w:afterLines="20" w:after="48"/>
        <w:rPr>
          <w:i/>
        </w:rPr>
      </w:pPr>
      <w:r w:rsidRPr="00B713D3">
        <w:rPr>
          <w:i/>
        </w:rPr>
        <w:t>The Two Extremes to Avoid</w:t>
      </w:r>
    </w:p>
    <w:p w14:paraId="2D23FBB5" w14:textId="77777777" w:rsidR="007A7A1E" w:rsidRPr="00CF7A46" w:rsidRDefault="007A7A1E" w:rsidP="00B713D3">
      <w:pPr>
        <w:spacing w:beforeLines="20" w:before="48" w:afterLines="20" w:after="48"/>
        <w:ind w:left="720"/>
      </w:pPr>
      <w:r w:rsidRPr="00CF7A46">
        <w:t>In attempting to explain the relationship of God’s attributes to His essence there are two extremes to be avoided:</w:t>
      </w:r>
      <w:r w:rsidR="0034019F">
        <w:br/>
      </w:r>
    </w:p>
    <w:p w14:paraId="587C13FD" w14:textId="77777777" w:rsidR="007A7A1E" w:rsidRPr="00CF7A46" w:rsidRDefault="003F51EF" w:rsidP="00A666D5">
      <w:pPr>
        <w:pStyle w:val="Heading6"/>
        <w:tabs>
          <w:tab w:val="clear" w:pos="360"/>
        </w:tabs>
        <w:spacing w:beforeLines="20" w:before="48" w:afterLines="20" w:after="48"/>
      </w:pPr>
      <w:r w:rsidRPr="003F51EF">
        <w:rPr>
          <w:b/>
          <w:i/>
        </w:rPr>
        <w:t>Not a Real or Essential Distinction</w:t>
      </w:r>
      <w:r w:rsidR="0034019F">
        <w:br/>
      </w:r>
      <w:r w:rsidR="007A7A1E" w:rsidRPr="00CF7A46">
        <w:t>God must not be represented as a composite Being, co</w:t>
      </w:r>
      <w:r w:rsidR="00B713D3">
        <w:t>mposed</w:t>
      </w:r>
      <w:r w:rsidR="00542898">
        <w:t xml:space="preserve"> of many different parts,</w:t>
      </w:r>
      <w:r w:rsidR="00432488">
        <w:t xml:space="preserve"> </w:t>
      </w:r>
      <w:r w:rsidR="00B25F80">
        <w:t xml:space="preserve">that is, </w:t>
      </w:r>
      <w:r w:rsidR="00B215E9">
        <w:t xml:space="preserve">we must not conceive of </w:t>
      </w:r>
      <w:r w:rsidR="007A7A1E" w:rsidRPr="00CF7A46">
        <w:t>each attribute ha</w:t>
      </w:r>
      <w:r w:rsidR="00B215E9">
        <w:t>ving</w:t>
      </w:r>
      <w:r w:rsidR="007A7A1E" w:rsidRPr="00CF7A46">
        <w:t xml:space="preserve"> a real, substantive, objective existence </w:t>
      </w:r>
      <w:r w:rsidR="00B215E9">
        <w:t xml:space="preserve">apart from the divine essence.  </w:t>
      </w:r>
      <w:r w:rsidR="0034019F">
        <w:br/>
      </w:r>
    </w:p>
    <w:p w14:paraId="2B17A475" w14:textId="77777777" w:rsidR="007A7A1E" w:rsidRPr="00BC2787" w:rsidRDefault="003F51EF" w:rsidP="00A666D5">
      <w:pPr>
        <w:pStyle w:val="Heading6"/>
        <w:tabs>
          <w:tab w:val="clear" w:pos="360"/>
        </w:tabs>
        <w:spacing w:beforeLines="20" w:before="48" w:afterLines="20" w:after="48"/>
        <w:rPr>
          <w:szCs w:val="24"/>
        </w:rPr>
      </w:pPr>
      <w:r w:rsidRPr="003F51EF">
        <w:rPr>
          <w:b/>
          <w:i/>
          <w:szCs w:val="24"/>
        </w:rPr>
        <w:t>The Problem of No Distinction at All</w:t>
      </w:r>
      <w:r w:rsidR="0034019F">
        <w:rPr>
          <w:szCs w:val="24"/>
        </w:rPr>
        <w:br/>
      </w:r>
      <w:r w:rsidR="007A7A1E" w:rsidRPr="00BC2787">
        <w:rPr>
          <w:szCs w:val="24"/>
        </w:rPr>
        <w:t>We must not confound the attributes, making the</w:t>
      </w:r>
      <w:r w:rsidR="00B25F80">
        <w:rPr>
          <w:szCs w:val="24"/>
        </w:rPr>
        <w:t xml:space="preserve">m all mean the same thing. </w:t>
      </w:r>
    </w:p>
    <w:p w14:paraId="450CE449" w14:textId="77777777" w:rsidR="00B25F80" w:rsidRDefault="007A7A1E" w:rsidP="00A666D5">
      <w:pPr>
        <w:pStyle w:val="Heading7"/>
        <w:tabs>
          <w:tab w:val="clear" w:pos="360"/>
        </w:tabs>
        <w:spacing w:beforeLines="20" w:before="48" w:afterLines="20" w:after="48"/>
      </w:pPr>
      <w:r w:rsidRPr="00BC2787">
        <w:t xml:space="preserve">This is the </w:t>
      </w:r>
      <w:r w:rsidR="00542898">
        <w:t xml:space="preserve">same </w:t>
      </w:r>
      <w:r w:rsidR="00B25F80">
        <w:t>as denying them altogether.</w:t>
      </w:r>
    </w:p>
    <w:p w14:paraId="1A9E9ED0" w14:textId="77777777" w:rsidR="007A7A1E" w:rsidRPr="00BC2787" w:rsidRDefault="00742565" w:rsidP="00A666D5">
      <w:pPr>
        <w:pStyle w:val="Heading7"/>
        <w:tabs>
          <w:tab w:val="clear" w:pos="360"/>
        </w:tabs>
        <w:spacing w:beforeLines="20" w:before="48" w:afterLines="20" w:after="48"/>
      </w:pPr>
      <w:r>
        <w:t>Problems with</w:t>
      </w:r>
      <w:r w:rsidR="007A7A1E" w:rsidRPr="00BC2787">
        <w:t xml:space="preserve"> this view</w:t>
      </w:r>
    </w:p>
    <w:p w14:paraId="523F4051" w14:textId="77777777" w:rsidR="007A7A1E" w:rsidRPr="00BC2787" w:rsidRDefault="007A7A1E" w:rsidP="00A666D5">
      <w:pPr>
        <w:pStyle w:val="Heading8"/>
        <w:tabs>
          <w:tab w:val="clear" w:pos="360"/>
        </w:tabs>
        <w:spacing w:beforeLines="20" w:before="48" w:afterLines="20" w:after="48"/>
      </w:pPr>
      <w:r w:rsidRPr="00BC2787">
        <w:t>If, in God, eternity is identical with omniscience, omniscience with omnipotence, omnipotence with ho</w:t>
      </w:r>
      <w:r w:rsidR="00742565">
        <w:t xml:space="preserve">liness, </w:t>
      </w:r>
      <w:r w:rsidR="00B215E9">
        <w:t xml:space="preserve">and so forth, </w:t>
      </w:r>
      <w:r w:rsidR="00742565">
        <w:t>then l</w:t>
      </w:r>
      <w:r w:rsidRPr="00BC2787">
        <w:t>anguage about God is meaningless.</w:t>
      </w:r>
    </w:p>
    <w:p w14:paraId="5F934A73" w14:textId="77777777" w:rsidR="007A7A1E" w:rsidRDefault="007A7A1E" w:rsidP="00A666D5">
      <w:pPr>
        <w:pStyle w:val="Heading8"/>
        <w:tabs>
          <w:tab w:val="clear" w:pos="360"/>
        </w:tabs>
        <w:spacing w:beforeLines="20" w:before="48" w:afterLines="20" w:after="48"/>
      </w:pPr>
      <w:r w:rsidRPr="00BC2787">
        <w:t>This is a Tautology or Tautological Fallacy (restating the same idea in different words).</w:t>
      </w:r>
    </w:p>
    <w:p w14:paraId="309C149D" w14:textId="77777777" w:rsidR="00D211DE" w:rsidRDefault="00D211DE" w:rsidP="00DA7CC8"/>
    <w:p w14:paraId="6ECFA805" w14:textId="77777777" w:rsidR="00D211DE" w:rsidRPr="00407F99" w:rsidRDefault="00D211DE" w:rsidP="00D211DE">
      <w:pPr>
        <w:pStyle w:val="Heading4"/>
        <w:rPr>
          <w:b/>
          <w:i/>
        </w:rPr>
      </w:pPr>
      <w:r w:rsidRPr="00407F99">
        <w:rPr>
          <w:b/>
          <w:i/>
        </w:rPr>
        <w:t xml:space="preserve">The </w:t>
      </w:r>
      <w:r w:rsidR="00407F99" w:rsidRPr="00407F99">
        <w:rPr>
          <w:b/>
          <w:i/>
        </w:rPr>
        <w:t xml:space="preserve">Conceptual </w:t>
      </w:r>
      <w:r w:rsidRPr="00407F99">
        <w:rPr>
          <w:b/>
          <w:i/>
        </w:rPr>
        <w:t>Order of the Attributes</w:t>
      </w:r>
    </w:p>
    <w:p w14:paraId="2F6DB19E" w14:textId="77777777" w:rsidR="00D211DE" w:rsidRPr="00496A79" w:rsidRDefault="00D211DE" w:rsidP="00D211DE">
      <w:pPr>
        <w:pStyle w:val="Heading5"/>
        <w:rPr>
          <w:i/>
        </w:rPr>
      </w:pPr>
      <w:r w:rsidRPr="00496A79">
        <w:rPr>
          <w:i/>
        </w:rPr>
        <w:t>First Order Attributes</w:t>
      </w:r>
    </w:p>
    <w:p w14:paraId="1E43C029" w14:textId="77777777" w:rsidR="00D211DE" w:rsidRDefault="00D211DE" w:rsidP="00D211DE"/>
    <w:p w14:paraId="282F9C7E" w14:textId="77777777" w:rsidR="00D211DE" w:rsidRDefault="00D211DE" w:rsidP="00D211DE"/>
    <w:p w14:paraId="45935F12" w14:textId="77777777" w:rsidR="00D211DE" w:rsidRPr="008E4E6A" w:rsidRDefault="00D211DE" w:rsidP="00D211DE"/>
    <w:p w14:paraId="41B31273" w14:textId="77777777" w:rsidR="00D211DE" w:rsidRDefault="00D211DE" w:rsidP="00D211DE">
      <w:pPr>
        <w:pStyle w:val="Heading5"/>
        <w:rPr>
          <w:b/>
          <w:i/>
        </w:rPr>
      </w:pPr>
      <w:r w:rsidRPr="00496A79">
        <w:rPr>
          <w:i/>
        </w:rPr>
        <w:t>Second Order Attributes</w:t>
      </w:r>
    </w:p>
    <w:p w14:paraId="0DD7A89C" w14:textId="77777777" w:rsidR="00D211DE" w:rsidRDefault="00D211DE" w:rsidP="00D211DE">
      <w:pPr>
        <w:pStyle w:val="Heading5"/>
        <w:numPr>
          <w:ilvl w:val="0"/>
          <w:numId w:val="0"/>
        </w:numPr>
        <w:ind w:left="720"/>
        <w:rPr>
          <w:b/>
          <w:i/>
        </w:rPr>
      </w:pPr>
    </w:p>
    <w:p w14:paraId="256C328E" w14:textId="77777777" w:rsidR="00D211DE" w:rsidRPr="00496A79" w:rsidRDefault="00D211DE" w:rsidP="00D211DE">
      <w:pPr>
        <w:pStyle w:val="Heading5"/>
        <w:numPr>
          <w:ilvl w:val="0"/>
          <w:numId w:val="0"/>
        </w:numPr>
        <w:ind w:left="720"/>
        <w:rPr>
          <w:b/>
          <w:i/>
        </w:rPr>
      </w:pPr>
      <w:r w:rsidRPr="00496A79">
        <w:rPr>
          <w:b/>
          <w:i/>
        </w:rPr>
        <w:br/>
      </w:r>
    </w:p>
    <w:p w14:paraId="42DC28CF" w14:textId="77777777" w:rsidR="00D211DE" w:rsidRPr="00FE4336" w:rsidRDefault="00D211DE" w:rsidP="00D211DE">
      <w:pPr>
        <w:pStyle w:val="Heading4"/>
        <w:spacing w:before="20" w:after="200"/>
        <w:rPr>
          <w:b/>
          <w:i/>
        </w:rPr>
      </w:pPr>
      <w:r w:rsidRPr="00FE4336">
        <w:rPr>
          <w:b/>
          <w:i/>
        </w:rPr>
        <w:t>The Distinction Between a Person and an Attribute</w:t>
      </w:r>
      <w:r w:rsidRPr="00FE4336">
        <w:rPr>
          <w:b/>
          <w:i/>
        </w:rPr>
        <w:br/>
      </w:r>
      <w:r w:rsidRPr="00FE4336">
        <w:rPr>
          <w:b/>
          <w:i/>
        </w:rPr>
        <w:br/>
      </w:r>
      <w:r w:rsidRPr="00FE4336">
        <w:rPr>
          <w:b/>
          <w:i/>
        </w:rPr>
        <w:br/>
      </w:r>
    </w:p>
    <w:p w14:paraId="13166205" w14:textId="77777777" w:rsidR="00DA7CC8" w:rsidRPr="00DA7CC8" w:rsidRDefault="00DA7CC8" w:rsidP="00DA7CC8">
      <w:r>
        <w:br w:type="page"/>
      </w:r>
    </w:p>
    <w:p w14:paraId="5CBB24F8" w14:textId="77777777" w:rsidR="007A7A1E" w:rsidRPr="005B6F5E" w:rsidRDefault="002B2F95" w:rsidP="009D22E7">
      <w:pPr>
        <w:pStyle w:val="Heading3"/>
      </w:pPr>
      <w:r>
        <w:t xml:space="preserve">Various </w:t>
      </w:r>
      <w:r w:rsidR="00DA7CC8">
        <w:t xml:space="preserve">Systems for the </w:t>
      </w:r>
      <w:r w:rsidR="007A7A1E" w:rsidRPr="005B6F5E">
        <w:t>Classification</w:t>
      </w:r>
      <w:r w:rsidR="00DA7CC8">
        <w:t>s</w:t>
      </w:r>
      <w:r w:rsidR="007A7A1E" w:rsidRPr="005B6F5E">
        <w:t xml:space="preserve"> of Divine Attributes</w:t>
      </w:r>
    </w:p>
    <w:p w14:paraId="12861F0E" w14:textId="77777777" w:rsidR="007A7A1E" w:rsidRPr="009D22E7" w:rsidRDefault="007A7A1E" w:rsidP="009D22E7">
      <w:pPr>
        <w:pStyle w:val="Heading4"/>
        <w:rPr>
          <w:b/>
          <w:i/>
        </w:rPr>
      </w:pPr>
      <w:r w:rsidRPr="009D22E7">
        <w:rPr>
          <w:b/>
          <w:i/>
        </w:rPr>
        <w:t>Immanent and Emanant Attributes</w:t>
      </w:r>
    </w:p>
    <w:p w14:paraId="3E621136" w14:textId="77777777" w:rsidR="003367B5" w:rsidRDefault="007A7A1E" w:rsidP="009D22E7">
      <w:pPr>
        <w:pStyle w:val="Heading5"/>
      </w:pPr>
      <w:r w:rsidRPr="00BC2787">
        <w:rPr>
          <w:b/>
        </w:rPr>
        <w:t>Immanent</w:t>
      </w:r>
      <w:r w:rsidR="00757704">
        <w:rPr>
          <w:b/>
        </w:rPr>
        <w:t xml:space="preserve"> Attributes</w:t>
      </w:r>
      <w:r w:rsidRPr="00BC2787">
        <w:t xml:space="preserve"> (intransitive) </w:t>
      </w:r>
      <w:r w:rsidR="00B40BBD">
        <w:t>–</w:t>
      </w:r>
      <w:r w:rsidRPr="00BC2787">
        <w:t xml:space="preserve"> </w:t>
      </w:r>
      <w:r w:rsidR="00B40BBD">
        <w:t>These are a</w:t>
      </w:r>
      <w:r w:rsidRPr="00BC2787">
        <w:t>ttributes which remain within the nature of God</w:t>
      </w:r>
      <w:r w:rsidR="003367B5">
        <w:t>.</w:t>
      </w:r>
    </w:p>
    <w:p w14:paraId="533B1623" w14:textId="77777777" w:rsidR="007A7A1E" w:rsidRPr="00BC2787" w:rsidRDefault="003367B5" w:rsidP="003367B5">
      <w:pPr>
        <w:pStyle w:val="Heading6"/>
      </w:pPr>
      <w:r>
        <w:t xml:space="preserve">Example: </w:t>
      </w:r>
      <w:r w:rsidR="007A7A1E" w:rsidRPr="00BC2787">
        <w:t>spirituality</w:t>
      </w:r>
    </w:p>
    <w:p w14:paraId="1CCD2E89" w14:textId="77777777" w:rsidR="003367B5" w:rsidRDefault="007A7A1E" w:rsidP="009D22E7">
      <w:pPr>
        <w:pStyle w:val="Heading5"/>
      </w:pPr>
      <w:r w:rsidRPr="00BC2787">
        <w:rPr>
          <w:b/>
        </w:rPr>
        <w:t>Emanant</w:t>
      </w:r>
      <w:r w:rsidR="008B4C7E">
        <w:rPr>
          <w:b/>
        </w:rPr>
        <w:t xml:space="preserve"> Attributes</w:t>
      </w:r>
      <w:r w:rsidRPr="00BC2787">
        <w:t xml:space="preserve"> (transitive) - </w:t>
      </w:r>
      <w:r w:rsidR="00B40BBD">
        <w:t>These are a</w:t>
      </w:r>
      <w:r w:rsidR="00B40BBD" w:rsidRPr="00BC2787">
        <w:t>ttributes</w:t>
      </w:r>
      <w:r w:rsidRPr="00BC2787">
        <w:t xml:space="preserve"> which go out from and operate outside of the nature of God, affecting the creation</w:t>
      </w:r>
      <w:r w:rsidR="003367B5">
        <w:t>.</w:t>
      </w:r>
    </w:p>
    <w:p w14:paraId="067EEDE1" w14:textId="77777777" w:rsidR="007A7A1E" w:rsidRPr="00BC2787" w:rsidRDefault="003367B5" w:rsidP="003367B5">
      <w:pPr>
        <w:pStyle w:val="Heading6"/>
      </w:pPr>
      <w:r>
        <w:t xml:space="preserve">Example: </w:t>
      </w:r>
      <w:r w:rsidR="007A7A1E" w:rsidRPr="00BC2787">
        <w:t>merc</w:t>
      </w:r>
      <w:r>
        <w:t>y</w:t>
      </w:r>
    </w:p>
    <w:p w14:paraId="4E787561" w14:textId="77777777" w:rsidR="007A7A1E" w:rsidRDefault="003367B5" w:rsidP="009D22E7">
      <w:pPr>
        <w:pStyle w:val="Heading6"/>
      </w:pPr>
      <w:r>
        <w:t>S</w:t>
      </w:r>
      <w:r w:rsidR="00432488">
        <w:t>ome would argue that i</w:t>
      </w:r>
      <w:r w:rsidR="007A7A1E" w:rsidRPr="00BC2787">
        <w:t>t makes no sense to speak of God’s mercy apart from the created beings to whom God shows Mercy (see Strong, pp. 247-47)</w:t>
      </w:r>
      <w:r w:rsidR="00432488">
        <w:t>.</w:t>
      </w:r>
      <w:r w:rsidR="009D22E7">
        <w:br/>
      </w:r>
    </w:p>
    <w:p w14:paraId="7E3BDD41" w14:textId="77777777" w:rsidR="007A7A1E" w:rsidRPr="009D22E7" w:rsidRDefault="007A7A1E" w:rsidP="009D22E7">
      <w:pPr>
        <w:pStyle w:val="Heading4"/>
        <w:rPr>
          <w:b/>
          <w:i/>
        </w:rPr>
      </w:pPr>
      <w:r w:rsidRPr="009D22E7">
        <w:rPr>
          <w:b/>
          <w:i/>
        </w:rPr>
        <w:t>Absolute and Relative Attributes</w:t>
      </w:r>
    </w:p>
    <w:p w14:paraId="59A410B4" w14:textId="77777777" w:rsidR="00EB7915" w:rsidRDefault="007A7A1E" w:rsidP="00DA56A5">
      <w:pPr>
        <w:pStyle w:val="Heading5"/>
      </w:pPr>
      <w:r w:rsidRPr="00BC2787">
        <w:rPr>
          <w:b/>
        </w:rPr>
        <w:t>Absolute</w:t>
      </w:r>
      <w:r w:rsidR="008B4C7E">
        <w:rPr>
          <w:b/>
        </w:rPr>
        <w:t xml:space="preserve"> Attributes</w:t>
      </w:r>
      <w:r w:rsidR="008B4C7E" w:rsidRPr="00BC2787">
        <w:t xml:space="preserve"> </w:t>
      </w:r>
      <w:r w:rsidRPr="00BC2787">
        <w:t xml:space="preserve">- </w:t>
      </w:r>
      <w:r w:rsidR="00B40BBD">
        <w:t>These are a</w:t>
      </w:r>
      <w:r w:rsidR="00B40BBD" w:rsidRPr="00BC2787">
        <w:t>ttributes</w:t>
      </w:r>
      <w:r w:rsidRPr="00BC2787">
        <w:t xml:space="preserve"> which He has in Himself.  He has always possessed these qualities independent of the objects of creation. </w:t>
      </w:r>
    </w:p>
    <w:p w14:paraId="0621C09B" w14:textId="77777777" w:rsidR="007A7A1E" w:rsidRPr="00BC2787" w:rsidRDefault="00EB7915" w:rsidP="00EB7915">
      <w:pPr>
        <w:pStyle w:val="Heading6"/>
      </w:pPr>
      <w:r>
        <w:t xml:space="preserve">Example: </w:t>
      </w:r>
      <w:r w:rsidR="007A7A1E" w:rsidRPr="00BC2787">
        <w:t>Infinity</w:t>
      </w:r>
    </w:p>
    <w:p w14:paraId="57E6AD69" w14:textId="77777777" w:rsidR="00EB7915" w:rsidRDefault="007A7A1E" w:rsidP="00DA56A5">
      <w:pPr>
        <w:pStyle w:val="Heading5"/>
      </w:pPr>
      <w:r w:rsidRPr="00BC2787">
        <w:rPr>
          <w:b/>
        </w:rPr>
        <w:t>Relative</w:t>
      </w:r>
      <w:r w:rsidR="008B4C7E">
        <w:rPr>
          <w:b/>
        </w:rPr>
        <w:t xml:space="preserve"> Attributes</w:t>
      </w:r>
      <w:r w:rsidR="008B4C7E" w:rsidRPr="00BC2787">
        <w:t xml:space="preserve"> </w:t>
      </w:r>
      <w:r w:rsidRPr="00BC2787">
        <w:t xml:space="preserve">- </w:t>
      </w:r>
      <w:r w:rsidR="00B40BBD">
        <w:t>These are a</w:t>
      </w:r>
      <w:r w:rsidR="00B40BBD" w:rsidRPr="00BC2787">
        <w:t>ttributes</w:t>
      </w:r>
      <w:r w:rsidRPr="00BC2787">
        <w:t xml:space="preserve"> which are manifested through His relationship to creation </w:t>
      </w:r>
    </w:p>
    <w:p w14:paraId="47976A56" w14:textId="77777777" w:rsidR="007A7A1E" w:rsidRPr="00BC2787" w:rsidRDefault="00EB7915" w:rsidP="00EB7915">
      <w:pPr>
        <w:pStyle w:val="Heading6"/>
      </w:pPr>
      <w:r>
        <w:t xml:space="preserve">Example: </w:t>
      </w:r>
      <w:r w:rsidR="007A7A1E" w:rsidRPr="00BC2787">
        <w:t>omnipresence</w:t>
      </w:r>
    </w:p>
    <w:p w14:paraId="16D7533D" w14:textId="77777777" w:rsidR="007A7A1E" w:rsidRPr="00BC2787" w:rsidRDefault="001B04D1" w:rsidP="00DA56A5">
      <w:pPr>
        <w:pStyle w:val="Heading5"/>
      </w:pPr>
      <w:r>
        <w:t>Issues</w:t>
      </w:r>
      <w:r w:rsidR="007A7A1E" w:rsidRPr="00BC2787">
        <w:t xml:space="preserve"> with this system</w:t>
      </w:r>
    </w:p>
    <w:p w14:paraId="5DA11783" w14:textId="77777777" w:rsidR="007A7A1E" w:rsidRPr="00BC2787" w:rsidRDefault="007A7A1E" w:rsidP="00DA56A5">
      <w:pPr>
        <w:pStyle w:val="Heading6"/>
      </w:pPr>
      <w:r w:rsidRPr="00BC2787">
        <w:t>Did God possess the relative attributes prior to creation?</w:t>
      </w:r>
    </w:p>
    <w:p w14:paraId="080FD9F4" w14:textId="77777777" w:rsidR="008B62A8" w:rsidRDefault="007A7A1E" w:rsidP="00DA56A5">
      <w:pPr>
        <w:pStyle w:val="Heading6"/>
      </w:pPr>
      <w:r w:rsidRPr="00BC2787">
        <w:t xml:space="preserve">Did the divine nature </w:t>
      </w:r>
      <w:r w:rsidR="001B04D1">
        <w:t>experience</w:t>
      </w:r>
      <w:r w:rsidRPr="00BC2787">
        <w:t xml:space="preserve"> some change at creation?</w:t>
      </w:r>
    </w:p>
    <w:p w14:paraId="6329258D" w14:textId="77777777" w:rsidR="007A7A1E" w:rsidRDefault="008B62A8" w:rsidP="00DA56A5">
      <w:pPr>
        <w:pStyle w:val="Heading6"/>
      </w:pPr>
      <w:r>
        <w:t xml:space="preserve">Is it </w:t>
      </w:r>
      <w:r w:rsidR="00146DA3">
        <w:t>more accurate</w:t>
      </w:r>
      <w:r w:rsidR="007A7A1E" w:rsidRPr="00BC2787">
        <w:t xml:space="preserve"> to say that the relative attributes are applications of the </w:t>
      </w:r>
      <w:r>
        <w:t>absolute attributes to creation?</w:t>
      </w:r>
    </w:p>
    <w:p w14:paraId="3C92901A" w14:textId="77777777" w:rsidR="00DA56A5" w:rsidRPr="00DA56A5" w:rsidRDefault="00DA56A5" w:rsidP="00DA56A5"/>
    <w:p w14:paraId="5DAF1547" w14:textId="77777777" w:rsidR="007A7A1E" w:rsidRPr="00DA56A5" w:rsidRDefault="007A7A1E" w:rsidP="00DA56A5">
      <w:pPr>
        <w:pStyle w:val="Heading4"/>
        <w:rPr>
          <w:b/>
          <w:i/>
        </w:rPr>
      </w:pPr>
      <w:r w:rsidRPr="00DA56A5">
        <w:rPr>
          <w:b/>
          <w:i/>
        </w:rPr>
        <w:t>Natural and Moral Attributes</w:t>
      </w:r>
    </w:p>
    <w:p w14:paraId="20D02AD9" w14:textId="77777777" w:rsidR="00EB7915" w:rsidRDefault="007A7A1E" w:rsidP="00DA56A5">
      <w:pPr>
        <w:pStyle w:val="Heading5"/>
      </w:pPr>
      <w:r w:rsidRPr="00BC2787">
        <w:rPr>
          <w:b/>
        </w:rPr>
        <w:t>Natural</w:t>
      </w:r>
      <w:r w:rsidR="008B4C7E">
        <w:rPr>
          <w:b/>
        </w:rPr>
        <w:t xml:space="preserve"> Attributes</w:t>
      </w:r>
      <w:r w:rsidR="008B4C7E" w:rsidRPr="00BC2787">
        <w:t xml:space="preserve"> </w:t>
      </w:r>
      <w:r w:rsidRPr="00BC2787">
        <w:t xml:space="preserve">- </w:t>
      </w:r>
      <w:r w:rsidR="00B40BBD">
        <w:t>These a</w:t>
      </w:r>
      <w:r w:rsidR="00B40BBD" w:rsidRPr="00BC2787">
        <w:t xml:space="preserve">ttributes </w:t>
      </w:r>
      <w:r w:rsidR="00A10496">
        <w:t>are n</w:t>
      </w:r>
      <w:r w:rsidRPr="00BC2787">
        <w:t xml:space="preserve">on-moral superlatives of God </w:t>
      </w:r>
    </w:p>
    <w:p w14:paraId="6D088971" w14:textId="77777777" w:rsidR="007A7A1E" w:rsidRPr="00BC2787" w:rsidRDefault="00EB7915" w:rsidP="00EB7915">
      <w:pPr>
        <w:pStyle w:val="Heading6"/>
      </w:pPr>
      <w:r>
        <w:t xml:space="preserve">Examples: </w:t>
      </w:r>
      <w:r w:rsidR="007A7A1E" w:rsidRPr="00BC2787">
        <w:t>knowledge, power</w:t>
      </w:r>
    </w:p>
    <w:p w14:paraId="7B8DA03E" w14:textId="77777777" w:rsidR="00EB7915" w:rsidRDefault="007A7A1E" w:rsidP="00DA56A5">
      <w:pPr>
        <w:pStyle w:val="Heading5"/>
      </w:pPr>
      <w:r w:rsidRPr="00BC2787">
        <w:rPr>
          <w:b/>
        </w:rPr>
        <w:t>Moral</w:t>
      </w:r>
      <w:r w:rsidR="008B4C7E">
        <w:rPr>
          <w:b/>
        </w:rPr>
        <w:t xml:space="preserve"> Attributes</w:t>
      </w:r>
      <w:r w:rsidR="008B4C7E" w:rsidRPr="00BC2787">
        <w:t xml:space="preserve"> </w:t>
      </w:r>
      <w:r w:rsidRPr="00BC2787">
        <w:t xml:space="preserve">- </w:t>
      </w:r>
      <w:r w:rsidR="00A10496">
        <w:t>These a</w:t>
      </w:r>
      <w:r w:rsidR="00A10496" w:rsidRPr="00BC2787">
        <w:t xml:space="preserve">ttributes </w:t>
      </w:r>
      <w:r w:rsidR="00A10496">
        <w:t xml:space="preserve">relate to God’s </w:t>
      </w:r>
      <w:r w:rsidRPr="00BC2787">
        <w:t xml:space="preserve">“rightness” </w:t>
      </w:r>
      <w:r w:rsidR="00A10496">
        <w:t>or moral qualities</w:t>
      </w:r>
      <w:r w:rsidRPr="00BC2787">
        <w:t xml:space="preserve">. </w:t>
      </w:r>
    </w:p>
    <w:p w14:paraId="034975D2" w14:textId="77777777" w:rsidR="007A7A1E" w:rsidRPr="00BC2787" w:rsidRDefault="00EB7915" w:rsidP="00EB7915">
      <w:pPr>
        <w:pStyle w:val="Heading6"/>
      </w:pPr>
      <w:r>
        <w:t xml:space="preserve">Examples: </w:t>
      </w:r>
      <w:r w:rsidR="007A7A1E" w:rsidRPr="00BC2787">
        <w:t>holiness, love, mercy and faithfulness</w:t>
      </w:r>
    </w:p>
    <w:p w14:paraId="3439A02E" w14:textId="77777777" w:rsidR="007A7A1E" w:rsidRDefault="003D0D75" w:rsidP="00DA56A5">
      <w:pPr>
        <w:pStyle w:val="Heading5"/>
      </w:pPr>
      <w:r>
        <w:t>Issue:  T</w:t>
      </w:r>
      <w:r w:rsidR="007A7A1E" w:rsidRPr="00BC2787">
        <w:t xml:space="preserve">he moral attributes are just as natural as the natural </w:t>
      </w:r>
      <w:proofErr w:type="gramStart"/>
      <w:r w:rsidR="007A7A1E" w:rsidRPr="00BC2787">
        <w:t>attributes,</w:t>
      </w:r>
      <w:proofErr w:type="gramEnd"/>
      <w:r w:rsidR="007A7A1E" w:rsidRPr="00BC2787">
        <w:t xml:space="preserve"> in that they are all essential qualities of the nature of God.</w:t>
      </w:r>
    </w:p>
    <w:p w14:paraId="21C2C29B" w14:textId="77777777" w:rsidR="00DA56A5" w:rsidRPr="00DA56A5" w:rsidRDefault="00DA56A5" w:rsidP="00DA56A5"/>
    <w:p w14:paraId="47B08023" w14:textId="77777777" w:rsidR="007A7A1E" w:rsidRPr="00DA56A5" w:rsidRDefault="007A7A1E" w:rsidP="00DA56A5">
      <w:pPr>
        <w:pStyle w:val="Heading4"/>
        <w:rPr>
          <w:b/>
          <w:i/>
        </w:rPr>
      </w:pPr>
      <w:r w:rsidRPr="00DA56A5">
        <w:rPr>
          <w:b/>
          <w:i/>
        </w:rPr>
        <w:t>Positive and Negative Attributes</w:t>
      </w:r>
    </w:p>
    <w:p w14:paraId="593091A9" w14:textId="77777777" w:rsidR="007A7A1E" w:rsidRPr="00BC2787" w:rsidRDefault="007A7A1E" w:rsidP="00DA56A5">
      <w:pPr>
        <w:pStyle w:val="Heading5"/>
      </w:pPr>
      <w:r w:rsidRPr="00BC2787">
        <w:rPr>
          <w:b/>
        </w:rPr>
        <w:t>Positive</w:t>
      </w:r>
      <w:r w:rsidR="008B4C7E">
        <w:rPr>
          <w:b/>
        </w:rPr>
        <w:t xml:space="preserve"> Attributes</w:t>
      </w:r>
      <w:r w:rsidR="008B4C7E" w:rsidRPr="00BC2787">
        <w:t xml:space="preserve"> </w:t>
      </w:r>
      <w:r w:rsidRPr="00BC2787">
        <w:t>-</w:t>
      </w:r>
      <w:r w:rsidR="00A10496" w:rsidRPr="00A10496">
        <w:t xml:space="preserve"> </w:t>
      </w:r>
      <w:r w:rsidR="00A10496">
        <w:t>These are a</w:t>
      </w:r>
      <w:r w:rsidR="00A10496" w:rsidRPr="00BC2787">
        <w:t xml:space="preserve">ttributes </w:t>
      </w:r>
      <w:r w:rsidR="00A10496">
        <w:t>that elevate</w:t>
      </w:r>
      <w:r w:rsidRPr="00BC2787">
        <w:t xml:space="preserve"> creaturely attributes to infinite perfection</w:t>
      </w:r>
      <w:r w:rsidR="00A10496">
        <w:t>.</w:t>
      </w:r>
    </w:p>
    <w:p w14:paraId="3750DD28" w14:textId="77777777" w:rsidR="007A7A1E" w:rsidRPr="00BC2787" w:rsidRDefault="00DA56A5" w:rsidP="00DA56A5">
      <w:pPr>
        <w:pStyle w:val="Heading6"/>
      </w:pPr>
      <w:r>
        <w:t xml:space="preserve">Examples:  </w:t>
      </w:r>
      <w:r w:rsidR="007A7A1E" w:rsidRPr="00BC2787">
        <w:t>knowledge, truth, power, goo</w:t>
      </w:r>
      <w:r>
        <w:t>dness, holiness, and wisdom</w:t>
      </w:r>
    </w:p>
    <w:p w14:paraId="34411C6D" w14:textId="77777777" w:rsidR="007A7A1E" w:rsidRPr="00BC2787" w:rsidRDefault="007A7A1E" w:rsidP="00DA56A5">
      <w:pPr>
        <w:pStyle w:val="Heading5"/>
      </w:pPr>
      <w:r w:rsidRPr="00BC2787">
        <w:rPr>
          <w:b/>
        </w:rPr>
        <w:t>Negative</w:t>
      </w:r>
      <w:r w:rsidR="008B4C7E">
        <w:rPr>
          <w:b/>
        </w:rPr>
        <w:t xml:space="preserve"> Attributes</w:t>
      </w:r>
      <w:r w:rsidR="008B4C7E" w:rsidRPr="00BC2787">
        <w:t xml:space="preserve"> </w:t>
      </w:r>
      <w:r w:rsidRPr="00BC2787">
        <w:t xml:space="preserve">- </w:t>
      </w:r>
      <w:r w:rsidR="00EB7915">
        <w:t>These are a</w:t>
      </w:r>
      <w:r w:rsidR="00EB7915" w:rsidRPr="00BC2787">
        <w:t xml:space="preserve">ttributes </w:t>
      </w:r>
      <w:r w:rsidR="00EB7915">
        <w:t>that negate</w:t>
      </w:r>
      <w:r w:rsidRPr="00BC2787">
        <w:t xml:space="preserve"> creaturely imperfection</w:t>
      </w:r>
      <w:r w:rsidR="00EB7915">
        <w:t>.</w:t>
      </w:r>
    </w:p>
    <w:p w14:paraId="40EC53B8" w14:textId="77777777" w:rsidR="007A7A1E" w:rsidRPr="00BC2787" w:rsidRDefault="00DA56A5" w:rsidP="00DA56A5">
      <w:pPr>
        <w:pStyle w:val="Heading6"/>
      </w:pPr>
      <w:r>
        <w:t xml:space="preserve">Examples: </w:t>
      </w:r>
      <w:r w:rsidR="007A7A1E" w:rsidRPr="00BC2787">
        <w:t>unity, simplicity, in</w:t>
      </w:r>
      <w:r>
        <w:t>finity, immensity, and immutability</w:t>
      </w:r>
    </w:p>
    <w:p w14:paraId="455496AE" w14:textId="77777777" w:rsidR="00DA7CC8" w:rsidRDefault="007A7A1E" w:rsidP="00DA56A5">
      <w:pPr>
        <w:pStyle w:val="Heading5"/>
      </w:pPr>
      <w:r w:rsidRPr="00BC2787">
        <w:t>This system favored by Lutheran Orthodoxy</w:t>
      </w:r>
    </w:p>
    <w:p w14:paraId="59256D12" w14:textId="77777777" w:rsidR="00DA56A5" w:rsidRPr="00DA56A5" w:rsidRDefault="00DA56A5" w:rsidP="00DA56A5"/>
    <w:p w14:paraId="0BD63FE8" w14:textId="77777777" w:rsidR="007A7A1E" w:rsidRPr="003B49F0" w:rsidRDefault="007A7A1E" w:rsidP="003B49F0">
      <w:pPr>
        <w:pStyle w:val="Heading4"/>
        <w:rPr>
          <w:b/>
          <w:i/>
        </w:rPr>
      </w:pPr>
      <w:r w:rsidRPr="003B49F0">
        <w:rPr>
          <w:b/>
          <w:i/>
        </w:rPr>
        <w:lastRenderedPageBreak/>
        <w:t>Communicable and Incommunicable Attributes</w:t>
      </w:r>
    </w:p>
    <w:p w14:paraId="355E5E21" w14:textId="77777777" w:rsidR="007A7A1E" w:rsidRPr="003B49F0" w:rsidRDefault="007A7A1E" w:rsidP="003B49F0">
      <w:pPr>
        <w:pStyle w:val="Heading5"/>
        <w:rPr>
          <w:b/>
        </w:rPr>
      </w:pPr>
      <w:r w:rsidRPr="003B49F0">
        <w:rPr>
          <w:b/>
        </w:rPr>
        <w:t>Communicable</w:t>
      </w:r>
      <w:r w:rsidR="008B4C7E">
        <w:rPr>
          <w:b/>
        </w:rPr>
        <w:t xml:space="preserve"> Attributes</w:t>
      </w:r>
    </w:p>
    <w:p w14:paraId="004DF055" w14:textId="77777777" w:rsidR="003B49F0" w:rsidRDefault="003B49F0" w:rsidP="003B49F0">
      <w:pPr>
        <w:pStyle w:val="Heading6"/>
      </w:pPr>
      <w:r>
        <w:t>These are a</w:t>
      </w:r>
      <w:r w:rsidR="007A7A1E" w:rsidRPr="00BC2787">
        <w:t xml:space="preserve">ttributes for which at least a partial counterpart </w:t>
      </w:r>
      <w:proofErr w:type="gramStart"/>
      <w:r w:rsidR="007A7A1E" w:rsidRPr="00BC2787">
        <w:t>are</w:t>
      </w:r>
      <w:proofErr w:type="gramEnd"/>
      <w:r w:rsidR="007A7A1E" w:rsidRPr="00BC2787">
        <w:t xml:space="preserve"> mi</w:t>
      </w:r>
      <w:r>
        <w:t xml:space="preserve">rrored in his human creations. </w:t>
      </w:r>
    </w:p>
    <w:p w14:paraId="4909A646" w14:textId="77777777" w:rsidR="007A7A1E" w:rsidRPr="00BC2787" w:rsidRDefault="003B49F0" w:rsidP="003B49F0">
      <w:pPr>
        <w:pStyle w:val="Heading6"/>
      </w:pPr>
      <w:r>
        <w:t>Examples:  love, mercy, and truth</w:t>
      </w:r>
    </w:p>
    <w:p w14:paraId="123CAA85" w14:textId="77777777" w:rsidR="007A7A1E" w:rsidRPr="003B49F0" w:rsidRDefault="007A7A1E" w:rsidP="003B49F0">
      <w:pPr>
        <w:pStyle w:val="Heading5"/>
        <w:rPr>
          <w:b/>
        </w:rPr>
      </w:pPr>
      <w:r w:rsidRPr="003B49F0">
        <w:rPr>
          <w:b/>
        </w:rPr>
        <w:t xml:space="preserve">Incommunicable </w:t>
      </w:r>
      <w:r w:rsidR="008B4C7E">
        <w:rPr>
          <w:b/>
        </w:rPr>
        <w:t>Attributes</w:t>
      </w:r>
    </w:p>
    <w:p w14:paraId="3C665F12" w14:textId="77777777" w:rsidR="003B49F0" w:rsidRDefault="003B49F0" w:rsidP="003B49F0">
      <w:pPr>
        <w:pStyle w:val="Heading6"/>
      </w:pPr>
      <w:r>
        <w:t xml:space="preserve">These are attributes unique to God, which </w:t>
      </w:r>
      <w:r w:rsidR="007A7A1E" w:rsidRPr="00BC2787">
        <w:t>ar</w:t>
      </w:r>
      <w:r>
        <w:t xml:space="preserve">e not transferable to creatures. </w:t>
      </w:r>
    </w:p>
    <w:p w14:paraId="3E5A1C91" w14:textId="77777777" w:rsidR="003B49F0" w:rsidRDefault="003B49F0" w:rsidP="003B49F0">
      <w:pPr>
        <w:pStyle w:val="Heading6"/>
      </w:pPr>
      <w:r>
        <w:t>Examples: immutability, aseity, and omnipresence</w:t>
      </w:r>
      <w:r w:rsidR="007A7A1E" w:rsidRPr="00BC2787">
        <w:t xml:space="preserve">.  </w:t>
      </w:r>
    </w:p>
    <w:p w14:paraId="2206B727" w14:textId="77777777" w:rsidR="007A7A1E" w:rsidRPr="00BC2787" w:rsidRDefault="007A7A1E" w:rsidP="003B49F0">
      <w:pPr>
        <w:pStyle w:val="Heading6"/>
      </w:pPr>
      <w:r w:rsidRPr="00BC2787">
        <w:t>Note that these are</w:t>
      </w:r>
      <w:r w:rsidR="003A18F6">
        <w:t xml:space="preserve"> often</w:t>
      </w:r>
      <w:r w:rsidRPr="00BC2787">
        <w:t xml:space="preserve"> directly related to the infinity of God.</w:t>
      </w:r>
    </w:p>
    <w:p w14:paraId="76AD09CA" w14:textId="77777777" w:rsidR="007A7A1E" w:rsidRPr="00BC2787" w:rsidRDefault="007A7A1E" w:rsidP="003B49F0">
      <w:pPr>
        <w:pStyle w:val="Heading5"/>
      </w:pPr>
      <w:r w:rsidRPr="00BC2787">
        <w:t>This system is favored by the Reform Churches (Calvinists)</w:t>
      </w:r>
      <w:r>
        <w:t>.</w:t>
      </w:r>
    </w:p>
    <w:p w14:paraId="675D742E" w14:textId="77777777" w:rsidR="007A7A1E" w:rsidRPr="00BC2787" w:rsidRDefault="007A7A1E" w:rsidP="00A666D5">
      <w:pPr>
        <w:spacing w:beforeLines="20" w:before="48" w:afterLines="20" w:after="48"/>
        <w:rPr>
          <w:szCs w:val="24"/>
        </w:rPr>
      </w:pPr>
      <w:r w:rsidRPr="00BC2787">
        <w:rPr>
          <w:szCs w:val="24"/>
        </w:rPr>
        <w:br w:type="page"/>
      </w:r>
    </w:p>
    <w:p w14:paraId="073EF4D6" w14:textId="77777777" w:rsidR="00AB0586" w:rsidRPr="00AB0586" w:rsidRDefault="00A17EFD" w:rsidP="00AB0586">
      <w:pPr>
        <w:pStyle w:val="Heading3"/>
      </w:pPr>
      <w:r>
        <w:t>Definitions of the Divine</w:t>
      </w:r>
      <w:r w:rsidR="007A7A1E" w:rsidRPr="00BC2787">
        <w:t xml:space="preserve"> Attributes</w:t>
      </w:r>
      <w:r w:rsidR="007A7A1E" w:rsidRPr="00BC2787">
        <w:rPr>
          <w:rStyle w:val="FootnoteReference"/>
          <w:b w:val="0"/>
          <w:bCs/>
          <w:i/>
          <w:szCs w:val="24"/>
        </w:rPr>
        <w:footnoteReference w:id="6"/>
      </w:r>
    </w:p>
    <w:p w14:paraId="15436D58" w14:textId="77777777" w:rsidR="00AB7373" w:rsidRDefault="007A7A1E" w:rsidP="00AB0586">
      <w:pPr>
        <w:pStyle w:val="Heading4"/>
      </w:pPr>
      <w:r w:rsidRPr="00C45098">
        <w:rPr>
          <w:b/>
        </w:rPr>
        <w:t>Unity</w:t>
      </w:r>
      <w:r w:rsidRPr="00AB0586">
        <w:t xml:space="preserve"> (</w:t>
      </w:r>
      <w:r w:rsidRPr="00C45098">
        <w:rPr>
          <w:i/>
        </w:rPr>
        <w:t>Unitas</w:t>
      </w:r>
      <w:r w:rsidRPr="00AB0586">
        <w:t>):  Oneness; especially, as an attribute of God, the Unitas Dei, unity of</w:t>
      </w:r>
      <w:r w:rsidRPr="00BC2787">
        <w:t xml:space="preserve"> God.  God is one in an absolute sense because there is no other God and because the one God is an absolute unity incapable of division.  </w:t>
      </w:r>
      <w:r w:rsidRPr="00BC2787">
        <w:rPr>
          <w:i/>
        </w:rPr>
        <w:t>Unitas</w:t>
      </w:r>
      <w:r w:rsidRPr="00BC2787">
        <w:t xml:space="preserve"> indicates, therefore, that there is no </w:t>
      </w:r>
      <w:r w:rsidRPr="00BC2787">
        <w:rPr>
          <w:i/>
        </w:rPr>
        <w:t>genus</w:t>
      </w:r>
      <w:r w:rsidRPr="00BC2787">
        <w:t xml:space="preserve"> God and that the one and only God is </w:t>
      </w:r>
      <w:r w:rsidRPr="00BC2787">
        <w:rPr>
          <w:i/>
        </w:rPr>
        <w:t>simplex</w:t>
      </w:r>
      <w:r w:rsidRPr="00BC2787">
        <w:t>, or simple.  The scholastics, therefore, speak of a unity of singularity (</w:t>
      </w:r>
      <w:proofErr w:type="spellStart"/>
      <w:r w:rsidRPr="00BC2787">
        <w:rPr>
          <w:i/>
        </w:rPr>
        <w:t>unitas</w:t>
      </w:r>
      <w:proofErr w:type="spellEnd"/>
      <w:r w:rsidRPr="00BC2787">
        <w:t xml:space="preserve"> </w:t>
      </w:r>
      <w:proofErr w:type="spellStart"/>
      <w:r w:rsidRPr="00BC2787">
        <w:rPr>
          <w:i/>
        </w:rPr>
        <w:t>singularitatis</w:t>
      </w:r>
      <w:proofErr w:type="spellEnd"/>
      <w:r w:rsidRPr="00BC2787">
        <w:rPr>
          <w:i/>
        </w:rPr>
        <w:t>)</w:t>
      </w:r>
      <w:r w:rsidRPr="00BC2787">
        <w:t>, or numerical oneness, and a unity of simplicity (</w:t>
      </w:r>
      <w:proofErr w:type="spellStart"/>
      <w:r w:rsidRPr="00BC2787">
        <w:rPr>
          <w:i/>
        </w:rPr>
        <w:t>unitas</w:t>
      </w:r>
      <w:proofErr w:type="spellEnd"/>
      <w:r w:rsidRPr="00BC2787">
        <w:rPr>
          <w:i/>
        </w:rPr>
        <w:t xml:space="preserve"> </w:t>
      </w:r>
      <w:proofErr w:type="spellStart"/>
      <w:r w:rsidRPr="00BC2787">
        <w:rPr>
          <w:i/>
        </w:rPr>
        <w:t>simplicitatis</w:t>
      </w:r>
      <w:proofErr w:type="spellEnd"/>
      <w:r w:rsidRPr="00BC2787">
        <w:rPr>
          <w:i/>
        </w:rPr>
        <w:t>)</w:t>
      </w:r>
      <w:r w:rsidRPr="00BC2787">
        <w:t xml:space="preserve">, or </w:t>
      </w:r>
      <w:proofErr w:type="spellStart"/>
      <w:r w:rsidRPr="00BC2787">
        <w:t>noncomposite</w:t>
      </w:r>
      <w:proofErr w:type="spellEnd"/>
      <w:r w:rsidRPr="00BC2787">
        <w:t xml:space="preserve"> nature as both descriptive of the </w:t>
      </w:r>
      <w:proofErr w:type="spellStart"/>
      <w:r w:rsidRPr="00BC2787">
        <w:rPr>
          <w:i/>
        </w:rPr>
        <w:t>unitas</w:t>
      </w:r>
      <w:proofErr w:type="spellEnd"/>
      <w:r w:rsidRPr="00BC2787">
        <w:rPr>
          <w:i/>
        </w:rPr>
        <w:t xml:space="preserve"> Dei</w:t>
      </w:r>
      <w:r w:rsidRPr="00BC2787">
        <w:t xml:space="preserve">. </w:t>
      </w:r>
    </w:p>
    <w:p w14:paraId="56C673E7" w14:textId="77777777" w:rsidR="007A7A1E" w:rsidRPr="00BC2787" w:rsidRDefault="00AB7373" w:rsidP="006F31CB">
      <w:pPr>
        <w:pStyle w:val="Heading5"/>
      </w:pPr>
      <w:r>
        <w:t>Questions</w:t>
      </w:r>
      <w:r w:rsidR="007A7A1E" w:rsidRPr="00BC2787">
        <w:t xml:space="preserve"> </w:t>
      </w:r>
    </w:p>
    <w:p w14:paraId="165941D5" w14:textId="77777777" w:rsidR="007A7A1E" w:rsidRPr="00BC2787" w:rsidRDefault="007A7A1E" w:rsidP="006F31CB">
      <w:pPr>
        <w:pStyle w:val="Heading6"/>
      </w:pPr>
      <w:r w:rsidRPr="00BC2787">
        <w:t>How does unity relate to the other attributes?</w:t>
      </w:r>
    </w:p>
    <w:p w14:paraId="793F44D8" w14:textId="77777777" w:rsidR="007A7A1E" w:rsidRPr="00BC2787" w:rsidRDefault="00DB5865" w:rsidP="006F31CB">
      <w:pPr>
        <w:pStyle w:val="Heading6"/>
      </w:pPr>
      <w:r>
        <w:t>How does Unity agree with Trinitarianism?</w:t>
      </w:r>
    </w:p>
    <w:p w14:paraId="0B4102B7" w14:textId="77777777" w:rsidR="007A7A1E" w:rsidRDefault="00BF6E05" w:rsidP="006F31CB">
      <w:pPr>
        <w:pStyle w:val="Heading6"/>
      </w:pPr>
      <w:r>
        <w:t xml:space="preserve">How does unity </w:t>
      </w:r>
      <w:proofErr w:type="gramStart"/>
      <w:r>
        <w:t>related</w:t>
      </w:r>
      <w:proofErr w:type="gramEnd"/>
      <w:r>
        <w:t xml:space="preserve"> to simplicity?</w:t>
      </w:r>
    </w:p>
    <w:p w14:paraId="5811DDDA" w14:textId="77777777" w:rsidR="00DB5865" w:rsidRPr="00DB5865" w:rsidRDefault="00DB5865" w:rsidP="006F31CB">
      <w:pPr>
        <w:pStyle w:val="Heading4"/>
        <w:numPr>
          <w:ilvl w:val="0"/>
          <w:numId w:val="0"/>
        </w:numPr>
        <w:ind w:left="360"/>
      </w:pPr>
    </w:p>
    <w:p w14:paraId="4078D6F3" w14:textId="77777777" w:rsidR="007A7A1E" w:rsidRPr="00BC2787" w:rsidRDefault="007A7A1E" w:rsidP="00AB0586">
      <w:pPr>
        <w:pStyle w:val="Heading4"/>
      </w:pPr>
      <w:r w:rsidRPr="00BC2787">
        <w:rPr>
          <w:b/>
          <w:bCs/>
        </w:rPr>
        <w:t xml:space="preserve">Simplicity </w:t>
      </w:r>
      <w:r w:rsidRPr="00BC2787">
        <w:t>(</w:t>
      </w:r>
      <w:proofErr w:type="spellStart"/>
      <w:r w:rsidRPr="00BC2787">
        <w:rPr>
          <w:i/>
        </w:rPr>
        <w:t>Simplicitas</w:t>
      </w:r>
      <w:proofErr w:type="spellEnd"/>
      <w:r w:rsidRPr="00BC2787">
        <w:t xml:space="preserve">): i.e., having an uncompounded or </w:t>
      </w:r>
      <w:proofErr w:type="spellStart"/>
      <w:r w:rsidRPr="00BC2787">
        <w:t>noncomposite</w:t>
      </w:r>
      <w:proofErr w:type="spellEnd"/>
      <w:r w:rsidRPr="00BC2787">
        <w:t xml:space="preserve"> nature; especially, the </w:t>
      </w:r>
      <w:proofErr w:type="spellStart"/>
      <w:r w:rsidRPr="00BC2787">
        <w:rPr>
          <w:i/>
        </w:rPr>
        <w:t>simplicitas</w:t>
      </w:r>
      <w:proofErr w:type="spellEnd"/>
      <w:r w:rsidRPr="00BC2787">
        <w:rPr>
          <w:i/>
        </w:rPr>
        <w:t xml:space="preserve"> Dei</w:t>
      </w:r>
      <w:r w:rsidRPr="00BC2787">
        <w:t xml:space="preserve"> according to which God is understood as being absolutely free of any and all composition, not merely physical, but also rational or logical composition.  Thus, God is not the sum of the divine attributes (</w:t>
      </w:r>
      <w:proofErr w:type="spellStart"/>
      <w:r w:rsidRPr="00BC2787">
        <w:rPr>
          <w:i/>
        </w:rPr>
        <w:t>attributa</w:t>
      </w:r>
      <w:proofErr w:type="spellEnd"/>
      <w:r w:rsidRPr="00BC2787">
        <w:rPr>
          <w:i/>
        </w:rPr>
        <w:t xml:space="preserve"> </w:t>
      </w:r>
      <w:proofErr w:type="spellStart"/>
      <w:r w:rsidRPr="00BC2787">
        <w:rPr>
          <w:i/>
        </w:rPr>
        <w:t>divina</w:t>
      </w:r>
      <w:proofErr w:type="spellEnd"/>
      <w:r w:rsidR="003A18F6">
        <w:rPr>
          <w:i/>
        </w:rPr>
        <w:t>)</w:t>
      </w:r>
      <w:r w:rsidRPr="00BC2787">
        <w:t>; the attributes are understood to be identical with and inseparable from the</w:t>
      </w:r>
      <w:r w:rsidR="003A18F6">
        <w:t xml:space="preserve"> essence of God</w:t>
      </w:r>
      <w:r w:rsidRPr="00BC2787">
        <w:t xml:space="preserve"> </w:t>
      </w:r>
      <w:r w:rsidR="003A18F6">
        <w:t>(</w:t>
      </w:r>
      <w:proofErr w:type="spellStart"/>
      <w:r w:rsidRPr="00BC2787">
        <w:rPr>
          <w:i/>
        </w:rPr>
        <w:t>essentia</w:t>
      </w:r>
      <w:proofErr w:type="spellEnd"/>
      <w:r w:rsidRPr="00BC2787">
        <w:rPr>
          <w:i/>
        </w:rPr>
        <w:t xml:space="preserve"> Dei</w:t>
      </w:r>
      <w:r w:rsidR="003A18F6">
        <w:rPr>
          <w:i/>
        </w:rPr>
        <w:t>)</w:t>
      </w:r>
      <w:r w:rsidRPr="00BC2787">
        <w:t>.  The scholastics observe that if God were even logically or rationally composite, God would necessarily be viewed as a result and in some sense contingent.  Simplicity is the guarantee of the absolute ultimacy and perfection of God, so much so that it frequently appears in scholastic systems</w:t>
      </w:r>
      <w:r w:rsidR="00AD35B2">
        <w:t xml:space="preserve"> as the first divine attribute </w:t>
      </w:r>
      <w:r w:rsidRPr="00BC2787">
        <w:t>on which a right understanding of all other divine attributes depends.</w:t>
      </w:r>
    </w:p>
    <w:p w14:paraId="76DB118C" w14:textId="77777777" w:rsidR="00136C9E" w:rsidRDefault="00136C9E" w:rsidP="006F31CB">
      <w:pPr>
        <w:pStyle w:val="Heading5"/>
      </w:pPr>
      <w:r>
        <w:t>Questions</w:t>
      </w:r>
    </w:p>
    <w:p w14:paraId="4D3D2FEE" w14:textId="77777777" w:rsidR="007A7A1E" w:rsidRPr="00BC2787" w:rsidRDefault="007A7A1E" w:rsidP="006F31CB">
      <w:pPr>
        <w:pStyle w:val="Heading6"/>
      </w:pPr>
      <w:r w:rsidRPr="00BC2787">
        <w:t>What is the relationship between simplicity and infinity? Aseity? Immutability?</w:t>
      </w:r>
      <w:r w:rsidR="00B96BBB">
        <w:t xml:space="preserve"> Independence?</w:t>
      </w:r>
    </w:p>
    <w:p w14:paraId="3F6491E8" w14:textId="77777777" w:rsidR="007A7A1E" w:rsidRPr="00BC2787" w:rsidRDefault="007A7A1E" w:rsidP="006F31CB">
      <w:pPr>
        <w:pStyle w:val="Heading6"/>
      </w:pPr>
      <w:r w:rsidRPr="00BC2787">
        <w:t>Contingency and finitude?</w:t>
      </w:r>
    </w:p>
    <w:p w14:paraId="103E3FF6" w14:textId="77777777" w:rsidR="007A7A1E" w:rsidRDefault="007A7A1E" w:rsidP="006F31CB">
      <w:pPr>
        <w:pStyle w:val="Heading6"/>
      </w:pPr>
      <w:r w:rsidRPr="00BC2787">
        <w:t xml:space="preserve">In light of Personhood?  </w:t>
      </w:r>
    </w:p>
    <w:p w14:paraId="3F286934" w14:textId="77777777" w:rsidR="00BF6E05" w:rsidRPr="00BC2787" w:rsidRDefault="00BF6E05" w:rsidP="006F31CB">
      <w:pPr>
        <w:pStyle w:val="Heading4"/>
        <w:numPr>
          <w:ilvl w:val="0"/>
          <w:numId w:val="0"/>
        </w:numPr>
        <w:ind w:left="360"/>
        <w:rPr>
          <w:szCs w:val="24"/>
        </w:rPr>
      </w:pPr>
    </w:p>
    <w:p w14:paraId="0C58C982" w14:textId="77777777" w:rsidR="007A7A1E" w:rsidRDefault="007A7A1E" w:rsidP="00AB0586">
      <w:pPr>
        <w:pStyle w:val="Heading4"/>
      </w:pPr>
      <w:proofErr w:type="gramStart"/>
      <w:r w:rsidRPr="00BC2787">
        <w:rPr>
          <w:b/>
          <w:bCs/>
        </w:rPr>
        <w:t>Aseity</w:t>
      </w:r>
      <w:r w:rsidRPr="00BC2787">
        <w:t xml:space="preserve">  (</w:t>
      </w:r>
      <w:proofErr w:type="spellStart"/>
      <w:proofErr w:type="gramEnd"/>
      <w:r w:rsidRPr="00BC2787">
        <w:rPr>
          <w:i/>
        </w:rPr>
        <w:t>Aseitas</w:t>
      </w:r>
      <w:proofErr w:type="spellEnd"/>
      <w:r w:rsidRPr="00BC2787">
        <w:t xml:space="preserve">): </w:t>
      </w:r>
      <w:r w:rsidRPr="00BC2787">
        <w:rPr>
          <w:i/>
        </w:rPr>
        <w:t>self-existence</w:t>
      </w:r>
      <w:r w:rsidRPr="00BC2787">
        <w:t xml:space="preserve">; a term derived from the language of self-existence used with reference to God by the scholastics: God is said to exist </w:t>
      </w:r>
      <w:r w:rsidRPr="00BC2787">
        <w:rPr>
          <w:i/>
        </w:rPr>
        <w:t>a se</w:t>
      </w:r>
      <w:r w:rsidRPr="00BC2787">
        <w:t xml:space="preserve">, from himself, thus, </w:t>
      </w:r>
      <w:r w:rsidRPr="00BC2787">
        <w:rPr>
          <w:i/>
        </w:rPr>
        <w:t>a-se-</w:t>
      </w:r>
      <w:proofErr w:type="spellStart"/>
      <w:r w:rsidRPr="00BC2787">
        <w:rPr>
          <w:i/>
        </w:rPr>
        <w:t>itas</w:t>
      </w:r>
      <w:proofErr w:type="spellEnd"/>
      <w:r w:rsidRPr="00BC2787">
        <w:t xml:space="preserve">.  The term is used synonymously with </w:t>
      </w:r>
      <w:proofErr w:type="spellStart"/>
      <w:r w:rsidRPr="00BC2787">
        <w:rPr>
          <w:i/>
        </w:rPr>
        <w:t>autotheos</w:t>
      </w:r>
      <w:proofErr w:type="spellEnd"/>
      <w:r w:rsidRPr="00BC2787">
        <w:t xml:space="preserve">, of himself God. </w:t>
      </w:r>
      <w:r w:rsidR="00BF6E05">
        <w:t xml:space="preserve"> The Reformed orthodox</w:t>
      </w:r>
      <w:r w:rsidRPr="00BC2787">
        <w:t xml:space="preserve"> define the consubstantiality of the Son and the Spirit with the Father as the essential </w:t>
      </w:r>
      <w:proofErr w:type="spellStart"/>
      <w:r w:rsidRPr="00BC2787">
        <w:rPr>
          <w:i/>
        </w:rPr>
        <w:t>aseitas</w:t>
      </w:r>
      <w:proofErr w:type="spellEnd"/>
      <w:r w:rsidRPr="00BC2787">
        <w:t>, of each of the three persons.  In this definition, they distinguish between</w:t>
      </w:r>
      <w:r w:rsidR="00BF6E05">
        <w:t xml:space="preserve"> personal</w:t>
      </w:r>
      <w:r w:rsidRPr="00BC2787">
        <w:t xml:space="preserve"> </w:t>
      </w:r>
      <w:proofErr w:type="spellStart"/>
      <w:r w:rsidRPr="00BC2787">
        <w:rPr>
          <w:i/>
        </w:rPr>
        <w:t>aseitas</w:t>
      </w:r>
      <w:proofErr w:type="spellEnd"/>
      <w:r w:rsidRPr="00BC2787">
        <w:t xml:space="preserve"> involving a trinitarian error and the latter term, essential aseity, interpreting </w:t>
      </w:r>
      <w:proofErr w:type="spellStart"/>
      <w:r w:rsidRPr="00BC2787">
        <w:rPr>
          <w:i/>
        </w:rPr>
        <w:t>homoousios</w:t>
      </w:r>
      <w:proofErr w:type="spellEnd"/>
      <w:r w:rsidRPr="00BC2787">
        <w:rPr>
          <w:i/>
        </w:rPr>
        <w:t xml:space="preserve"> </w:t>
      </w:r>
      <w:r w:rsidRPr="00BC2787">
        <w:t xml:space="preserve">correctly.  </w:t>
      </w:r>
      <w:r w:rsidRPr="00BC2787">
        <w:br/>
      </w:r>
      <w:r w:rsidRPr="00BC2787">
        <w:br/>
        <w:t xml:space="preserve">Thus, insofar as the </w:t>
      </w:r>
      <w:proofErr w:type="spellStart"/>
      <w:r w:rsidRPr="00BC2787">
        <w:rPr>
          <w:i/>
        </w:rPr>
        <w:t>deitas</w:t>
      </w:r>
      <w:proofErr w:type="spellEnd"/>
      <w:r w:rsidRPr="00BC2787">
        <w:t xml:space="preserve">, or divinity, of the Son and the Spirit is communicated, which </w:t>
      </w:r>
      <w:r w:rsidR="00BF6E05">
        <w:t>is to say, insofar as they are P</w:t>
      </w:r>
      <w:r w:rsidRPr="00BC2787">
        <w:t xml:space="preserve">ersons in relation to the Father, they are not </w:t>
      </w:r>
      <w:r w:rsidRPr="00BC2787">
        <w:rPr>
          <w:i/>
        </w:rPr>
        <w:t>a se</w:t>
      </w:r>
      <w:r w:rsidRPr="00BC2787">
        <w:t xml:space="preserve">, but </w:t>
      </w:r>
      <w:r w:rsidRPr="00BC2787">
        <w:rPr>
          <w:i/>
        </w:rPr>
        <w:t>a Patre</w:t>
      </w:r>
      <w:r w:rsidRPr="00BC2787">
        <w:t xml:space="preserve">, from the Father.  </w:t>
      </w:r>
      <w:proofErr w:type="spellStart"/>
      <w:r w:rsidRPr="00BC2787">
        <w:rPr>
          <w:i/>
        </w:rPr>
        <w:t>Aseitas</w:t>
      </w:r>
      <w:proofErr w:type="spellEnd"/>
      <w:r w:rsidRPr="00BC2787">
        <w:t xml:space="preserve">, therefore, does not indicate an </w:t>
      </w:r>
      <w:proofErr w:type="spellStart"/>
      <w:r w:rsidRPr="00BC2787">
        <w:rPr>
          <w:i/>
        </w:rPr>
        <w:t>autoprosopon</w:t>
      </w:r>
      <w:proofErr w:type="spellEnd"/>
      <w:r w:rsidRPr="00BC2787">
        <w:t xml:space="preserve">, a person of itself.  Nevertheless, the </w:t>
      </w:r>
      <w:proofErr w:type="spellStart"/>
      <w:r w:rsidRPr="00BC2787">
        <w:rPr>
          <w:i/>
        </w:rPr>
        <w:t>deitas</w:t>
      </w:r>
      <w:proofErr w:type="spellEnd"/>
      <w:r w:rsidRPr="00BC2787">
        <w:t xml:space="preserve"> that the Son and Spirit have fully and completely is not a derived deity or divinity.  In order to be truly God, the Son and Spirit, considered according to their divinity or according to the divine essence that is theirs, must be </w:t>
      </w:r>
      <w:proofErr w:type="spellStart"/>
      <w:r w:rsidRPr="00BC2787">
        <w:rPr>
          <w:i/>
        </w:rPr>
        <w:t>autotheos</w:t>
      </w:r>
      <w:proofErr w:type="spellEnd"/>
      <w:r w:rsidRPr="00BC2787">
        <w:t xml:space="preserve"> and have the attribute of </w:t>
      </w:r>
      <w:proofErr w:type="spellStart"/>
      <w:r w:rsidRPr="00BC2787">
        <w:rPr>
          <w:i/>
        </w:rPr>
        <w:t>aseitas</w:t>
      </w:r>
      <w:proofErr w:type="spellEnd"/>
      <w:r w:rsidRPr="00BC2787">
        <w:t xml:space="preserve">.  The Reformed doctrine, then, acknowledges the </w:t>
      </w:r>
      <w:proofErr w:type="spellStart"/>
      <w:r w:rsidRPr="00BC2787">
        <w:rPr>
          <w:i/>
        </w:rPr>
        <w:t>aseitas</w:t>
      </w:r>
      <w:proofErr w:type="spellEnd"/>
      <w:r w:rsidRPr="00BC2787">
        <w:t xml:space="preserve"> of the divine </w:t>
      </w:r>
      <w:r w:rsidRPr="00BC2787">
        <w:lastRenderedPageBreak/>
        <w:t xml:space="preserve">essence as such in each of the persons and, consequently, the </w:t>
      </w:r>
      <w:proofErr w:type="spellStart"/>
      <w:r w:rsidRPr="00BC2787">
        <w:rPr>
          <w:i/>
        </w:rPr>
        <w:t>aseitas</w:t>
      </w:r>
      <w:proofErr w:type="spellEnd"/>
      <w:r w:rsidRPr="00BC2787">
        <w:t xml:space="preserve"> of the Son and the Spirit considered </w:t>
      </w:r>
      <w:proofErr w:type="spellStart"/>
      <w:r w:rsidRPr="00BC2787">
        <w:rPr>
          <w:i/>
        </w:rPr>
        <w:t>essentialiter</w:t>
      </w:r>
      <w:proofErr w:type="spellEnd"/>
      <w:r w:rsidRPr="00BC2787">
        <w:t xml:space="preserve">.  </w:t>
      </w:r>
    </w:p>
    <w:p w14:paraId="45373CFE" w14:textId="77777777" w:rsidR="00702413" w:rsidRDefault="00702413" w:rsidP="006F31CB">
      <w:pPr>
        <w:pStyle w:val="Heading5"/>
      </w:pPr>
      <w:r>
        <w:t>Questions</w:t>
      </w:r>
    </w:p>
    <w:p w14:paraId="732BC206" w14:textId="77777777" w:rsidR="007A7A1E" w:rsidRDefault="00BF6E05" w:rsidP="006F31CB">
      <w:pPr>
        <w:pStyle w:val="Heading6"/>
        <w:rPr>
          <w:i/>
        </w:rPr>
      </w:pPr>
      <w:r>
        <w:t>How does this r</w:t>
      </w:r>
      <w:r w:rsidR="007A7A1E" w:rsidRPr="00BC2787">
        <w:t xml:space="preserve">elate to </w:t>
      </w:r>
      <w:proofErr w:type="spellStart"/>
      <w:r w:rsidR="007A7A1E" w:rsidRPr="00BC2787">
        <w:rPr>
          <w:i/>
        </w:rPr>
        <w:t>Creatio</w:t>
      </w:r>
      <w:proofErr w:type="spellEnd"/>
      <w:r w:rsidR="007A7A1E" w:rsidRPr="00BC2787">
        <w:rPr>
          <w:i/>
        </w:rPr>
        <w:t xml:space="preserve"> ex Nihilo</w:t>
      </w:r>
      <w:r>
        <w:rPr>
          <w:i/>
        </w:rPr>
        <w:t>?</w:t>
      </w:r>
    </w:p>
    <w:p w14:paraId="70BF53A4" w14:textId="77777777" w:rsidR="00A37346" w:rsidRPr="00A37346" w:rsidRDefault="00A37346" w:rsidP="00A37346">
      <w:pPr>
        <w:pStyle w:val="Heading6"/>
      </w:pPr>
      <w:r>
        <w:t>How is essential aseity distinguished form personal aseity?</w:t>
      </w:r>
    </w:p>
    <w:p w14:paraId="76F8B755" w14:textId="77777777" w:rsidR="00BF6E05" w:rsidRPr="00BC2787" w:rsidRDefault="00BF6E05" w:rsidP="006F31CB">
      <w:pPr>
        <w:pStyle w:val="Heading4"/>
        <w:numPr>
          <w:ilvl w:val="0"/>
          <w:numId w:val="0"/>
        </w:numPr>
        <w:ind w:left="360"/>
        <w:rPr>
          <w:szCs w:val="24"/>
        </w:rPr>
      </w:pPr>
    </w:p>
    <w:p w14:paraId="3E9E225A" w14:textId="77777777" w:rsidR="007A7A1E" w:rsidRDefault="007A7A1E" w:rsidP="00AB0586">
      <w:pPr>
        <w:pStyle w:val="Heading4"/>
      </w:pPr>
      <w:r w:rsidRPr="00BC2787">
        <w:rPr>
          <w:b/>
          <w:bCs/>
        </w:rPr>
        <w:t>Infinity</w:t>
      </w:r>
      <w:r w:rsidRPr="00BC2787">
        <w:t xml:space="preserve"> (</w:t>
      </w:r>
      <w:proofErr w:type="spellStart"/>
      <w:r w:rsidRPr="00BC2787">
        <w:rPr>
          <w:i/>
        </w:rPr>
        <w:t>infinitas</w:t>
      </w:r>
      <w:proofErr w:type="spellEnd"/>
      <w:r w:rsidRPr="00BC2787">
        <w:rPr>
          <w:i/>
        </w:rPr>
        <w:t>):</w:t>
      </w:r>
      <w:r w:rsidRPr="00BC2787">
        <w:t xml:space="preserve">  </w:t>
      </w:r>
      <w:r w:rsidRPr="00BC2787">
        <w:rPr>
          <w:i/>
        </w:rPr>
        <w:t>infinitude</w:t>
      </w:r>
      <w:r w:rsidRPr="00BC2787">
        <w:t xml:space="preserve">; especially, the </w:t>
      </w:r>
      <w:proofErr w:type="spellStart"/>
      <w:r w:rsidRPr="00BC2787">
        <w:rPr>
          <w:i/>
        </w:rPr>
        <w:t>infinitas</w:t>
      </w:r>
      <w:proofErr w:type="spellEnd"/>
      <w:r w:rsidRPr="00BC2787">
        <w:t xml:space="preserve"> </w:t>
      </w:r>
      <w:proofErr w:type="spellStart"/>
      <w:r w:rsidRPr="00BC2787">
        <w:rPr>
          <w:i/>
        </w:rPr>
        <w:t>essentiae</w:t>
      </w:r>
      <w:proofErr w:type="spellEnd"/>
      <w:r w:rsidRPr="00BC2787">
        <w:t xml:space="preserve"> </w:t>
      </w:r>
      <w:r w:rsidRPr="00BC2787">
        <w:rPr>
          <w:i/>
        </w:rPr>
        <w:t>Dei</w:t>
      </w:r>
      <w:r w:rsidRPr="00BC2787">
        <w:t xml:space="preserve">, or infinitude of the divine essence.  By </w:t>
      </w:r>
      <w:proofErr w:type="spellStart"/>
      <w:r w:rsidRPr="00BC2787">
        <w:rPr>
          <w:i/>
        </w:rPr>
        <w:t>infinitas</w:t>
      </w:r>
      <w:proofErr w:type="spellEnd"/>
      <w:r w:rsidRPr="00BC2787">
        <w:rPr>
          <w:i/>
        </w:rPr>
        <w:t xml:space="preserve"> Dei</w:t>
      </w:r>
      <w:r w:rsidRPr="00BC2787">
        <w:t xml:space="preserve"> the scholastics understand the limitlessness of the divine essence with regard to two </w:t>
      </w:r>
      <w:r w:rsidRPr="00BC2787">
        <w:rPr>
          <w:i/>
        </w:rPr>
        <w:t>species</w:t>
      </w:r>
      <w:r w:rsidRPr="00BC2787">
        <w:t xml:space="preserve"> in particular, </w:t>
      </w:r>
      <w:proofErr w:type="spellStart"/>
      <w:r w:rsidRPr="00BC2787">
        <w:rPr>
          <w:i/>
        </w:rPr>
        <w:t>aeternitas</w:t>
      </w:r>
      <w:proofErr w:type="spellEnd"/>
      <w:r w:rsidRPr="00BC2787">
        <w:t xml:space="preserve">, or eternity, and </w:t>
      </w:r>
      <w:proofErr w:type="spellStart"/>
      <w:r w:rsidRPr="00BC2787">
        <w:rPr>
          <w:i/>
        </w:rPr>
        <w:t>immensitas</w:t>
      </w:r>
      <w:proofErr w:type="spellEnd"/>
      <w:r w:rsidRPr="00BC2787">
        <w:t xml:space="preserve">.  The divine </w:t>
      </w:r>
      <w:proofErr w:type="spellStart"/>
      <w:r w:rsidRPr="00BC2787">
        <w:rPr>
          <w:i/>
        </w:rPr>
        <w:t>infinitas</w:t>
      </w:r>
      <w:proofErr w:type="spellEnd"/>
      <w:r w:rsidRPr="00BC2787">
        <w:t xml:space="preserve"> can also be described negatively and positively.  It is not an infinity of corporeal quantity or extension but rather an infinity defined by the absence of limit; positively it is an infinite superiority over all things.  In addition</w:t>
      </w:r>
      <w:r w:rsidR="00E20683">
        <w:t>,</w:t>
      </w:r>
      <w:r w:rsidRPr="00BC2787">
        <w:t xml:space="preserve"> this </w:t>
      </w:r>
      <w:proofErr w:type="spellStart"/>
      <w:r w:rsidRPr="00BC2787">
        <w:rPr>
          <w:i/>
        </w:rPr>
        <w:t>infinitas</w:t>
      </w:r>
      <w:proofErr w:type="spellEnd"/>
      <w:r w:rsidRPr="00BC2787">
        <w:rPr>
          <w:i/>
        </w:rPr>
        <w:t xml:space="preserve"> Dei</w:t>
      </w:r>
      <w:r w:rsidRPr="00BC2787">
        <w:t xml:space="preserve"> or </w:t>
      </w:r>
      <w:proofErr w:type="spellStart"/>
      <w:r w:rsidRPr="00BC2787">
        <w:rPr>
          <w:i/>
        </w:rPr>
        <w:t>infinitas</w:t>
      </w:r>
      <w:proofErr w:type="spellEnd"/>
      <w:r w:rsidRPr="00BC2787">
        <w:rPr>
          <w:i/>
        </w:rPr>
        <w:t xml:space="preserve"> </w:t>
      </w:r>
      <w:proofErr w:type="spellStart"/>
      <w:r w:rsidRPr="00BC2787">
        <w:rPr>
          <w:i/>
        </w:rPr>
        <w:t>essentiae</w:t>
      </w:r>
      <w:proofErr w:type="spellEnd"/>
      <w:r w:rsidRPr="00BC2787">
        <w:t xml:space="preserve"> ought not to be viewed as an isolated attribute but as a property of the divine essence that extends to each and every one of the divine attributes, so that the divine knowledge or </w:t>
      </w:r>
      <w:proofErr w:type="spellStart"/>
      <w:r w:rsidRPr="00BC2787">
        <w:rPr>
          <w:i/>
        </w:rPr>
        <w:t>scientia</w:t>
      </w:r>
      <w:proofErr w:type="spellEnd"/>
      <w:r w:rsidRPr="00BC2787">
        <w:t xml:space="preserve"> is </w:t>
      </w:r>
      <w:proofErr w:type="spellStart"/>
      <w:r w:rsidRPr="00BC2787">
        <w:rPr>
          <w:i/>
        </w:rPr>
        <w:t>omniscientia</w:t>
      </w:r>
      <w:proofErr w:type="spellEnd"/>
      <w:r w:rsidRPr="00BC2787">
        <w:t xml:space="preserve"> and the divine </w:t>
      </w:r>
      <w:proofErr w:type="spellStart"/>
      <w:r w:rsidRPr="00BC2787">
        <w:rPr>
          <w:i/>
        </w:rPr>
        <w:t>potentia</w:t>
      </w:r>
      <w:proofErr w:type="spellEnd"/>
      <w:r w:rsidRPr="00BC2787">
        <w:t xml:space="preserve">, </w:t>
      </w:r>
      <w:proofErr w:type="spellStart"/>
      <w:r w:rsidRPr="00BC2787">
        <w:rPr>
          <w:i/>
        </w:rPr>
        <w:t>omnipotentia</w:t>
      </w:r>
      <w:proofErr w:type="spellEnd"/>
      <w:r w:rsidRPr="00BC2787">
        <w:t>, and so forth.</w:t>
      </w:r>
    </w:p>
    <w:p w14:paraId="5398B4E1" w14:textId="77777777" w:rsidR="00702413" w:rsidRDefault="00702413" w:rsidP="00FA60A3">
      <w:pPr>
        <w:pStyle w:val="Heading5"/>
      </w:pPr>
      <w:r>
        <w:t>Questions</w:t>
      </w:r>
    </w:p>
    <w:p w14:paraId="246001F1" w14:textId="77777777" w:rsidR="00702413" w:rsidRDefault="00702413" w:rsidP="00FA60A3">
      <w:pPr>
        <w:pStyle w:val="Heading6"/>
      </w:pPr>
      <w:r>
        <w:t>How is infinity positively conceptualized?</w:t>
      </w:r>
    </w:p>
    <w:p w14:paraId="12374B1A" w14:textId="77777777" w:rsidR="00702413" w:rsidRPr="00702413" w:rsidRDefault="00702413" w:rsidP="00FA60A3">
      <w:pPr>
        <w:pStyle w:val="Heading6"/>
      </w:pPr>
      <w:r>
        <w:t>How is infinity negatively conceptualized?</w:t>
      </w:r>
    </w:p>
    <w:p w14:paraId="6E48E209" w14:textId="77777777" w:rsidR="00BF6E05" w:rsidRPr="00BF6E05" w:rsidRDefault="00BF6E05" w:rsidP="00FA60A3">
      <w:pPr>
        <w:pStyle w:val="Heading4"/>
        <w:numPr>
          <w:ilvl w:val="0"/>
          <w:numId w:val="0"/>
        </w:numPr>
        <w:ind w:left="360"/>
      </w:pPr>
    </w:p>
    <w:p w14:paraId="7D1458F2" w14:textId="77777777" w:rsidR="007A7A1E" w:rsidRPr="00BC2787" w:rsidRDefault="007A7A1E" w:rsidP="00AB0586">
      <w:pPr>
        <w:pStyle w:val="Heading4"/>
      </w:pPr>
      <w:proofErr w:type="gramStart"/>
      <w:r w:rsidRPr="00BC2787">
        <w:rPr>
          <w:b/>
          <w:bCs/>
        </w:rPr>
        <w:t>Immutability</w:t>
      </w:r>
      <w:r w:rsidRPr="00BC2787">
        <w:t xml:space="preserve">  (</w:t>
      </w:r>
      <w:proofErr w:type="spellStart"/>
      <w:proofErr w:type="gramEnd"/>
      <w:r w:rsidRPr="00BC2787">
        <w:rPr>
          <w:i/>
        </w:rPr>
        <w:t>Immutabilitas</w:t>
      </w:r>
      <w:proofErr w:type="spellEnd"/>
      <w:r w:rsidRPr="00BC2787">
        <w:rPr>
          <w:i/>
        </w:rPr>
        <w:t>):</w:t>
      </w:r>
      <w:r w:rsidRPr="00BC2787">
        <w:t xml:space="preserve">  </w:t>
      </w:r>
      <w:r w:rsidRPr="00BC2787">
        <w:rPr>
          <w:i/>
        </w:rPr>
        <w:t>changelessness</w:t>
      </w:r>
      <w:r w:rsidRPr="00BC2787">
        <w:t xml:space="preserve">; especially, the </w:t>
      </w:r>
      <w:proofErr w:type="spellStart"/>
      <w:r w:rsidRPr="00BC2787">
        <w:rPr>
          <w:i/>
        </w:rPr>
        <w:t>immutabilitas</w:t>
      </w:r>
      <w:proofErr w:type="spellEnd"/>
      <w:r w:rsidRPr="00BC2787">
        <w:rPr>
          <w:i/>
        </w:rPr>
        <w:t xml:space="preserve"> Dei</w:t>
      </w:r>
      <w:r w:rsidRPr="00BC2787">
        <w:t xml:space="preserve">, or immutability of God, according to which God is understood as free from all mutation of being, attributes, place, or will, and from all physical and ethical change; or, in other words, the </w:t>
      </w:r>
      <w:proofErr w:type="spellStart"/>
      <w:r w:rsidRPr="00BC2787">
        <w:rPr>
          <w:i/>
        </w:rPr>
        <w:t>immutabilitas</w:t>
      </w:r>
      <w:proofErr w:type="spellEnd"/>
      <w:r w:rsidRPr="00BC2787">
        <w:rPr>
          <w:i/>
        </w:rPr>
        <w:t xml:space="preserve"> Dei</w:t>
      </w:r>
      <w:r w:rsidRPr="00BC2787">
        <w:t xml:space="preserve"> indicates the eternal and perpetual identity of the divine essence with all its perfections.  Specifically, immutability of </w:t>
      </w:r>
      <w:proofErr w:type="spellStart"/>
      <w:r w:rsidRPr="00BC2787">
        <w:rPr>
          <w:i/>
        </w:rPr>
        <w:t>esse</w:t>
      </w:r>
      <w:proofErr w:type="spellEnd"/>
      <w:r w:rsidRPr="00BC2787">
        <w:t xml:space="preserve"> indicates the </w:t>
      </w:r>
      <w:proofErr w:type="spellStart"/>
      <w:r w:rsidRPr="00BC2787">
        <w:rPr>
          <w:i/>
        </w:rPr>
        <w:t>immortalitas</w:t>
      </w:r>
      <w:proofErr w:type="spellEnd"/>
      <w:r w:rsidRPr="00BC2787">
        <w:t xml:space="preserve">, or immortality, and </w:t>
      </w:r>
      <w:proofErr w:type="spellStart"/>
      <w:r w:rsidRPr="00BC2787">
        <w:rPr>
          <w:i/>
        </w:rPr>
        <w:t>incorruptibilitas</w:t>
      </w:r>
      <w:proofErr w:type="spellEnd"/>
      <w:r w:rsidRPr="00BC2787">
        <w:t xml:space="preserve">, or incorruptibility, of God; immutability of </w:t>
      </w:r>
      <w:proofErr w:type="spellStart"/>
      <w:r w:rsidRPr="00BC2787">
        <w:rPr>
          <w:i/>
        </w:rPr>
        <w:t>attributa</w:t>
      </w:r>
      <w:proofErr w:type="spellEnd"/>
      <w:r w:rsidRPr="00BC2787">
        <w:t xml:space="preserve"> or </w:t>
      </w:r>
      <w:proofErr w:type="spellStart"/>
      <w:r w:rsidRPr="00BC2787">
        <w:rPr>
          <w:i/>
        </w:rPr>
        <w:t>accidentia</w:t>
      </w:r>
      <w:proofErr w:type="spellEnd"/>
      <w:r w:rsidRPr="00BC2787">
        <w:t xml:space="preserve"> indicates the changelessness of divine perfections; immutability of </w:t>
      </w:r>
      <w:r w:rsidRPr="00BC2787">
        <w:rPr>
          <w:i/>
        </w:rPr>
        <w:t>locus</w:t>
      </w:r>
      <w:r w:rsidRPr="00BC2787">
        <w:t xml:space="preserve">, or place, refers to the </w:t>
      </w:r>
      <w:proofErr w:type="spellStart"/>
      <w:proofErr w:type="gramStart"/>
      <w:r w:rsidRPr="00BC2787">
        <w:rPr>
          <w:i/>
        </w:rPr>
        <w:t>omnipraesentia</w:t>
      </w:r>
      <w:proofErr w:type="spellEnd"/>
      <w:r w:rsidRPr="00BC2787">
        <w:t xml:space="preserve"> ,</w:t>
      </w:r>
      <w:proofErr w:type="gramEnd"/>
      <w:r w:rsidRPr="00BC2787">
        <w:t xml:space="preserve"> or omnipresence, of God that fills all things; and immutability of </w:t>
      </w:r>
      <w:proofErr w:type="spellStart"/>
      <w:r w:rsidRPr="00BC2787">
        <w:rPr>
          <w:i/>
        </w:rPr>
        <w:t>voluntas</w:t>
      </w:r>
      <w:proofErr w:type="spellEnd"/>
      <w:r w:rsidRPr="00BC2787">
        <w:t>, or will, refers to the divine constancy in all that has been decreed and promised.  God, therefore, does not repent; repentance is attributed to God in Scripture by anthropopathy (</w:t>
      </w:r>
      <w:proofErr w:type="spellStart"/>
      <w:r w:rsidRPr="00BC2787">
        <w:rPr>
          <w:i/>
        </w:rPr>
        <w:t>anthropopatheia</w:t>
      </w:r>
      <w:proofErr w:type="spellEnd"/>
      <w:r w:rsidRPr="00BC2787">
        <w:t xml:space="preserve">) and indicates, not a change in God, but rather a changed relationship between God and man.  Neither does creation imply a change in God and a denial of immutability.  The scholastics distinguish between the </w:t>
      </w:r>
      <w:r w:rsidRPr="00BC2787">
        <w:rPr>
          <w:i/>
        </w:rPr>
        <w:t xml:space="preserve">principium </w:t>
      </w:r>
      <w:proofErr w:type="spellStart"/>
      <w:r w:rsidRPr="00BC2787">
        <w:rPr>
          <w:i/>
        </w:rPr>
        <w:t>agendi</w:t>
      </w:r>
      <w:proofErr w:type="spellEnd"/>
      <w:r w:rsidRPr="00BC2787">
        <w:t xml:space="preserve">, or effective principle in creation, which is the divine essence itself, and the </w:t>
      </w:r>
      <w:proofErr w:type="spellStart"/>
      <w:r w:rsidRPr="00BC2787">
        <w:rPr>
          <w:i/>
        </w:rPr>
        <w:t>effectum</w:t>
      </w:r>
      <w:proofErr w:type="spellEnd"/>
      <w:r w:rsidRPr="00BC2787">
        <w:rPr>
          <w:i/>
        </w:rPr>
        <w:t xml:space="preserve"> </w:t>
      </w:r>
      <w:proofErr w:type="spellStart"/>
      <w:r w:rsidRPr="00BC2787">
        <w:rPr>
          <w:i/>
        </w:rPr>
        <w:t>productum</w:t>
      </w:r>
      <w:proofErr w:type="spellEnd"/>
      <w:r w:rsidRPr="00BC2787">
        <w:t xml:space="preserve">, or produced effect, in creation, which is the created order.  In the produced effect there is clearly change or mutation.  The creation is a movement from nonexistence to existence.  But in the effective principle, God, there is no change or mutation since God eternally and immutably wills to produce the creation.  The change that occurs in creation is external to God.  </w:t>
      </w:r>
    </w:p>
    <w:p w14:paraId="10A5287D" w14:textId="77777777" w:rsidR="00702413" w:rsidRDefault="00702413" w:rsidP="002A48BC">
      <w:pPr>
        <w:pStyle w:val="Heading5"/>
      </w:pPr>
      <w:r>
        <w:t>Questions</w:t>
      </w:r>
    </w:p>
    <w:p w14:paraId="2B0EFE88" w14:textId="77777777" w:rsidR="007A7A1E" w:rsidRPr="00BC2787" w:rsidRDefault="00A37346" w:rsidP="002A48BC">
      <w:pPr>
        <w:pStyle w:val="Heading6"/>
      </w:pPr>
      <w:r>
        <w:t>How does God’s P</w:t>
      </w:r>
      <w:r w:rsidR="007A7A1E" w:rsidRPr="00BC2787">
        <w:t xml:space="preserve">ersonality </w:t>
      </w:r>
      <w:r>
        <w:t>relate to</w:t>
      </w:r>
      <w:r w:rsidR="007A7A1E" w:rsidRPr="00BC2787">
        <w:t xml:space="preserve"> Immutability</w:t>
      </w:r>
      <w:r w:rsidR="00702413">
        <w:t>?</w:t>
      </w:r>
    </w:p>
    <w:p w14:paraId="794766F1" w14:textId="77777777" w:rsidR="007A7A1E" w:rsidRDefault="00A37346" w:rsidP="002A48BC">
      <w:pPr>
        <w:pStyle w:val="Heading6"/>
      </w:pPr>
      <w:r>
        <w:t xml:space="preserve">How does Immutability relate to </w:t>
      </w:r>
      <w:r w:rsidR="007A7A1E" w:rsidRPr="00BC2787">
        <w:t>God and Time</w:t>
      </w:r>
      <w:r w:rsidR="00702413">
        <w:t>?</w:t>
      </w:r>
    </w:p>
    <w:p w14:paraId="43452CF4" w14:textId="77777777" w:rsidR="009D6ED4" w:rsidRDefault="009D6ED4" w:rsidP="002A48BC">
      <w:pPr>
        <w:pStyle w:val="Heading4"/>
        <w:numPr>
          <w:ilvl w:val="0"/>
          <w:numId w:val="0"/>
        </w:numPr>
        <w:ind w:left="360"/>
      </w:pPr>
    </w:p>
    <w:p w14:paraId="4FDA5ACA" w14:textId="77777777" w:rsidR="00C45098" w:rsidRDefault="00C45098" w:rsidP="00C45098"/>
    <w:p w14:paraId="06D9E289" w14:textId="77777777" w:rsidR="00C45098" w:rsidRDefault="00C45098" w:rsidP="00C45098"/>
    <w:p w14:paraId="6FD44B81" w14:textId="77777777" w:rsidR="00C45098" w:rsidRPr="00C45098" w:rsidRDefault="00C45098" w:rsidP="00C45098"/>
    <w:p w14:paraId="3E61745F" w14:textId="77777777" w:rsidR="007A7A1E" w:rsidRPr="00BC2787" w:rsidRDefault="007A7A1E" w:rsidP="00AB0586">
      <w:pPr>
        <w:pStyle w:val="Heading4"/>
      </w:pPr>
      <w:r w:rsidRPr="00BC2787">
        <w:rPr>
          <w:b/>
          <w:bCs/>
        </w:rPr>
        <w:lastRenderedPageBreak/>
        <w:t>Immensity</w:t>
      </w:r>
      <w:r w:rsidRPr="00BC2787">
        <w:t xml:space="preserve"> (</w:t>
      </w:r>
      <w:proofErr w:type="spellStart"/>
      <w:r w:rsidRPr="00BC2787">
        <w:rPr>
          <w:i/>
        </w:rPr>
        <w:t>Immensitas</w:t>
      </w:r>
      <w:proofErr w:type="spellEnd"/>
      <w:r w:rsidRPr="00BC2787">
        <w:rPr>
          <w:i/>
        </w:rPr>
        <w:t>):</w:t>
      </w:r>
      <w:r w:rsidRPr="00BC2787">
        <w:t xml:space="preserve">  </w:t>
      </w:r>
      <w:r w:rsidRPr="00BC2787">
        <w:rPr>
          <w:i/>
        </w:rPr>
        <w:t>immeasurability</w:t>
      </w:r>
      <w:r w:rsidRPr="00BC2787">
        <w:t xml:space="preserve">; </w:t>
      </w:r>
      <w:r w:rsidRPr="00BC2787">
        <w:rPr>
          <w:i/>
        </w:rPr>
        <w:t>immensurability</w:t>
      </w:r>
      <w:r w:rsidRPr="00BC2787">
        <w:t xml:space="preserve">; especially, the </w:t>
      </w:r>
      <w:proofErr w:type="spellStart"/>
      <w:r w:rsidRPr="00BC2787">
        <w:rPr>
          <w:i/>
        </w:rPr>
        <w:t>immensitas</w:t>
      </w:r>
      <w:proofErr w:type="spellEnd"/>
      <w:r w:rsidRPr="00BC2787">
        <w:rPr>
          <w:i/>
        </w:rPr>
        <w:t xml:space="preserve"> Dei</w:t>
      </w:r>
      <w:r w:rsidRPr="00BC2787">
        <w:t xml:space="preserve">, or immeasurability of God.  This attribute indicates the freedom of God from all limit of place.  The divine essence is </w:t>
      </w:r>
      <w:r w:rsidRPr="00BC2787">
        <w:rPr>
          <w:i/>
        </w:rPr>
        <w:t>sine mensura</w:t>
      </w:r>
      <w:r w:rsidRPr="00BC2787">
        <w:t xml:space="preserve">, without measure, and fills all things </w:t>
      </w:r>
      <w:proofErr w:type="spellStart"/>
      <w:r w:rsidRPr="00BC2787">
        <w:t>repletively</w:t>
      </w:r>
      <w:proofErr w:type="spellEnd"/>
      <w:r w:rsidRPr="00BC2787">
        <w:t xml:space="preserve"> (</w:t>
      </w:r>
      <w:proofErr w:type="spellStart"/>
      <w:r w:rsidRPr="00BC2787">
        <w:rPr>
          <w:i/>
        </w:rPr>
        <w:t>repletivus</w:t>
      </w:r>
      <w:proofErr w:type="spellEnd"/>
      <w:r w:rsidRPr="00BC2787">
        <w:t xml:space="preserve">).  </w:t>
      </w:r>
      <w:proofErr w:type="spellStart"/>
      <w:r w:rsidRPr="00BC2787">
        <w:rPr>
          <w:i/>
        </w:rPr>
        <w:t>Immensitas</w:t>
      </w:r>
      <w:proofErr w:type="spellEnd"/>
      <w:r w:rsidRPr="00BC2787">
        <w:t xml:space="preserve"> can be distinguished from </w:t>
      </w:r>
      <w:proofErr w:type="spellStart"/>
      <w:r w:rsidRPr="00BC2787">
        <w:rPr>
          <w:i/>
        </w:rPr>
        <w:t>omnipraesentia</w:t>
      </w:r>
      <w:proofErr w:type="spellEnd"/>
      <w:r w:rsidRPr="00BC2787">
        <w:t xml:space="preserve">, or omnipresence.  The freedom of God from all limit of place or measure, i.e., </w:t>
      </w:r>
      <w:proofErr w:type="spellStart"/>
      <w:r w:rsidRPr="00BC2787">
        <w:rPr>
          <w:i/>
        </w:rPr>
        <w:t>immensitas</w:t>
      </w:r>
      <w:proofErr w:type="spellEnd"/>
      <w:r w:rsidRPr="00BC2787">
        <w:t xml:space="preserve">, properly describes God in eternity apart from all created place; </w:t>
      </w:r>
      <w:proofErr w:type="spellStart"/>
      <w:r w:rsidRPr="00BC2787">
        <w:rPr>
          <w:i/>
        </w:rPr>
        <w:t>omnipraesentia</w:t>
      </w:r>
      <w:proofErr w:type="spellEnd"/>
      <w:r w:rsidRPr="00BC2787">
        <w:t xml:space="preserve">, strictly defined, indicates the </w:t>
      </w:r>
      <w:proofErr w:type="spellStart"/>
      <w:r w:rsidRPr="00BC2787">
        <w:t>repletive</w:t>
      </w:r>
      <w:proofErr w:type="spellEnd"/>
      <w:r w:rsidRPr="00BC2787">
        <w:t xml:space="preserve"> presence of God in all created places and in relation to the limited presence of all creatures.  Of course, place (</w:t>
      </w:r>
      <w:r w:rsidRPr="00BC2787">
        <w:rPr>
          <w:i/>
        </w:rPr>
        <w:t>locus</w:t>
      </w:r>
      <w:r w:rsidRPr="00BC2787">
        <w:t>) as such is characteristic of the finite, created order, without which there could be no place.  The Protestant scholastics do not understand either place or space as an absolute.  Thus</w:t>
      </w:r>
      <w:r w:rsidR="00A4571E">
        <w:t>,</w:t>
      </w:r>
      <w:r w:rsidRPr="00BC2787">
        <w:t xml:space="preserve"> </w:t>
      </w:r>
      <w:proofErr w:type="spellStart"/>
      <w:r w:rsidRPr="00BC2787">
        <w:rPr>
          <w:i/>
        </w:rPr>
        <w:t>immensitas</w:t>
      </w:r>
      <w:proofErr w:type="spellEnd"/>
      <w:r w:rsidRPr="00BC2787">
        <w:t xml:space="preserve"> is an immanent, essential attribute of God in his distinction from the world, whereas </w:t>
      </w:r>
      <w:proofErr w:type="spellStart"/>
      <w:r w:rsidRPr="00BC2787">
        <w:rPr>
          <w:i/>
        </w:rPr>
        <w:t>omnipraesentia</w:t>
      </w:r>
      <w:proofErr w:type="spellEnd"/>
      <w:r w:rsidRPr="00BC2787">
        <w:t xml:space="preserve"> is a relative attribute that expresses the </w:t>
      </w:r>
      <w:proofErr w:type="spellStart"/>
      <w:r w:rsidRPr="00BC2787">
        <w:t>noncircumscriptive</w:t>
      </w:r>
      <w:proofErr w:type="spellEnd"/>
      <w:r w:rsidRPr="00BC2787">
        <w:t xml:space="preserve"> presence of God:  God is </w:t>
      </w:r>
      <w:proofErr w:type="spellStart"/>
      <w:r w:rsidRPr="00BC2787">
        <w:rPr>
          <w:i/>
        </w:rPr>
        <w:t>illocalis</w:t>
      </w:r>
      <w:proofErr w:type="spellEnd"/>
      <w:r w:rsidRPr="00BC2787">
        <w:t xml:space="preserve">, or nonlocal, and his presence </w:t>
      </w:r>
      <w:proofErr w:type="spellStart"/>
      <w:r w:rsidRPr="00BC2787">
        <w:rPr>
          <w:i/>
        </w:rPr>
        <w:t>intensiva</w:t>
      </w:r>
      <w:proofErr w:type="spellEnd"/>
      <w:r w:rsidRPr="00BC2787">
        <w:t xml:space="preserve">, </w:t>
      </w:r>
      <w:proofErr w:type="spellStart"/>
      <w:r w:rsidRPr="00BC2787">
        <w:rPr>
          <w:i/>
        </w:rPr>
        <w:t>indivisibilis</w:t>
      </w:r>
      <w:proofErr w:type="spellEnd"/>
      <w:r w:rsidRPr="00BC2787">
        <w:t xml:space="preserve">, and </w:t>
      </w:r>
      <w:proofErr w:type="spellStart"/>
      <w:r w:rsidRPr="00BC2787">
        <w:rPr>
          <w:i/>
        </w:rPr>
        <w:t>incomprehensibilis</w:t>
      </w:r>
      <w:proofErr w:type="spellEnd"/>
      <w:r w:rsidRPr="00BC2787">
        <w:t>.</w:t>
      </w:r>
    </w:p>
    <w:p w14:paraId="3BBA388E" w14:textId="77777777" w:rsidR="007A7A1E" w:rsidRPr="00BC2787" w:rsidRDefault="007A7A1E" w:rsidP="00135F28">
      <w:pPr>
        <w:pStyle w:val="Heading5"/>
      </w:pPr>
      <w:r w:rsidRPr="00BC2787">
        <w:t>See Types of Presence</w:t>
      </w:r>
      <w:r w:rsidR="00C45098">
        <w:t xml:space="preserve"> (</w:t>
      </w:r>
      <w:r w:rsidR="00C45098">
        <w:rPr>
          <w:i/>
        </w:rPr>
        <w:t>infra</w:t>
      </w:r>
      <w:r w:rsidR="00BF6E05">
        <w:t>)</w:t>
      </w:r>
    </w:p>
    <w:p w14:paraId="72186378" w14:textId="77777777" w:rsidR="007A7A1E" w:rsidRPr="00BC2787" w:rsidRDefault="007A7A1E" w:rsidP="00135F28">
      <w:pPr>
        <w:pStyle w:val="Heading6"/>
      </w:pPr>
      <w:r w:rsidRPr="00BC2787">
        <w:t xml:space="preserve">Local </w:t>
      </w:r>
    </w:p>
    <w:p w14:paraId="2CACE22A" w14:textId="77777777" w:rsidR="007A7A1E" w:rsidRPr="00BC2787" w:rsidRDefault="007A7A1E" w:rsidP="00135F28">
      <w:pPr>
        <w:pStyle w:val="Heading6"/>
      </w:pPr>
      <w:proofErr w:type="spellStart"/>
      <w:r w:rsidRPr="00BC2787">
        <w:t>Illocal</w:t>
      </w:r>
      <w:proofErr w:type="spellEnd"/>
    </w:p>
    <w:p w14:paraId="7F6D2A90" w14:textId="77777777" w:rsidR="007A7A1E" w:rsidRDefault="007A7A1E" w:rsidP="00135F28">
      <w:pPr>
        <w:pStyle w:val="Heading6"/>
      </w:pPr>
      <w:proofErr w:type="spellStart"/>
      <w:r w:rsidRPr="00BC2787">
        <w:t>Repletive</w:t>
      </w:r>
      <w:proofErr w:type="spellEnd"/>
      <w:r w:rsidRPr="00BC2787">
        <w:t>/Omni</w:t>
      </w:r>
    </w:p>
    <w:p w14:paraId="1A06D731" w14:textId="77777777" w:rsidR="00414EA6" w:rsidRPr="00414EA6" w:rsidRDefault="00414EA6" w:rsidP="00135F28">
      <w:pPr>
        <w:pStyle w:val="Heading4"/>
        <w:numPr>
          <w:ilvl w:val="0"/>
          <w:numId w:val="0"/>
        </w:numPr>
        <w:ind w:left="360"/>
      </w:pPr>
    </w:p>
    <w:p w14:paraId="137A3677" w14:textId="77777777" w:rsidR="007A7A1E" w:rsidRPr="00BC2787" w:rsidRDefault="007A7A1E" w:rsidP="00AB0586">
      <w:pPr>
        <w:pStyle w:val="Heading4"/>
      </w:pPr>
      <w:r w:rsidRPr="00BC2787">
        <w:rPr>
          <w:b/>
          <w:bCs/>
        </w:rPr>
        <w:t>Omnipresence</w:t>
      </w:r>
      <w:r w:rsidRPr="00BC2787">
        <w:t xml:space="preserve"> (</w:t>
      </w:r>
      <w:proofErr w:type="spellStart"/>
      <w:r w:rsidRPr="00BC2787">
        <w:t>O</w:t>
      </w:r>
      <w:r w:rsidRPr="00BC2787">
        <w:rPr>
          <w:i/>
        </w:rPr>
        <w:t>mnipraesentia</w:t>
      </w:r>
      <w:proofErr w:type="spellEnd"/>
      <w:r w:rsidRPr="00BC2787">
        <w:t xml:space="preserve">): frequently paired with </w:t>
      </w:r>
      <w:proofErr w:type="spellStart"/>
      <w:r w:rsidRPr="00BC2787">
        <w:rPr>
          <w:i/>
        </w:rPr>
        <w:t>immensitas</w:t>
      </w:r>
      <w:proofErr w:type="spellEnd"/>
      <w:r w:rsidRPr="00BC2787">
        <w:t>, which indicates, literally, “without measure” (</w:t>
      </w:r>
      <w:r w:rsidRPr="00BC2787">
        <w:rPr>
          <w:i/>
        </w:rPr>
        <w:t>sine mensura</w:t>
      </w:r>
      <w:r w:rsidRPr="00BC2787">
        <w:t xml:space="preserve">).  God is everywhere present in the sense of being unbounded by space or measure.  God is everywhere present because He is an infinite spiritual, immaterial being who cannot be contained or restricted by physical dimensions.  </w:t>
      </w:r>
    </w:p>
    <w:p w14:paraId="52882788" w14:textId="77777777" w:rsidR="00702413" w:rsidRDefault="00702413" w:rsidP="005337FA">
      <w:pPr>
        <w:pStyle w:val="Heading5"/>
      </w:pPr>
      <w:r>
        <w:t>Questions</w:t>
      </w:r>
    </w:p>
    <w:p w14:paraId="4C615E01" w14:textId="77777777" w:rsidR="00A37346" w:rsidRDefault="00A37346" w:rsidP="005337FA">
      <w:pPr>
        <w:pStyle w:val="Heading6"/>
      </w:pPr>
      <w:r>
        <w:t>See Types of Presence (</w:t>
      </w:r>
      <w:r w:rsidRPr="00A37346">
        <w:rPr>
          <w:i/>
        </w:rPr>
        <w:t>infra</w:t>
      </w:r>
      <w:r>
        <w:t>)</w:t>
      </w:r>
    </w:p>
    <w:p w14:paraId="4E601EC9" w14:textId="77777777" w:rsidR="007A7A1E" w:rsidRPr="00BC2787" w:rsidRDefault="009315A3" w:rsidP="005337FA">
      <w:pPr>
        <w:pStyle w:val="Heading6"/>
      </w:pPr>
      <w:r>
        <w:t xml:space="preserve">Relation </w:t>
      </w:r>
      <w:proofErr w:type="spellStart"/>
      <w:r>
        <w:t>ot</w:t>
      </w:r>
      <w:proofErr w:type="spellEnd"/>
      <w:r>
        <w:t xml:space="preserve"> the concept of “</w:t>
      </w:r>
      <w:r w:rsidR="007A7A1E" w:rsidRPr="00BC2787">
        <w:t xml:space="preserve">Ontic </w:t>
      </w:r>
      <w:r w:rsidR="007B5D67">
        <w:t xml:space="preserve">or Being </w:t>
      </w:r>
      <w:r w:rsidR="007A7A1E" w:rsidRPr="00BC2787">
        <w:t>Space</w:t>
      </w:r>
      <w:r>
        <w:t>”?</w:t>
      </w:r>
    </w:p>
    <w:p w14:paraId="5889D75D" w14:textId="77777777" w:rsidR="007A7A1E" w:rsidRDefault="009315A3" w:rsidP="005337FA">
      <w:pPr>
        <w:pStyle w:val="Heading6"/>
      </w:pPr>
      <w:r>
        <w:t xml:space="preserve">Relation to </w:t>
      </w:r>
      <w:r w:rsidR="007A7A1E" w:rsidRPr="00BC2787">
        <w:t>Demon Possession</w:t>
      </w:r>
      <w:r>
        <w:t xml:space="preserve"> (e.g., What does it mean for God and a demon to be in the same place at the same time?)</w:t>
      </w:r>
    </w:p>
    <w:p w14:paraId="3B17FC87" w14:textId="77777777" w:rsidR="00414EA6" w:rsidRPr="00414EA6" w:rsidRDefault="00414EA6" w:rsidP="005337FA">
      <w:pPr>
        <w:pStyle w:val="Heading4"/>
        <w:numPr>
          <w:ilvl w:val="0"/>
          <w:numId w:val="0"/>
        </w:numPr>
        <w:ind w:left="360"/>
      </w:pPr>
    </w:p>
    <w:p w14:paraId="223F968B" w14:textId="77777777" w:rsidR="007A7A1E" w:rsidRPr="00BC2787" w:rsidRDefault="007A7A1E" w:rsidP="00AB0586">
      <w:pPr>
        <w:pStyle w:val="Heading4"/>
      </w:pPr>
      <w:r w:rsidRPr="00BC2787">
        <w:rPr>
          <w:b/>
          <w:bCs/>
        </w:rPr>
        <w:t>Perfection</w:t>
      </w:r>
      <w:r w:rsidRPr="00BC2787">
        <w:t xml:space="preserve"> </w:t>
      </w:r>
      <w:r w:rsidRPr="00BC2787">
        <w:rPr>
          <w:i/>
        </w:rPr>
        <w:t>(</w:t>
      </w:r>
      <w:proofErr w:type="spellStart"/>
      <w:r w:rsidRPr="00BC2787">
        <w:rPr>
          <w:i/>
        </w:rPr>
        <w:t>Perfectio</w:t>
      </w:r>
      <w:proofErr w:type="spellEnd"/>
      <w:r w:rsidRPr="00BC2787">
        <w:rPr>
          <w:i/>
        </w:rPr>
        <w:t>):</w:t>
      </w:r>
      <w:r w:rsidR="00414EA6">
        <w:t xml:space="preserve"> </w:t>
      </w:r>
      <w:r w:rsidRPr="00BC2787">
        <w:t xml:space="preserve"> the highest or most complete condition of any thing or attribute; </w:t>
      </w:r>
      <w:proofErr w:type="gramStart"/>
      <w:r w:rsidRPr="00BC2787">
        <w:t>thus</w:t>
      </w:r>
      <w:proofErr w:type="gramEnd"/>
      <w:r w:rsidRPr="00BC2787">
        <w:t xml:space="preserve"> the fullness or complete actuality of a thing or attribute.  Perfection indicates both a transcendence of mutation and fulfillment of all potential or potency (</w:t>
      </w:r>
      <w:proofErr w:type="spellStart"/>
      <w:r w:rsidRPr="00BC2787">
        <w:rPr>
          <w:i/>
        </w:rPr>
        <w:t>potentia</w:t>
      </w:r>
      <w:proofErr w:type="spellEnd"/>
      <w:r w:rsidRPr="00BC2787">
        <w:t xml:space="preserve">).  The </w:t>
      </w:r>
      <w:proofErr w:type="spellStart"/>
      <w:r w:rsidRPr="00BC2787">
        <w:rPr>
          <w:i/>
        </w:rPr>
        <w:t>perfectio</w:t>
      </w:r>
      <w:proofErr w:type="spellEnd"/>
      <w:r w:rsidRPr="00BC2787">
        <w:t xml:space="preserve"> </w:t>
      </w:r>
      <w:r w:rsidRPr="00BC2787">
        <w:rPr>
          <w:i/>
        </w:rPr>
        <w:t>Dei</w:t>
      </w:r>
      <w:r w:rsidRPr="00BC2787">
        <w:t xml:space="preserve">, or perfection of God, is the absolute, unchanging excellence of God in his being and in all his attributes.  </w:t>
      </w:r>
    </w:p>
    <w:p w14:paraId="7C7F219E" w14:textId="77777777" w:rsidR="00702413" w:rsidRDefault="00702413" w:rsidP="00E94D1A">
      <w:pPr>
        <w:pStyle w:val="Heading5"/>
      </w:pPr>
      <w:r>
        <w:t>Questions</w:t>
      </w:r>
    </w:p>
    <w:p w14:paraId="3439A369" w14:textId="77777777" w:rsidR="007A7A1E" w:rsidRPr="00BC2787" w:rsidRDefault="007A7A1E" w:rsidP="00E94D1A">
      <w:pPr>
        <w:pStyle w:val="Heading6"/>
      </w:pPr>
      <w:r w:rsidRPr="00BC2787">
        <w:t>Relate</w:t>
      </w:r>
      <w:r w:rsidR="00702413">
        <w:t>d</w:t>
      </w:r>
      <w:r w:rsidRPr="00BC2787">
        <w:t xml:space="preserve"> to Immutability</w:t>
      </w:r>
      <w:r w:rsidR="009315A3">
        <w:t>—</w:t>
      </w:r>
      <w:proofErr w:type="gramStart"/>
      <w:r w:rsidR="009315A3">
        <w:t>an</w:t>
      </w:r>
      <w:proofErr w:type="gramEnd"/>
      <w:r w:rsidR="009315A3">
        <w:t xml:space="preserve"> most other attributes?</w:t>
      </w:r>
    </w:p>
    <w:p w14:paraId="223EB41C" w14:textId="77777777" w:rsidR="007A7A1E" w:rsidRDefault="00702413" w:rsidP="00E94D1A">
      <w:pPr>
        <w:pStyle w:val="Heading6"/>
      </w:pPr>
      <w:r>
        <w:t>Related to the p</w:t>
      </w:r>
      <w:r w:rsidR="007A7A1E" w:rsidRPr="00BC2787">
        <w:t>erfect</w:t>
      </w:r>
      <w:r w:rsidR="00414EA6">
        <w:t>ed</w:t>
      </w:r>
      <w:r>
        <w:t xml:space="preserve"> s</w:t>
      </w:r>
      <w:r w:rsidR="007A7A1E" w:rsidRPr="00BC2787">
        <w:t>aints</w:t>
      </w:r>
      <w:r>
        <w:t>?</w:t>
      </w:r>
    </w:p>
    <w:p w14:paraId="5A905C27" w14:textId="77777777" w:rsidR="00414EA6" w:rsidRPr="00414EA6" w:rsidRDefault="009315A3" w:rsidP="00E94D1A">
      <w:pPr>
        <w:pStyle w:val="Heading4"/>
        <w:numPr>
          <w:ilvl w:val="0"/>
          <w:numId w:val="0"/>
        </w:numPr>
        <w:ind w:left="360"/>
      </w:pPr>
      <w:r>
        <w:br w:type="page"/>
      </w:r>
    </w:p>
    <w:p w14:paraId="6F2C3708" w14:textId="77777777" w:rsidR="00EB1A29" w:rsidRPr="00EB1A29" w:rsidRDefault="007A7A1E" w:rsidP="00EB1A29">
      <w:pPr>
        <w:pStyle w:val="Heading4"/>
      </w:pPr>
      <w:r w:rsidRPr="00BC2787">
        <w:rPr>
          <w:b/>
          <w:bCs/>
        </w:rPr>
        <w:t xml:space="preserve">Eternity </w:t>
      </w:r>
      <w:r w:rsidRPr="00BC2787">
        <w:t>(</w:t>
      </w:r>
      <w:proofErr w:type="spellStart"/>
      <w:r w:rsidRPr="00BC2787">
        <w:t>A</w:t>
      </w:r>
      <w:r w:rsidRPr="00BC2787">
        <w:rPr>
          <w:i/>
        </w:rPr>
        <w:t>eternitas</w:t>
      </w:r>
      <w:proofErr w:type="spellEnd"/>
      <w:r w:rsidRPr="00BC2787">
        <w:t xml:space="preserve">): especially, the </w:t>
      </w:r>
      <w:proofErr w:type="spellStart"/>
      <w:r w:rsidRPr="00BC2787">
        <w:rPr>
          <w:i/>
        </w:rPr>
        <w:t>aeternitas</w:t>
      </w:r>
      <w:proofErr w:type="spellEnd"/>
      <w:r w:rsidRPr="00BC2787">
        <w:rPr>
          <w:i/>
        </w:rPr>
        <w:t xml:space="preserve"> Dei</w:t>
      </w:r>
      <w:r w:rsidRPr="00BC2787">
        <w:t>, or eternity of God.  By this attribute, the scholastics understand the existence and continuance (</w:t>
      </w:r>
      <w:proofErr w:type="spellStart"/>
      <w:r w:rsidRPr="00BC2787">
        <w:rPr>
          <w:i/>
        </w:rPr>
        <w:t>duratio</w:t>
      </w:r>
      <w:proofErr w:type="spellEnd"/>
      <w:r w:rsidRPr="00BC2787">
        <w:t>) of God without beginning or end and apart from all succession and change.  Like the medieval scholastics, the Protestant scholastics accept also the definition of Boethius that eternity is the simultaneous and perfect possession of endless life (</w:t>
      </w:r>
      <w:proofErr w:type="spellStart"/>
      <w:r w:rsidRPr="00BC2787">
        <w:rPr>
          <w:i/>
        </w:rPr>
        <w:t>aeternitas</w:t>
      </w:r>
      <w:proofErr w:type="spellEnd"/>
      <w:r w:rsidRPr="00BC2787">
        <w:rPr>
          <w:i/>
        </w:rPr>
        <w:t xml:space="preserve"> </w:t>
      </w:r>
      <w:proofErr w:type="spellStart"/>
      <w:r w:rsidRPr="00BC2787">
        <w:rPr>
          <w:i/>
        </w:rPr>
        <w:t>est</w:t>
      </w:r>
      <w:proofErr w:type="spellEnd"/>
      <w:r w:rsidRPr="00BC2787">
        <w:rPr>
          <w:i/>
        </w:rPr>
        <w:t xml:space="preserve"> </w:t>
      </w:r>
      <w:proofErr w:type="spellStart"/>
      <w:r w:rsidRPr="00BC2787">
        <w:rPr>
          <w:i/>
        </w:rPr>
        <w:t>interminabilis</w:t>
      </w:r>
      <w:proofErr w:type="spellEnd"/>
      <w:r w:rsidRPr="00BC2787">
        <w:rPr>
          <w:i/>
        </w:rPr>
        <w:t xml:space="preserve"> vitae </w:t>
      </w:r>
      <w:proofErr w:type="spellStart"/>
      <w:r w:rsidRPr="00BC2787">
        <w:rPr>
          <w:i/>
        </w:rPr>
        <w:t>tota</w:t>
      </w:r>
      <w:proofErr w:type="spellEnd"/>
      <w:r w:rsidRPr="00BC2787">
        <w:rPr>
          <w:i/>
        </w:rPr>
        <w:t xml:space="preserve"> simul et perfecta </w:t>
      </w:r>
      <w:proofErr w:type="spellStart"/>
      <w:r w:rsidRPr="00BC2787">
        <w:rPr>
          <w:i/>
        </w:rPr>
        <w:t>possessio</w:t>
      </w:r>
      <w:proofErr w:type="spellEnd"/>
      <w:r w:rsidRPr="00BC2787">
        <w:t>).  Eternity therefore, transcends not only limited time but also infinite temporal succession, namely, time itself.</w:t>
      </w:r>
    </w:p>
    <w:p w14:paraId="0E481935" w14:textId="77777777" w:rsidR="004200AC" w:rsidRDefault="004200AC" w:rsidP="003A0CBF">
      <w:pPr>
        <w:pStyle w:val="Heading5"/>
      </w:pPr>
      <w:r>
        <w:t>Questions</w:t>
      </w:r>
    </w:p>
    <w:p w14:paraId="7EFBBDEC" w14:textId="77777777" w:rsidR="003A0CBF" w:rsidRDefault="003A0CBF" w:rsidP="003A0CBF">
      <w:pPr>
        <w:pStyle w:val="Heading6"/>
      </w:pPr>
      <w:r>
        <w:t>What is time</w:t>
      </w:r>
      <w:r w:rsidR="009315A3">
        <w:t xml:space="preserve"> in relation to eternity</w:t>
      </w:r>
      <w:r>
        <w:t>?</w:t>
      </w:r>
    </w:p>
    <w:p w14:paraId="1AB2055E" w14:textId="77777777" w:rsidR="007A7A1E" w:rsidRPr="00BC2787" w:rsidRDefault="003A0CBF" w:rsidP="003A0CBF">
      <w:pPr>
        <w:pStyle w:val="Heading6"/>
      </w:pPr>
      <w:r>
        <w:t xml:space="preserve">How does God relate to time? </w:t>
      </w:r>
    </w:p>
    <w:p w14:paraId="3A8499BA" w14:textId="77777777" w:rsidR="007A7A1E" w:rsidRDefault="009315A3" w:rsidP="003A0CBF">
      <w:pPr>
        <w:pStyle w:val="Heading6"/>
      </w:pPr>
      <w:r>
        <w:t xml:space="preserve">What is Divine </w:t>
      </w:r>
      <w:r w:rsidR="007A7A1E" w:rsidRPr="00BC2787">
        <w:t>Personhood</w:t>
      </w:r>
      <w:r>
        <w:t>?</w:t>
      </w:r>
    </w:p>
    <w:p w14:paraId="0C0A3F5A" w14:textId="77777777" w:rsidR="00811864" w:rsidRPr="00811864" w:rsidRDefault="00811864" w:rsidP="003A0CBF">
      <w:pPr>
        <w:pStyle w:val="Heading4"/>
        <w:numPr>
          <w:ilvl w:val="0"/>
          <w:numId w:val="0"/>
        </w:numPr>
        <w:ind w:left="360"/>
      </w:pPr>
    </w:p>
    <w:p w14:paraId="002D1DD1" w14:textId="77777777" w:rsidR="004637BC" w:rsidRDefault="00C87C8F" w:rsidP="00AB0586">
      <w:pPr>
        <w:pStyle w:val="Heading4"/>
      </w:pPr>
      <w:r w:rsidRPr="00BC2787">
        <w:rPr>
          <w:b/>
          <w:bCs/>
        </w:rPr>
        <w:t>Omniscience</w:t>
      </w:r>
      <w:r w:rsidRPr="00BC2787">
        <w:t xml:space="preserve"> (</w:t>
      </w:r>
      <w:proofErr w:type="spellStart"/>
      <w:r w:rsidRPr="00BC2787">
        <w:rPr>
          <w:i/>
        </w:rPr>
        <w:t>omniscientia</w:t>
      </w:r>
      <w:proofErr w:type="spellEnd"/>
      <w:r w:rsidRPr="00BC2787">
        <w:rPr>
          <w:i/>
        </w:rPr>
        <w:t>)</w:t>
      </w:r>
      <w:r w:rsidRPr="00BC2787">
        <w:t xml:space="preserve">:  </w:t>
      </w:r>
      <w:r w:rsidRPr="00BC2787">
        <w:rPr>
          <w:i/>
        </w:rPr>
        <w:t>having all-knowledge and being all-knowing</w:t>
      </w:r>
      <w:r w:rsidRPr="00BC2787">
        <w:t>; specifically, the attribute of God by which God knows all things, all events, and all circumstances of things and events perfectly and immediately in his timeless eternity (S</w:t>
      </w:r>
      <w:r w:rsidRPr="00BC2787">
        <w:rPr>
          <w:smallCaps/>
        </w:rPr>
        <w:t>ee</w:t>
      </w:r>
      <w:r w:rsidRPr="00BC2787">
        <w:t xml:space="preserve"> </w:t>
      </w:r>
      <w:proofErr w:type="spellStart"/>
      <w:r w:rsidRPr="00BC2787">
        <w:rPr>
          <w:i/>
        </w:rPr>
        <w:t>aeternitas</w:t>
      </w:r>
      <w:proofErr w:type="spellEnd"/>
      <w:r w:rsidRPr="00BC2787">
        <w:t xml:space="preserve">).  The </w:t>
      </w:r>
      <w:proofErr w:type="spellStart"/>
      <w:r w:rsidRPr="00BC2787">
        <w:rPr>
          <w:i/>
        </w:rPr>
        <w:t>omniscientia</w:t>
      </w:r>
      <w:proofErr w:type="spellEnd"/>
      <w:r w:rsidRPr="00BC2787">
        <w:rPr>
          <w:i/>
        </w:rPr>
        <w:t xml:space="preserve"> Dei</w:t>
      </w:r>
      <w:r w:rsidRPr="00BC2787">
        <w:t xml:space="preserve"> is therefore described by the scholastics as absolutely true (</w:t>
      </w:r>
      <w:proofErr w:type="spellStart"/>
      <w:r w:rsidRPr="00BC2787">
        <w:rPr>
          <w:i/>
        </w:rPr>
        <w:t>verissima</w:t>
      </w:r>
      <w:proofErr w:type="spellEnd"/>
      <w:r w:rsidRPr="00BC2787">
        <w:t>), absolutely clear (</w:t>
      </w:r>
      <w:proofErr w:type="spellStart"/>
      <w:r w:rsidRPr="00BC2787">
        <w:rPr>
          <w:i/>
        </w:rPr>
        <w:t>distinctissima</w:t>
      </w:r>
      <w:proofErr w:type="spellEnd"/>
      <w:r w:rsidRPr="00BC2787">
        <w:t>), simultaneous (</w:t>
      </w:r>
      <w:proofErr w:type="spellStart"/>
      <w:r w:rsidRPr="00BC2787">
        <w:rPr>
          <w:i/>
        </w:rPr>
        <w:t>simultanea</w:t>
      </w:r>
      <w:proofErr w:type="spellEnd"/>
      <w:r w:rsidRPr="00BC2787">
        <w:t>), and immediate or intuitive (</w:t>
      </w:r>
      <w:proofErr w:type="spellStart"/>
      <w:r w:rsidRPr="00BC2787">
        <w:rPr>
          <w:i/>
        </w:rPr>
        <w:t>intuitiva</w:t>
      </w:r>
      <w:proofErr w:type="spellEnd"/>
      <w:r w:rsidRPr="00BC2787">
        <w:t xml:space="preserve">).  It is </w:t>
      </w:r>
      <w:proofErr w:type="spellStart"/>
      <w:r w:rsidRPr="00BC2787">
        <w:rPr>
          <w:i/>
        </w:rPr>
        <w:t>verissima</w:t>
      </w:r>
      <w:proofErr w:type="spellEnd"/>
      <w:r w:rsidRPr="00BC2787">
        <w:t xml:space="preserve"> because it is all encompassing, complete, and without defect; </w:t>
      </w:r>
      <w:proofErr w:type="spellStart"/>
      <w:r w:rsidRPr="00BC2787">
        <w:rPr>
          <w:i/>
        </w:rPr>
        <w:t>distinctissima</w:t>
      </w:r>
      <w:proofErr w:type="spellEnd"/>
      <w:r w:rsidRPr="00BC2787">
        <w:t xml:space="preserve"> because it lacks no detail, either concerning things possible or things actual or concerning which possibilities will be actualized and which will not; </w:t>
      </w:r>
      <w:proofErr w:type="spellStart"/>
      <w:r w:rsidRPr="00BC2787">
        <w:rPr>
          <w:i/>
        </w:rPr>
        <w:t>simultanea</w:t>
      </w:r>
      <w:proofErr w:type="spellEnd"/>
      <w:r w:rsidRPr="00BC2787">
        <w:t xml:space="preserve"> because eternal God is free from succession, not only in being, but also in knowing, and therefore knows all things at once, including the order and temporal succession of things; </w:t>
      </w:r>
      <w:proofErr w:type="spellStart"/>
      <w:r w:rsidRPr="00BC2787">
        <w:rPr>
          <w:i/>
        </w:rPr>
        <w:t>intuitiva</w:t>
      </w:r>
      <w:proofErr w:type="spellEnd"/>
      <w:r w:rsidRPr="00BC2787">
        <w:t xml:space="preserve"> because it knows all things by immediate apprehension rather than by </w:t>
      </w:r>
      <w:proofErr w:type="spellStart"/>
      <w:r w:rsidRPr="00BC2787">
        <w:t>disocourse</w:t>
      </w:r>
      <w:proofErr w:type="spellEnd"/>
      <w:r w:rsidRPr="00BC2787">
        <w:t xml:space="preserve"> of demonstration.  </w:t>
      </w:r>
    </w:p>
    <w:p w14:paraId="5DDD7E4A" w14:textId="77777777" w:rsidR="004200AC" w:rsidRDefault="004200AC" w:rsidP="00FA170B">
      <w:pPr>
        <w:pStyle w:val="Heading5"/>
      </w:pPr>
      <w:r>
        <w:t>Questions</w:t>
      </w:r>
    </w:p>
    <w:p w14:paraId="1542D2E6" w14:textId="77777777" w:rsidR="004637BC" w:rsidRDefault="004637BC" w:rsidP="00FA170B">
      <w:pPr>
        <w:pStyle w:val="Heading6"/>
      </w:pPr>
      <w:r>
        <w:t xml:space="preserve">How does </w:t>
      </w:r>
      <w:proofErr w:type="spellStart"/>
      <w:r>
        <w:t>ominiscence</w:t>
      </w:r>
      <w:proofErr w:type="spellEnd"/>
      <w:r>
        <w:t xml:space="preserve"> relate to Natural, Middle</w:t>
      </w:r>
      <w:r w:rsidR="009315A3">
        <w:t xml:space="preserve"> (if held),</w:t>
      </w:r>
      <w:r>
        <w:t xml:space="preserve"> and Free Knowledge?</w:t>
      </w:r>
    </w:p>
    <w:p w14:paraId="3FA186A4" w14:textId="77777777" w:rsidR="004637BC" w:rsidRDefault="004637BC" w:rsidP="00FA170B">
      <w:pPr>
        <w:pStyle w:val="Heading6"/>
      </w:pPr>
      <w:r>
        <w:t>How does omniscience relate to the Decree and Providence?</w:t>
      </w:r>
    </w:p>
    <w:p w14:paraId="32B70730" w14:textId="77777777" w:rsidR="009315A3" w:rsidRDefault="009315A3" w:rsidP="009315A3">
      <w:pPr>
        <w:pStyle w:val="Heading6"/>
      </w:pPr>
      <w:r>
        <w:t>How does omniscience relate to free choice?</w:t>
      </w:r>
    </w:p>
    <w:p w14:paraId="329B8C76" w14:textId="77777777" w:rsidR="009315A3" w:rsidRDefault="009315A3" w:rsidP="009315A3">
      <w:pPr>
        <w:pStyle w:val="Heading6"/>
      </w:pPr>
      <w:r>
        <w:t>How does omniscience relate to divine sovereignty?</w:t>
      </w:r>
    </w:p>
    <w:p w14:paraId="14686469" w14:textId="77777777" w:rsidR="004637BC" w:rsidRPr="004637BC" w:rsidRDefault="004637BC" w:rsidP="009315A3">
      <w:pPr>
        <w:pStyle w:val="Heading4"/>
        <w:numPr>
          <w:ilvl w:val="0"/>
          <w:numId w:val="0"/>
        </w:numPr>
      </w:pPr>
    </w:p>
    <w:p w14:paraId="03E0C5F2" w14:textId="77777777" w:rsidR="00EB1A29" w:rsidRDefault="00C87C8F" w:rsidP="00EB1A29">
      <w:pPr>
        <w:pStyle w:val="Heading4"/>
      </w:pPr>
      <w:r w:rsidRPr="00BC2787">
        <w:rPr>
          <w:b/>
          <w:bCs/>
        </w:rPr>
        <w:t>Omnipotence</w:t>
      </w:r>
      <w:r w:rsidRPr="00BC2787">
        <w:t xml:space="preserve"> (</w:t>
      </w:r>
      <w:proofErr w:type="spellStart"/>
      <w:r w:rsidRPr="00BC2787">
        <w:rPr>
          <w:i/>
        </w:rPr>
        <w:t>omnipotentia</w:t>
      </w:r>
      <w:proofErr w:type="spellEnd"/>
      <w:r w:rsidRPr="00BC2787">
        <w:rPr>
          <w:i/>
        </w:rPr>
        <w:t>)</w:t>
      </w:r>
      <w:r w:rsidRPr="00BC2787">
        <w:t xml:space="preserve">: </w:t>
      </w:r>
      <w:r w:rsidRPr="00BC2787">
        <w:rPr>
          <w:i/>
        </w:rPr>
        <w:t>having all power and potency</w:t>
      </w:r>
      <w:r w:rsidRPr="00BC2787">
        <w:t xml:space="preserve">, </w:t>
      </w:r>
      <w:r w:rsidRPr="00BC2787">
        <w:rPr>
          <w:i/>
        </w:rPr>
        <w:t>being all-powerful</w:t>
      </w:r>
      <w:r w:rsidRPr="00BC2787">
        <w:t xml:space="preserve">; an attribute of God; </w:t>
      </w:r>
      <w:proofErr w:type="spellStart"/>
      <w:r w:rsidRPr="00BC2787">
        <w:rPr>
          <w:i/>
        </w:rPr>
        <w:t>omnipotentia</w:t>
      </w:r>
      <w:proofErr w:type="spellEnd"/>
      <w:r w:rsidRPr="00BC2787">
        <w:t xml:space="preserve"> indicates the power, or </w:t>
      </w:r>
      <w:proofErr w:type="spellStart"/>
      <w:r w:rsidRPr="00BC2787">
        <w:rPr>
          <w:i/>
        </w:rPr>
        <w:t>potentia</w:t>
      </w:r>
      <w:proofErr w:type="spellEnd"/>
      <w:r w:rsidRPr="00BC2787">
        <w:t xml:space="preserve">, of God </w:t>
      </w:r>
      <w:r w:rsidRPr="00BC2787">
        <w:rPr>
          <w:i/>
        </w:rPr>
        <w:t>ad extra</w:t>
      </w:r>
      <w:r w:rsidRPr="00BC2787">
        <w:t xml:space="preserve"> by virtue of which he can do all things that are not contrary either to his will or his knowledge.  In other words, the </w:t>
      </w:r>
      <w:proofErr w:type="spellStart"/>
      <w:r w:rsidRPr="00BC2787">
        <w:rPr>
          <w:i/>
        </w:rPr>
        <w:t>omnipotentia</w:t>
      </w:r>
      <w:proofErr w:type="spellEnd"/>
      <w:r w:rsidRPr="00BC2787">
        <w:rPr>
          <w:i/>
        </w:rPr>
        <w:t xml:space="preserve"> Dei</w:t>
      </w:r>
      <w:r w:rsidRPr="00BC2787">
        <w:t xml:space="preserve"> is limited only by the essence or nature of God himself and by nothing external to God.  Thus, the fact that God cannot do evil, cannot die, and cannot cease to be Father, Son, and Spirit is not a limit on or a contradiction of his </w:t>
      </w:r>
      <w:proofErr w:type="spellStart"/>
      <w:r w:rsidRPr="00BC2787">
        <w:rPr>
          <w:i/>
        </w:rPr>
        <w:t>omnipotentia</w:t>
      </w:r>
      <w:proofErr w:type="spellEnd"/>
      <w:r w:rsidRPr="00BC2787">
        <w:t xml:space="preserve">.  The scholastics agree with Augustine that all such hypothetical acts as would diminish God would be signs of weakness or of a defective willing, not evidences of omnipotence.  </w:t>
      </w:r>
      <w:r w:rsidRPr="00BC2787">
        <w:br/>
        <w:t>Since, moreover, God himself is eternally fully actualized (</w:t>
      </w:r>
      <w:r w:rsidRPr="00BC2787">
        <w:rPr>
          <w:i/>
        </w:rPr>
        <w:t xml:space="preserve">in </w:t>
      </w:r>
      <w:proofErr w:type="spellStart"/>
      <w:r w:rsidRPr="00BC2787">
        <w:rPr>
          <w:i/>
        </w:rPr>
        <w:t>actu</w:t>
      </w:r>
      <w:proofErr w:type="spellEnd"/>
      <w:r w:rsidRPr="00BC2787">
        <w:t xml:space="preserve">) and </w:t>
      </w:r>
      <w:r w:rsidRPr="00BC2787">
        <w:rPr>
          <w:i/>
        </w:rPr>
        <w:t>never</w:t>
      </w:r>
      <w:r w:rsidRPr="00BC2787">
        <w:t xml:space="preserve"> in process or in potency (</w:t>
      </w:r>
      <w:r w:rsidRPr="00BC2787">
        <w:rPr>
          <w:i/>
        </w:rPr>
        <w:t xml:space="preserve">in </w:t>
      </w:r>
      <w:proofErr w:type="spellStart"/>
      <w:r w:rsidRPr="00BC2787">
        <w:rPr>
          <w:i/>
        </w:rPr>
        <w:t>potentia</w:t>
      </w:r>
      <w:proofErr w:type="spellEnd"/>
      <w:r w:rsidRPr="00BC2787">
        <w:t xml:space="preserve">), the </w:t>
      </w:r>
      <w:proofErr w:type="spellStart"/>
      <w:r w:rsidRPr="00BC2787">
        <w:rPr>
          <w:i/>
        </w:rPr>
        <w:t>potentia</w:t>
      </w:r>
      <w:proofErr w:type="spellEnd"/>
      <w:r w:rsidRPr="00BC2787">
        <w:rPr>
          <w:i/>
        </w:rPr>
        <w:t xml:space="preserve"> Dei</w:t>
      </w:r>
      <w:r w:rsidRPr="00BC2787">
        <w:t xml:space="preserve">, the potency of God, or </w:t>
      </w:r>
      <w:proofErr w:type="spellStart"/>
      <w:r w:rsidRPr="00BC2787">
        <w:rPr>
          <w:i/>
        </w:rPr>
        <w:t>omipotentia</w:t>
      </w:r>
      <w:proofErr w:type="spellEnd"/>
      <w:r w:rsidRPr="00BC2787">
        <w:rPr>
          <w:i/>
        </w:rPr>
        <w:t xml:space="preserve"> Dei</w:t>
      </w:r>
      <w:r w:rsidRPr="00BC2787">
        <w:t xml:space="preserve">, refers to the divine activity </w:t>
      </w:r>
      <w:r w:rsidRPr="00BC2787">
        <w:rPr>
          <w:i/>
        </w:rPr>
        <w:t>ad extra</w:t>
      </w:r>
      <w:r w:rsidRPr="00BC2787">
        <w:t xml:space="preserve"> and never to a change or a potential for change in the divine essence, which is, by definition, both perfect and immutably so (S</w:t>
      </w:r>
      <w:r w:rsidRPr="00BC2787">
        <w:rPr>
          <w:smallCaps/>
        </w:rPr>
        <w:t>ee</w:t>
      </w:r>
      <w:r w:rsidRPr="00BC2787">
        <w:t xml:space="preserve"> </w:t>
      </w:r>
      <w:proofErr w:type="spellStart"/>
      <w:r w:rsidRPr="00BC2787">
        <w:rPr>
          <w:i/>
        </w:rPr>
        <w:t>immutabilitas</w:t>
      </w:r>
      <w:proofErr w:type="spellEnd"/>
      <w:r w:rsidRPr="00BC2787">
        <w:rPr>
          <w:i/>
        </w:rPr>
        <w:t>)</w:t>
      </w:r>
      <w:r w:rsidRPr="00BC2787">
        <w:t xml:space="preserve">.  Further, since God’s omnipotence is a </w:t>
      </w:r>
      <w:proofErr w:type="spellStart"/>
      <w:r w:rsidRPr="00BC2787">
        <w:rPr>
          <w:i/>
        </w:rPr>
        <w:t>potentia</w:t>
      </w:r>
      <w:proofErr w:type="spellEnd"/>
      <w:r w:rsidRPr="00BC2787">
        <w:t xml:space="preserve"> it cannot be a capacity for self-privation; i.e., a deficiency or deficient cause.  The divine omnipotence may further be defined as the divine power or potential for the conferring of being and the active governance of all that is.  In the former </w:t>
      </w:r>
      <w:r w:rsidRPr="00BC2787">
        <w:lastRenderedPageBreak/>
        <w:t xml:space="preserve">instance, which is the work of creation, the power of God is </w:t>
      </w:r>
      <w:proofErr w:type="spellStart"/>
      <w:r w:rsidRPr="00BC2787">
        <w:rPr>
          <w:i/>
        </w:rPr>
        <w:t>omnipotentia</w:t>
      </w:r>
      <w:proofErr w:type="spellEnd"/>
      <w:r w:rsidRPr="00BC2787">
        <w:rPr>
          <w:i/>
        </w:rPr>
        <w:t xml:space="preserve"> </w:t>
      </w:r>
      <w:proofErr w:type="spellStart"/>
      <w:r w:rsidRPr="00BC2787">
        <w:rPr>
          <w:i/>
        </w:rPr>
        <w:t>absoluta</w:t>
      </w:r>
      <w:proofErr w:type="spellEnd"/>
      <w:r w:rsidRPr="00BC2787">
        <w:t xml:space="preserve"> or </w:t>
      </w:r>
      <w:proofErr w:type="spellStart"/>
      <w:r w:rsidRPr="00BC2787">
        <w:rPr>
          <w:i/>
        </w:rPr>
        <w:t>potentia</w:t>
      </w:r>
      <w:proofErr w:type="spellEnd"/>
      <w:r w:rsidRPr="00BC2787">
        <w:rPr>
          <w:i/>
        </w:rPr>
        <w:t xml:space="preserve"> </w:t>
      </w:r>
      <w:proofErr w:type="spellStart"/>
      <w:proofErr w:type="gramStart"/>
      <w:r w:rsidRPr="00BC2787">
        <w:rPr>
          <w:i/>
        </w:rPr>
        <w:t>absoluta</w:t>
      </w:r>
      <w:proofErr w:type="spellEnd"/>
      <w:r w:rsidRPr="00BC2787">
        <w:t xml:space="preserve"> ,</w:t>
      </w:r>
      <w:proofErr w:type="gramEnd"/>
      <w:r w:rsidRPr="00BC2787">
        <w:t xml:space="preserve"> since it observes no prior condition apart from the divine essence itself.  This </w:t>
      </w:r>
      <w:proofErr w:type="spellStart"/>
      <w:r w:rsidRPr="00BC2787">
        <w:rPr>
          <w:i/>
        </w:rPr>
        <w:t>omnipotentia</w:t>
      </w:r>
      <w:proofErr w:type="spellEnd"/>
      <w:r w:rsidRPr="00BC2787">
        <w:rPr>
          <w:i/>
        </w:rPr>
        <w:t xml:space="preserve"> </w:t>
      </w:r>
      <w:proofErr w:type="spellStart"/>
      <w:r w:rsidRPr="00BC2787">
        <w:rPr>
          <w:i/>
        </w:rPr>
        <w:t>absoluta</w:t>
      </w:r>
      <w:proofErr w:type="spellEnd"/>
      <w:r w:rsidRPr="00BC2787">
        <w:t xml:space="preserve"> can be referred also to miracles.  In the latter instance, which is the work of providence or continued creation (S</w:t>
      </w:r>
      <w:r w:rsidRPr="00BC2787">
        <w:rPr>
          <w:smallCaps/>
        </w:rPr>
        <w:t>ee</w:t>
      </w:r>
      <w:r w:rsidRPr="00BC2787">
        <w:t xml:space="preserve"> </w:t>
      </w:r>
      <w:proofErr w:type="spellStart"/>
      <w:r w:rsidRPr="00BC2787">
        <w:rPr>
          <w:i/>
        </w:rPr>
        <w:t>continuata</w:t>
      </w:r>
      <w:proofErr w:type="spellEnd"/>
      <w:r w:rsidRPr="00BC2787">
        <w:rPr>
          <w:i/>
        </w:rPr>
        <w:t xml:space="preserve"> </w:t>
      </w:r>
      <w:proofErr w:type="spellStart"/>
      <w:r w:rsidRPr="00BC2787">
        <w:rPr>
          <w:i/>
        </w:rPr>
        <w:t>creatio</w:t>
      </w:r>
      <w:proofErr w:type="spellEnd"/>
      <w:r w:rsidRPr="00BC2787">
        <w:t xml:space="preserve">; </w:t>
      </w:r>
      <w:proofErr w:type="spellStart"/>
      <w:r w:rsidRPr="00BC2787">
        <w:rPr>
          <w:i/>
        </w:rPr>
        <w:t>providentia</w:t>
      </w:r>
      <w:proofErr w:type="spellEnd"/>
      <w:r w:rsidRPr="00BC2787">
        <w:t xml:space="preserve">), the power of God is </w:t>
      </w:r>
      <w:proofErr w:type="spellStart"/>
      <w:r w:rsidRPr="00BC2787">
        <w:rPr>
          <w:i/>
        </w:rPr>
        <w:t>omnipotentia</w:t>
      </w:r>
      <w:proofErr w:type="spellEnd"/>
      <w:r w:rsidRPr="00BC2787">
        <w:rPr>
          <w:i/>
        </w:rPr>
        <w:t xml:space="preserve"> </w:t>
      </w:r>
      <w:proofErr w:type="spellStart"/>
      <w:r w:rsidRPr="00BC2787">
        <w:rPr>
          <w:i/>
        </w:rPr>
        <w:t>relativa</w:t>
      </w:r>
      <w:proofErr w:type="spellEnd"/>
      <w:r w:rsidRPr="00BC2787">
        <w:rPr>
          <w:i/>
        </w:rPr>
        <w:t xml:space="preserve"> sive </w:t>
      </w:r>
      <w:proofErr w:type="spellStart"/>
      <w:r w:rsidRPr="00BC2787">
        <w:rPr>
          <w:i/>
        </w:rPr>
        <w:t>ordinata</w:t>
      </w:r>
      <w:proofErr w:type="spellEnd"/>
      <w:r w:rsidRPr="00BC2787">
        <w:t xml:space="preserve">, relative or ordained omnipotence, or </w:t>
      </w:r>
      <w:proofErr w:type="spellStart"/>
      <w:r w:rsidRPr="00BC2787">
        <w:rPr>
          <w:i/>
        </w:rPr>
        <w:t>potentia</w:t>
      </w:r>
      <w:proofErr w:type="spellEnd"/>
      <w:r w:rsidRPr="00BC2787">
        <w:rPr>
          <w:i/>
        </w:rPr>
        <w:t xml:space="preserve"> </w:t>
      </w:r>
      <w:proofErr w:type="spellStart"/>
      <w:proofErr w:type="gramStart"/>
      <w:r w:rsidRPr="00BC2787">
        <w:rPr>
          <w:i/>
        </w:rPr>
        <w:t>ordinata</w:t>
      </w:r>
      <w:proofErr w:type="spellEnd"/>
      <w:r w:rsidRPr="00BC2787">
        <w:t xml:space="preserve">  since</w:t>
      </w:r>
      <w:proofErr w:type="gramEnd"/>
      <w:r w:rsidRPr="00BC2787">
        <w:t xml:space="preserve"> it is bound by laws of its own making.</w:t>
      </w:r>
    </w:p>
    <w:p w14:paraId="6116986C" w14:textId="77777777" w:rsidR="009315A3" w:rsidRPr="009315A3" w:rsidRDefault="009315A3" w:rsidP="009315A3"/>
    <w:p w14:paraId="3AE25A53" w14:textId="77777777" w:rsidR="00A779D7" w:rsidRDefault="00A779D7" w:rsidP="00A779D7">
      <w:pPr>
        <w:pStyle w:val="Heading5"/>
      </w:pPr>
      <w:r>
        <w:t>Questions</w:t>
      </w:r>
    </w:p>
    <w:p w14:paraId="18AFFBFE" w14:textId="77777777" w:rsidR="00A779D7" w:rsidRDefault="00A779D7" w:rsidP="00A779D7">
      <w:pPr>
        <w:pStyle w:val="Heading6"/>
      </w:pPr>
      <w:r>
        <w:t>Can an omnipotent Being do anything?</w:t>
      </w:r>
    </w:p>
    <w:p w14:paraId="326310F2" w14:textId="77777777" w:rsidR="00A779D7" w:rsidRPr="00A779D7" w:rsidRDefault="00A779D7" w:rsidP="00A779D7">
      <w:pPr>
        <w:pStyle w:val="Heading6"/>
      </w:pPr>
      <w:r>
        <w:t>Is God’s inability to lie or change His mind a limitation of His omnipotence?</w:t>
      </w:r>
    </w:p>
    <w:p w14:paraId="1D8DED4E" w14:textId="77777777" w:rsidR="004637BC" w:rsidRPr="004637BC" w:rsidRDefault="004637BC" w:rsidP="007A4C61">
      <w:pPr>
        <w:pStyle w:val="Heading4"/>
        <w:numPr>
          <w:ilvl w:val="0"/>
          <w:numId w:val="0"/>
        </w:numPr>
        <w:ind w:left="360"/>
      </w:pPr>
    </w:p>
    <w:p w14:paraId="68D5978F" w14:textId="77777777" w:rsidR="00C87C8F" w:rsidRDefault="00C87C8F" w:rsidP="00AB0586">
      <w:pPr>
        <w:pStyle w:val="Heading4"/>
      </w:pPr>
      <w:proofErr w:type="spellStart"/>
      <w:r w:rsidRPr="00BC2787">
        <w:rPr>
          <w:b/>
          <w:bCs/>
        </w:rPr>
        <w:t>Omnisapience</w:t>
      </w:r>
      <w:proofErr w:type="spellEnd"/>
      <w:r w:rsidRPr="00BC2787">
        <w:rPr>
          <w:b/>
          <w:bCs/>
        </w:rPr>
        <w:t xml:space="preserve"> </w:t>
      </w:r>
      <w:r w:rsidRPr="00BC2787">
        <w:t>(</w:t>
      </w:r>
      <w:proofErr w:type="spellStart"/>
      <w:r w:rsidRPr="00BC2787">
        <w:rPr>
          <w:i/>
        </w:rPr>
        <w:t>omnisapientia</w:t>
      </w:r>
      <w:proofErr w:type="spellEnd"/>
      <w:r w:rsidRPr="00BC2787">
        <w:t xml:space="preserve">): having all wisdom and being all-wise; specifically, the </w:t>
      </w:r>
      <w:proofErr w:type="spellStart"/>
      <w:r w:rsidRPr="00BC2787">
        <w:rPr>
          <w:i/>
        </w:rPr>
        <w:t>omnisapientia</w:t>
      </w:r>
      <w:proofErr w:type="spellEnd"/>
      <w:r w:rsidRPr="00BC2787">
        <w:t xml:space="preserve"> or </w:t>
      </w:r>
      <w:proofErr w:type="spellStart"/>
      <w:r w:rsidRPr="00BC2787">
        <w:rPr>
          <w:i/>
        </w:rPr>
        <w:t>sapientia</w:t>
      </w:r>
      <w:proofErr w:type="spellEnd"/>
      <w:r w:rsidRPr="00BC2787">
        <w:rPr>
          <w:i/>
        </w:rPr>
        <w:t xml:space="preserve"> Dei</w:t>
      </w:r>
      <w:r w:rsidRPr="00BC2787">
        <w:t>, the wisdom of the divine counsel (</w:t>
      </w:r>
      <w:proofErr w:type="spellStart"/>
      <w:r w:rsidRPr="00BC2787">
        <w:rPr>
          <w:i/>
        </w:rPr>
        <w:t>consilium</w:t>
      </w:r>
      <w:proofErr w:type="spellEnd"/>
      <w:r w:rsidRPr="00BC2787">
        <w:rPr>
          <w:i/>
        </w:rPr>
        <w:t xml:space="preserve"> Dei</w:t>
      </w:r>
      <w:r w:rsidRPr="00BC2787">
        <w:t xml:space="preserve">) by virtue of which God knows all causes and effects and ordains them to their proper ends and by which he ultimately accomplishes his own end in and through all created things.  </w:t>
      </w:r>
      <w:proofErr w:type="spellStart"/>
      <w:r w:rsidRPr="00BC2787">
        <w:rPr>
          <w:i/>
        </w:rPr>
        <w:t>Omnisapientia</w:t>
      </w:r>
      <w:proofErr w:type="spellEnd"/>
      <w:r w:rsidRPr="00BC2787">
        <w:t xml:space="preserve"> can, therefore, be defined as the correspondence of God’s thought with the highest good, or </w:t>
      </w:r>
      <w:r w:rsidRPr="00BC2787">
        <w:rPr>
          <w:i/>
        </w:rPr>
        <w:t>summum</w:t>
      </w:r>
      <w:r w:rsidRPr="00BC2787">
        <w:t xml:space="preserve"> </w:t>
      </w:r>
      <w:r w:rsidRPr="00BC2787">
        <w:rPr>
          <w:i/>
        </w:rPr>
        <w:t>bonum</w:t>
      </w:r>
      <w:r w:rsidRPr="00BC2787">
        <w:t xml:space="preserve">, of all things.  Since, of course God is himself the </w:t>
      </w:r>
      <w:r w:rsidRPr="00BC2787">
        <w:rPr>
          <w:i/>
        </w:rPr>
        <w:t>summum bonum</w:t>
      </w:r>
      <w:r w:rsidRPr="00BC2787">
        <w:t xml:space="preserve"> toward which all things ultimately tend, the definition can equally well read, the correspondence of God’s thought with God’s essence considered as the </w:t>
      </w:r>
      <w:r w:rsidRPr="00BC2787">
        <w:rPr>
          <w:i/>
        </w:rPr>
        <w:t>summum bonum</w:t>
      </w:r>
      <w:r w:rsidRPr="00BC2787">
        <w:t xml:space="preserve">.  </w:t>
      </w:r>
      <w:proofErr w:type="spellStart"/>
      <w:r w:rsidRPr="00BC2787">
        <w:rPr>
          <w:i/>
        </w:rPr>
        <w:t>Omnisapientia</w:t>
      </w:r>
      <w:proofErr w:type="spellEnd"/>
      <w:r w:rsidRPr="00BC2787">
        <w:t xml:space="preserve">, furthermore, can be distinguished from </w:t>
      </w:r>
      <w:proofErr w:type="spellStart"/>
      <w:r w:rsidRPr="00BC2787">
        <w:rPr>
          <w:i/>
        </w:rPr>
        <w:t>omniscientia</w:t>
      </w:r>
      <w:proofErr w:type="spellEnd"/>
      <w:r w:rsidRPr="00BC2787">
        <w:t xml:space="preserve">.  Whereas </w:t>
      </w:r>
      <w:proofErr w:type="spellStart"/>
      <w:proofErr w:type="gramStart"/>
      <w:r w:rsidRPr="00BC2787">
        <w:rPr>
          <w:i/>
        </w:rPr>
        <w:t>omniscientia</w:t>
      </w:r>
      <w:proofErr w:type="spellEnd"/>
      <w:r w:rsidRPr="00BC2787">
        <w:t xml:space="preserve">  refers</w:t>
      </w:r>
      <w:proofErr w:type="gramEnd"/>
      <w:r w:rsidRPr="00BC2787">
        <w:t xml:space="preserve"> to the knowledge that God has a </w:t>
      </w:r>
      <w:r w:rsidRPr="00BC2787">
        <w:rPr>
          <w:i/>
        </w:rPr>
        <w:t xml:space="preserve">prima causa </w:t>
      </w:r>
      <w:proofErr w:type="spellStart"/>
      <w:r w:rsidRPr="00BC2787">
        <w:rPr>
          <w:i/>
        </w:rPr>
        <w:t>efficiens</w:t>
      </w:r>
      <w:proofErr w:type="spellEnd"/>
      <w:r w:rsidRPr="00BC2787">
        <w:t xml:space="preserve">, or first efficient cause, </w:t>
      </w:r>
      <w:proofErr w:type="spellStart"/>
      <w:r w:rsidRPr="00BC2787">
        <w:rPr>
          <w:i/>
        </w:rPr>
        <w:t>omnisapientia</w:t>
      </w:r>
      <w:proofErr w:type="spellEnd"/>
      <w:r w:rsidRPr="00BC2787">
        <w:t xml:space="preserve"> refers to God as </w:t>
      </w:r>
      <w:r w:rsidRPr="00BC2787">
        <w:rPr>
          <w:i/>
        </w:rPr>
        <w:t xml:space="preserve">causa </w:t>
      </w:r>
      <w:proofErr w:type="spellStart"/>
      <w:r w:rsidRPr="00BC2787">
        <w:rPr>
          <w:i/>
        </w:rPr>
        <w:t>finalis</w:t>
      </w:r>
      <w:proofErr w:type="spellEnd"/>
      <w:r w:rsidRPr="00BC2787">
        <w:t xml:space="preserve">, final cause or goal.  Thus, </w:t>
      </w:r>
      <w:proofErr w:type="spellStart"/>
      <w:r w:rsidRPr="00BC2787">
        <w:rPr>
          <w:i/>
        </w:rPr>
        <w:t>scientia</w:t>
      </w:r>
      <w:proofErr w:type="spellEnd"/>
      <w:r w:rsidRPr="00BC2787">
        <w:t xml:space="preserve"> and </w:t>
      </w:r>
      <w:proofErr w:type="spellStart"/>
      <w:r w:rsidRPr="00BC2787">
        <w:rPr>
          <w:i/>
        </w:rPr>
        <w:t>omniscientia</w:t>
      </w:r>
      <w:proofErr w:type="spellEnd"/>
      <w:r w:rsidRPr="00BC2787">
        <w:t xml:space="preserve"> indicate a pure or theoretical understanding, while </w:t>
      </w:r>
      <w:proofErr w:type="spellStart"/>
      <w:r w:rsidRPr="00BC2787">
        <w:rPr>
          <w:i/>
        </w:rPr>
        <w:t>sapientia</w:t>
      </w:r>
      <w:proofErr w:type="spellEnd"/>
      <w:r w:rsidRPr="00BC2787">
        <w:t xml:space="preserve"> and </w:t>
      </w:r>
      <w:proofErr w:type="spellStart"/>
      <w:r w:rsidRPr="00BC2787">
        <w:rPr>
          <w:i/>
        </w:rPr>
        <w:t>omnisapientia</w:t>
      </w:r>
      <w:proofErr w:type="spellEnd"/>
      <w:r w:rsidRPr="00BC2787">
        <w:t xml:space="preserve"> denote a practical understanding, a wise knowing that directs the ordering of ends and goals.</w:t>
      </w:r>
    </w:p>
    <w:p w14:paraId="65243B10" w14:textId="77777777" w:rsidR="004200AC" w:rsidRPr="004200AC" w:rsidRDefault="004200AC" w:rsidP="007436E1">
      <w:pPr>
        <w:pStyle w:val="Heading5"/>
      </w:pPr>
      <w:r>
        <w:t>Questions</w:t>
      </w:r>
    </w:p>
    <w:p w14:paraId="39FAC727" w14:textId="77777777" w:rsidR="004637BC" w:rsidRDefault="004637BC" w:rsidP="007436E1">
      <w:pPr>
        <w:pStyle w:val="Heading6"/>
      </w:pPr>
      <w:r>
        <w:t xml:space="preserve">How does </w:t>
      </w:r>
      <w:proofErr w:type="spellStart"/>
      <w:r>
        <w:t>omnisapience</w:t>
      </w:r>
      <w:proofErr w:type="spellEnd"/>
      <w:r>
        <w:t xml:space="preserve"> relate to the certainty of divine foreknowledge?</w:t>
      </w:r>
    </w:p>
    <w:p w14:paraId="64B7040C" w14:textId="77777777" w:rsidR="004637BC" w:rsidRPr="00BC2787" w:rsidRDefault="004637BC" w:rsidP="007436E1">
      <w:pPr>
        <w:pStyle w:val="Heading6"/>
      </w:pPr>
      <w:r>
        <w:t xml:space="preserve">How does </w:t>
      </w:r>
      <w:proofErr w:type="spellStart"/>
      <w:r>
        <w:t>omnisapience</w:t>
      </w:r>
      <w:proofErr w:type="spellEnd"/>
      <w:r>
        <w:t xml:space="preserve"> relate to the problem of evil and theodicies?</w:t>
      </w:r>
    </w:p>
    <w:p w14:paraId="5C233B3E" w14:textId="77777777" w:rsidR="00C87C8F" w:rsidRPr="00C87C8F" w:rsidRDefault="00C87C8F" w:rsidP="007436E1">
      <w:pPr>
        <w:pStyle w:val="Heading4"/>
        <w:numPr>
          <w:ilvl w:val="0"/>
          <w:numId w:val="0"/>
        </w:numPr>
        <w:ind w:left="360"/>
      </w:pPr>
    </w:p>
    <w:p w14:paraId="4EA48F2A" w14:textId="77777777" w:rsidR="007A7A1E" w:rsidRDefault="007A7A1E" w:rsidP="00AB0586">
      <w:pPr>
        <w:pStyle w:val="Heading4"/>
      </w:pPr>
      <w:r w:rsidRPr="00BC2787">
        <w:rPr>
          <w:b/>
          <w:bCs/>
        </w:rPr>
        <w:t>Life</w:t>
      </w:r>
      <w:r w:rsidRPr="00BC2787">
        <w:t xml:space="preserve"> (</w:t>
      </w:r>
      <w:r w:rsidRPr="00BC2787">
        <w:rPr>
          <w:i/>
        </w:rPr>
        <w:t>vita Dei</w:t>
      </w:r>
      <w:r w:rsidRPr="00BC2787">
        <w:t xml:space="preserve">):  </w:t>
      </w:r>
      <w:r w:rsidRPr="00BC2787">
        <w:rPr>
          <w:i/>
          <w:iCs/>
        </w:rPr>
        <w:t>the life of God</w:t>
      </w:r>
      <w:r w:rsidRPr="00BC2787">
        <w:t xml:space="preserve"> is considered in two ways</w:t>
      </w:r>
      <w:proofErr w:type="gramStart"/>
      <w:r w:rsidRPr="00BC2787">
        <w:t>:  (</w:t>
      </w:r>
      <w:proofErr w:type="gramEnd"/>
      <w:r w:rsidRPr="00BC2787">
        <w:t xml:space="preserve">1) </w:t>
      </w:r>
      <w:proofErr w:type="spellStart"/>
      <w:r w:rsidRPr="00BC2787">
        <w:rPr>
          <w:i/>
        </w:rPr>
        <w:t>essentialiter</w:t>
      </w:r>
      <w:proofErr w:type="spellEnd"/>
      <w:r w:rsidRPr="00BC2787">
        <w:t xml:space="preserve"> or </w:t>
      </w:r>
      <w:r w:rsidRPr="00BC2787">
        <w:rPr>
          <w:i/>
          <w:iCs/>
        </w:rPr>
        <w:t xml:space="preserve">in </w:t>
      </w:r>
      <w:proofErr w:type="spellStart"/>
      <w:r w:rsidRPr="00BC2787">
        <w:rPr>
          <w:i/>
          <w:iCs/>
        </w:rPr>
        <w:t>actu</w:t>
      </w:r>
      <w:proofErr w:type="spellEnd"/>
      <w:r w:rsidRPr="00BC2787">
        <w:rPr>
          <w:i/>
          <w:iCs/>
        </w:rPr>
        <w:t xml:space="preserve"> primo</w:t>
      </w:r>
      <w:r w:rsidRPr="00BC2787">
        <w:t xml:space="preserve">, in its primary actuality, which is the divine essence itself since God is </w:t>
      </w:r>
      <w:proofErr w:type="spellStart"/>
      <w:r w:rsidRPr="0059298C">
        <w:rPr>
          <w:i/>
        </w:rPr>
        <w:t>autozoos</w:t>
      </w:r>
      <w:proofErr w:type="spellEnd"/>
      <w:r>
        <w:t xml:space="preserve"> (</w:t>
      </w:r>
      <w:proofErr w:type="spellStart"/>
      <w:r>
        <w:rPr>
          <w:rFonts w:ascii="Greek" w:hAnsi="Greek"/>
        </w:rPr>
        <w:t>aujtovzwo</w:t>
      </w:r>
      <w:proofErr w:type="spellEnd"/>
      <w:r>
        <w:rPr>
          <w:rFonts w:ascii="Greek" w:hAnsi="Greek"/>
        </w:rPr>
        <w:t>"</w:t>
      </w:r>
      <w:r>
        <w:t xml:space="preserve">) </w:t>
      </w:r>
      <w:r w:rsidRPr="00AC6870">
        <w:t xml:space="preserve">and is self moved; and (2) </w:t>
      </w:r>
      <w:proofErr w:type="spellStart"/>
      <w:r w:rsidRPr="00AC6870">
        <w:rPr>
          <w:i/>
          <w:iCs/>
        </w:rPr>
        <w:t>efficaciter</w:t>
      </w:r>
      <w:proofErr w:type="spellEnd"/>
      <w:r w:rsidRPr="00AC6870">
        <w:t xml:space="preserve">, effectually </w:t>
      </w:r>
      <w:r>
        <w:t xml:space="preserve">or </w:t>
      </w:r>
      <w:proofErr w:type="spellStart"/>
      <w:r>
        <w:rPr>
          <w:rFonts w:ascii="Greek" w:hAnsi="Greek"/>
        </w:rPr>
        <w:t>ejnerghtikw</w:t>
      </w:r>
      <w:proofErr w:type="spellEnd"/>
      <w:r>
        <w:rPr>
          <w:rFonts w:ascii="Greek" w:hAnsi="Greek"/>
        </w:rPr>
        <w:t>"</w:t>
      </w:r>
      <w:r w:rsidRPr="00BC2787">
        <w:t xml:space="preserve"> that is, </w:t>
      </w:r>
      <w:r w:rsidRPr="00BC2787">
        <w:rPr>
          <w:i/>
          <w:iCs/>
        </w:rPr>
        <w:t xml:space="preserve">in </w:t>
      </w:r>
      <w:proofErr w:type="spellStart"/>
      <w:r w:rsidRPr="00BC2787">
        <w:rPr>
          <w:i/>
          <w:iCs/>
        </w:rPr>
        <w:t>actu</w:t>
      </w:r>
      <w:proofErr w:type="spellEnd"/>
      <w:r w:rsidRPr="00BC2787">
        <w:rPr>
          <w:i/>
          <w:iCs/>
        </w:rPr>
        <w:t xml:space="preserve"> </w:t>
      </w:r>
      <w:proofErr w:type="spellStart"/>
      <w:r w:rsidRPr="00BC2787">
        <w:rPr>
          <w:i/>
          <w:iCs/>
        </w:rPr>
        <w:t>secundo</w:t>
      </w:r>
      <w:proofErr w:type="spellEnd"/>
      <w:r w:rsidRPr="00BC2787">
        <w:t xml:space="preserve"> or in its secondary actuality as the immanent activity of the Godhead, the </w:t>
      </w:r>
      <w:r w:rsidRPr="00BC2787">
        <w:rPr>
          <w:i/>
          <w:iCs/>
        </w:rPr>
        <w:t>opera ad intra</w:t>
      </w:r>
      <w:r w:rsidRPr="00BC2787">
        <w:t>, which proceed from the divine nature and are the life of the divine essence.</w:t>
      </w:r>
    </w:p>
    <w:p w14:paraId="1A152FB4" w14:textId="77777777" w:rsidR="006336CA" w:rsidRPr="006336CA" w:rsidRDefault="006336CA" w:rsidP="007436E1">
      <w:pPr>
        <w:pStyle w:val="Heading4"/>
        <w:numPr>
          <w:ilvl w:val="0"/>
          <w:numId w:val="0"/>
        </w:numPr>
        <w:ind w:left="360"/>
      </w:pPr>
    </w:p>
    <w:p w14:paraId="39D3C004" w14:textId="77777777" w:rsidR="00104F15" w:rsidRPr="00104F15" w:rsidRDefault="00C87C8F" w:rsidP="00104F15">
      <w:pPr>
        <w:pStyle w:val="Heading4"/>
      </w:pPr>
      <w:r w:rsidRPr="00BC2787">
        <w:rPr>
          <w:b/>
          <w:bCs/>
        </w:rPr>
        <w:t>Holiness</w:t>
      </w:r>
      <w:r w:rsidRPr="00BC2787">
        <w:t xml:space="preserve"> (</w:t>
      </w:r>
      <w:proofErr w:type="spellStart"/>
      <w:r w:rsidRPr="00BC2787">
        <w:rPr>
          <w:i/>
        </w:rPr>
        <w:t>sanctitas</w:t>
      </w:r>
      <w:proofErr w:type="spellEnd"/>
      <w:r w:rsidRPr="00BC2787">
        <w:rPr>
          <w:i/>
        </w:rPr>
        <w:t>):</w:t>
      </w:r>
      <w:r w:rsidRPr="00BC2787">
        <w:t xml:space="preserve">  </w:t>
      </w:r>
      <w:r w:rsidRPr="00BC2787">
        <w:rPr>
          <w:i/>
        </w:rPr>
        <w:t>sanctity, inward or intrinsic righteousness</w:t>
      </w:r>
      <w:r w:rsidRPr="00BC2787">
        <w:t xml:space="preserve">; the </w:t>
      </w:r>
      <w:proofErr w:type="spellStart"/>
      <w:r w:rsidRPr="00BC2787">
        <w:rPr>
          <w:i/>
        </w:rPr>
        <w:t>sanctitas</w:t>
      </w:r>
      <w:proofErr w:type="spellEnd"/>
      <w:r w:rsidRPr="00BC2787">
        <w:rPr>
          <w:i/>
        </w:rPr>
        <w:t xml:space="preserve"> Dei</w:t>
      </w:r>
      <w:r w:rsidRPr="00BC2787">
        <w:t xml:space="preserve">, or holiness of God, refers to the absolute goodness of God’s being and willing.  It is a </w:t>
      </w:r>
      <w:proofErr w:type="spellStart"/>
      <w:r w:rsidRPr="00BC2787">
        <w:rPr>
          <w:i/>
        </w:rPr>
        <w:t>sanctitas</w:t>
      </w:r>
      <w:proofErr w:type="spellEnd"/>
      <w:r w:rsidRPr="00BC2787">
        <w:rPr>
          <w:i/>
        </w:rPr>
        <w:t xml:space="preserve"> </w:t>
      </w:r>
      <w:proofErr w:type="spellStart"/>
      <w:r w:rsidRPr="00BC2787">
        <w:rPr>
          <w:i/>
        </w:rPr>
        <w:t>positiva</w:t>
      </w:r>
      <w:proofErr w:type="spellEnd"/>
      <w:r w:rsidRPr="00BC2787">
        <w:t xml:space="preserve">, or positive holiness, both intrinsically, in the essential goodness and righteousness of God, and extrinsically, in the goodness and righteousness of God’s will toward his creatures, </w:t>
      </w:r>
      <w:proofErr w:type="spellStart"/>
      <w:r w:rsidRPr="00BC2787">
        <w:t>speicfically</w:t>
      </w:r>
      <w:proofErr w:type="spellEnd"/>
      <w:r w:rsidRPr="00BC2787">
        <w:t xml:space="preserve">, in his will that all rational creatures be holy as he himself is holy.  It is also a </w:t>
      </w:r>
      <w:proofErr w:type="spellStart"/>
      <w:r w:rsidRPr="00BC2787">
        <w:rPr>
          <w:i/>
        </w:rPr>
        <w:t>sanctitas</w:t>
      </w:r>
      <w:proofErr w:type="spellEnd"/>
      <w:r w:rsidRPr="00BC2787">
        <w:rPr>
          <w:i/>
        </w:rPr>
        <w:t xml:space="preserve"> </w:t>
      </w:r>
      <w:proofErr w:type="spellStart"/>
      <w:r w:rsidRPr="00BC2787">
        <w:rPr>
          <w:i/>
        </w:rPr>
        <w:t>negativa</w:t>
      </w:r>
      <w:proofErr w:type="spellEnd"/>
      <w:r w:rsidRPr="00BC2787">
        <w:t xml:space="preserve">, or negative holiness, in the sense that the goodness and righteousness of God remain inviolate and eternally separate from all that is sinful or tainted in the created order.  </w:t>
      </w:r>
    </w:p>
    <w:p w14:paraId="0B7A3911" w14:textId="77777777" w:rsidR="006336CA" w:rsidRDefault="00987E4E" w:rsidP="00987E4E">
      <w:pPr>
        <w:pStyle w:val="Heading5"/>
      </w:pPr>
      <w:r>
        <w:t>Questions</w:t>
      </w:r>
    </w:p>
    <w:p w14:paraId="6AEBEBF5" w14:textId="77777777" w:rsidR="00987E4E" w:rsidRDefault="00987E4E" w:rsidP="00987E4E">
      <w:pPr>
        <w:pStyle w:val="Heading6"/>
      </w:pPr>
      <w:r>
        <w:t>How is holiness positively conceptualized?</w:t>
      </w:r>
    </w:p>
    <w:p w14:paraId="77C80B57" w14:textId="77777777" w:rsidR="00987E4E" w:rsidRPr="00987E4E" w:rsidRDefault="00987E4E" w:rsidP="00987E4E">
      <w:pPr>
        <w:pStyle w:val="Heading6"/>
      </w:pPr>
      <w:r>
        <w:t>How is holiness negatively conceptualized?</w:t>
      </w:r>
    </w:p>
    <w:p w14:paraId="5067F3D4" w14:textId="77777777" w:rsidR="00C87C8F" w:rsidRDefault="00C87C8F" w:rsidP="00AB0586">
      <w:pPr>
        <w:pStyle w:val="Heading4"/>
      </w:pPr>
      <w:r w:rsidRPr="00BC2787">
        <w:rPr>
          <w:b/>
          <w:bCs/>
        </w:rPr>
        <w:lastRenderedPageBreak/>
        <w:t>Wisdom</w:t>
      </w:r>
      <w:r w:rsidRPr="00BC2787">
        <w:t xml:space="preserve"> (</w:t>
      </w:r>
      <w:proofErr w:type="spellStart"/>
      <w:r w:rsidRPr="00BC2787">
        <w:rPr>
          <w:i/>
        </w:rPr>
        <w:t>sapientia</w:t>
      </w:r>
      <w:proofErr w:type="spellEnd"/>
      <w:r w:rsidRPr="00BC2787">
        <w:rPr>
          <w:i/>
        </w:rPr>
        <w:t>)</w:t>
      </w:r>
      <w:r w:rsidRPr="00BC2787">
        <w:t xml:space="preserve">: the Latin equivalent of </w:t>
      </w:r>
      <w:r w:rsidRPr="00BC2787">
        <w:rPr>
          <w:i/>
        </w:rPr>
        <w:sym w:font="Symbol" w:char="F073"/>
      </w:r>
      <w:r w:rsidRPr="00BC2787">
        <w:rPr>
          <w:i/>
        </w:rPr>
        <w:sym w:font="Symbol" w:char="F06F"/>
      </w:r>
      <w:r w:rsidRPr="00BC2787">
        <w:rPr>
          <w:i/>
        </w:rPr>
        <w:sym w:font="Symbol" w:char="F066"/>
      </w:r>
      <w:r w:rsidRPr="00BC2787">
        <w:rPr>
          <w:i/>
        </w:rPr>
        <w:sym w:font="Symbol" w:char="F069"/>
      </w:r>
      <w:r w:rsidRPr="00BC2787">
        <w:rPr>
          <w:i/>
        </w:rPr>
        <w:sym w:font="Symbol" w:char="F061"/>
      </w:r>
      <w:r w:rsidRPr="00BC2787">
        <w:t xml:space="preserve"> .  In scholastic </w:t>
      </w:r>
      <w:proofErr w:type="spellStart"/>
      <w:r w:rsidRPr="00BC2787">
        <w:t>philosphy</w:t>
      </w:r>
      <w:proofErr w:type="spellEnd"/>
      <w:r w:rsidRPr="00BC2787">
        <w:t xml:space="preserve"> and theology, </w:t>
      </w:r>
      <w:proofErr w:type="spellStart"/>
      <w:r w:rsidRPr="00BC2787">
        <w:rPr>
          <w:i/>
        </w:rPr>
        <w:t>sapientia</w:t>
      </w:r>
      <w:proofErr w:type="spellEnd"/>
      <w:r w:rsidRPr="00BC2787">
        <w:t xml:space="preserve"> denotes a knowledge of first principles and the conclusions which can be drawn from them, particularly a knowledge of the good and the true.  Thus, </w:t>
      </w:r>
      <w:proofErr w:type="spellStart"/>
      <w:r w:rsidRPr="00BC2787">
        <w:rPr>
          <w:i/>
        </w:rPr>
        <w:t>sapientia</w:t>
      </w:r>
      <w:proofErr w:type="spellEnd"/>
      <w:r w:rsidRPr="00BC2787">
        <w:t xml:space="preserve"> is the basis of distinctions between true and false in any specific body of knowledge (S</w:t>
      </w:r>
      <w:r w:rsidRPr="00BC2787">
        <w:rPr>
          <w:smallCaps/>
        </w:rPr>
        <w:t>ee</w:t>
      </w:r>
      <w:r w:rsidRPr="00BC2787">
        <w:t xml:space="preserve"> </w:t>
      </w:r>
      <w:proofErr w:type="spellStart"/>
      <w:r w:rsidRPr="00BC2787">
        <w:rPr>
          <w:i/>
        </w:rPr>
        <w:t>scientia</w:t>
      </w:r>
      <w:proofErr w:type="spellEnd"/>
      <w:r w:rsidRPr="00BC2787">
        <w:t xml:space="preserve">).  </w:t>
      </w:r>
      <w:proofErr w:type="spellStart"/>
      <w:r w:rsidRPr="00BC2787">
        <w:rPr>
          <w:i/>
        </w:rPr>
        <w:t>Sapientia</w:t>
      </w:r>
      <w:proofErr w:type="spellEnd"/>
      <w:r w:rsidRPr="00BC2787">
        <w:t xml:space="preserve"> is also numbered among the divine attributes (S</w:t>
      </w:r>
      <w:r w:rsidRPr="00BC2787">
        <w:rPr>
          <w:smallCaps/>
        </w:rPr>
        <w:t>ee</w:t>
      </w:r>
      <w:r w:rsidRPr="00BC2787">
        <w:t xml:space="preserve"> </w:t>
      </w:r>
      <w:proofErr w:type="spellStart"/>
      <w:r w:rsidRPr="00BC2787">
        <w:rPr>
          <w:i/>
        </w:rPr>
        <w:t>omnisapientia</w:t>
      </w:r>
      <w:proofErr w:type="spellEnd"/>
      <w:r w:rsidRPr="00BC2787">
        <w:t>).</w:t>
      </w:r>
    </w:p>
    <w:p w14:paraId="3F01E328" w14:textId="77777777" w:rsidR="00EB1A29" w:rsidRPr="00EB1A29" w:rsidRDefault="00EB1A29" w:rsidP="00EB1A29"/>
    <w:p w14:paraId="467458E3" w14:textId="77777777" w:rsidR="007A7A1E" w:rsidRDefault="007A7A1E" w:rsidP="00AB0586">
      <w:pPr>
        <w:pStyle w:val="Heading4"/>
      </w:pPr>
      <w:proofErr w:type="spellStart"/>
      <w:r w:rsidRPr="00BC2787">
        <w:rPr>
          <w:b/>
          <w:bCs/>
        </w:rPr>
        <w:t>Omnisufficiency</w:t>
      </w:r>
      <w:proofErr w:type="spellEnd"/>
      <w:r w:rsidRPr="00BC2787">
        <w:t xml:space="preserve"> </w:t>
      </w:r>
      <w:r w:rsidRPr="00BC2787">
        <w:rPr>
          <w:i/>
        </w:rPr>
        <w:t>(</w:t>
      </w:r>
      <w:proofErr w:type="spellStart"/>
      <w:r w:rsidRPr="00BC2787">
        <w:rPr>
          <w:i/>
        </w:rPr>
        <w:t>Omnisufficientia</w:t>
      </w:r>
      <w:proofErr w:type="spellEnd"/>
      <w:r w:rsidRPr="00BC2787">
        <w:rPr>
          <w:i/>
        </w:rPr>
        <w:t>):</w:t>
      </w:r>
      <w:r w:rsidRPr="00BC2787">
        <w:t xml:space="preserve"> a divine attribute derived from the absolute life of God (</w:t>
      </w:r>
      <w:r w:rsidRPr="00BC2787">
        <w:rPr>
          <w:i/>
        </w:rPr>
        <w:t>vita Dei</w:t>
      </w:r>
      <w:r w:rsidRPr="00BC2787">
        <w:t>) and the divine self-existence (</w:t>
      </w:r>
      <w:proofErr w:type="spellStart"/>
      <w:r w:rsidRPr="00BC2787">
        <w:rPr>
          <w:i/>
        </w:rPr>
        <w:t>aseitas</w:t>
      </w:r>
      <w:proofErr w:type="spellEnd"/>
      <w:r w:rsidRPr="00BC2787">
        <w:t xml:space="preserve">), indicating the absolute self-sufficiency of God. As self-existent life, God stands in need of nothing but is totally sufficient in and of himself.  </w:t>
      </w:r>
    </w:p>
    <w:p w14:paraId="7882D0C2" w14:textId="77777777" w:rsidR="00E5511D" w:rsidRDefault="00E5511D" w:rsidP="008D354E">
      <w:pPr>
        <w:pStyle w:val="Heading4"/>
        <w:numPr>
          <w:ilvl w:val="0"/>
          <w:numId w:val="0"/>
        </w:numPr>
        <w:ind w:left="360"/>
      </w:pPr>
    </w:p>
    <w:p w14:paraId="4D8F8994" w14:textId="77777777" w:rsidR="00E5511D" w:rsidRDefault="00E5511D" w:rsidP="00AB0586">
      <w:pPr>
        <w:pStyle w:val="Heading4"/>
      </w:pPr>
      <w:r w:rsidRPr="00BC2787">
        <w:rPr>
          <w:b/>
          <w:bCs/>
        </w:rPr>
        <w:t>Independence</w:t>
      </w:r>
      <w:r w:rsidRPr="00BC2787">
        <w:t xml:space="preserve"> (</w:t>
      </w:r>
      <w:proofErr w:type="spellStart"/>
      <w:r w:rsidRPr="00BC2787">
        <w:rPr>
          <w:i/>
        </w:rPr>
        <w:t>Independentia</w:t>
      </w:r>
      <w:proofErr w:type="spellEnd"/>
      <w:r w:rsidRPr="00BC2787">
        <w:rPr>
          <w:i/>
        </w:rPr>
        <w:t>):</w:t>
      </w:r>
      <w:r w:rsidRPr="00BC2787">
        <w:t xml:space="preserve"> specifically, the </w:t>
      </w:r>
      <w:proofErr w:type="spellStart"/>
      <w:r w:rsidRPr="00BC2787">
        <w:rPr>
          <w:i/>
        </w:rPr>
        <w:t>independentia</w:t>
      </w:r>
      <w:proofErr w:type="spellEnd"/>
      <w:r w:rsidRPr="00BC2787">
        <w:rPr>
          <w:i/>
        </w:rPr>
        <w:t xml:space="preserve"> Dei</w:t>
      </w:r>
      <w:r w:rsidRPr="00BC2787">
        <w:t>, independence of God.  As a divine attribute, independence indicates the ontological independence of God from the created order and stands as a corollary of both the all-sufficiency (</w:t>
      </w:r>
      <w:proofErr w:type="spellStart"/>
      <w:r w:rsidRPr="00BC2787">
        <w:rPr>
          <w:i/>
        </w:rPr>
        <w:t>omnisufficientia</w:t>
      </w:r>
      <w:proofErr w:type="spellEnd"/>
      <w:r w:rsidRPr="00BC2787">
        <w:t>) of God and the self-existence (</w:t>
      </w:r>
      <w:proofErr w:type="spellStart"/>
      <w:r w:rsidRPr="00BC2787">
        <w:rPr>
          <w:i/>
        </w:rPr>
        <w:t>aseitas</w:t>
      </w:r>
      <w:proofErr w:type="spellEnd"/>
      <w:r w:rsidRPr="00BC2787">
        <w:t xml:space="preserve">) of God.  God is independent of all created things insofar as he stands in no need whatsoever of the created order; God is self-sufficient or all–sufficient in his being.  The concept does not imply a lack of relationship to creation, but rather manifests God as the necessary being on whom all finite things depend.  If God were not independent, there would be no ontological or providential ground of the existence of finite, non-necessary, or contingent things.  Similarly, God, in order to be God, must be independent in the sense of being self-existent and prior to all other beings and, therefore, not owing his existence to a prior and higher source.  If there were such a source of the existence of God, not only would God lack independence, God would not be God.  </w:t>
      </w:r>
    </w:p>
    <w:p w14:paraId="169DCA36" w14:textId="77777777" w:rsidR="001B6A79" w:rsidRDefault="001B6A79" w:rsidP="008D354E">
      <w:pPr>
        <w:pStyle w:val="Heading5"/>
      </w:pPr>
      <w:r>
        <w:t>Questions</w:t>
      </w:r>
    </w:p>
    <w:p w14:paraId="3E632C1F" w14:textId="77777777" w:rsidR="001B6A79" w:rsidRPr="001B6A79" w:rsidRDefault="001B6A79" w:rsidP="008D354E">
      <w:pPr>
        <w:pStyle w:val="Heading6"/>
      </w:pPr>
      <w:r>
        <w:t>How does independence relate to simplicity?</w:t>
      </w:r>
    </w:p>
    <w:p w14:paraId="7DA06512" w14:textId="77777777" w:rsidR="003B4654" w:rsidRPr="003B4654" w:rsidRDefault="003B4654" w:rsidP="008D354E">
      <w:pPr>
        <w:pStyle w:val="Heading4"/>
        <w:numPr>
          <w:ilvl w:val="0"/>
          <w:numId w:val="0"/>
        </w:numPr>
        <w:ind w:left="360"/>
      </w:pPr>
    </w:p>
    <w:p w14:paraId="0D524C24" w14:textId="77777777" w:rsidR="00E5511D" w:rsidRDefault="00E5511D" w:rsidP="00AB0586">
      <w:pPr>
        <w:pStyle w:val="Heading4"/>
      </w:pPr>
      <w:r w:rsidRPr="00BC2787">
        <w:rPr>
          <w:b/>
          <w:bCs/>
        </w:rPr>
        <w:t>Blessedness</w:t>
      </w:r>
      <w:r w:rsidRPr="00BC2787">
        <w:t xml:space="preserve"> </w:t>
      </w:r>
      <w:r w:rsidRPr="00BC2787">
        <w:rPr>
          <w:i/>
        </w:rPr>
        <w:t>(</w:t>
      </w:r>
      <w:proofErr w:type="spellStart"/>
      <w:r w:rsidRPr="00BC2787">
        <w:rPr>
          <w:i/>
        </w:rPr>
        <w:t>Beatitudo</w:t>
      </w:r>
      <w:proofErr w:type="spellEnd"/>
      <w:r w:rsidRPr="00BC2787">
        <w:rPr>
          <w:i/>
        </w:rPr>
        <w:t>)</w:t>
      </w:r>
      <w:r w:rsidRPr="00BC2787">
        <w:t xml:space="preserve">: specifically, </w:t>
      </w:r>
      <w:proofErr w:type="spellStart"/>
      <w:r w:rsidRPr="00BC2787">
        <w:rPr>
          <w:i/>
        </w:rPr>
        <w:t>beatitudo</w:t>
      </w:r>
      <w:proofErr w:type="spellEnd"/>
      <w:r w:rsidRPr="00BC2787">
        <w:rPr>
          <w:i/>
        </w:rPr>
        <w:t xml:space="preserve"> </w:t>
      </w:r>
      <w:proofErr w:type="spellStart"/>
      <w:r w:rsidRPr="00BC2787">
        <w:rPr>
          <w:i/>
        </w:rPr>
        <w:t>aeterna</w:t>
      </w:r>
      <w:proofErr w:type="spellEnd"/>
      <w:r w:rsidRPr="00BC2787">
        <w:t xml:space="preserve">, eternal blessedness.  The scholastics define </w:t>
      </w:r>
      <w:proofErr w:type="spellStart"/>
      <w:r w:rsidRPr="00BC2787">
        <w:rPr>
          <w:i/>
        </w:rPr>
        <w:t>beatitudo</w:t>
      </w:r>
      <w:proofErr w:type="spellEnd"/>
      <w:r w:rsidRPr="00BC2787">
        <w:rPr>
          <w:i/>
        </w:rPr>
        <w:t xml:space="preserve"> </w:t>
      </w:r>
      <w:proofErr w:type="spellStart"/>
      <w:r w:rsidRPr="00BC2787">
        <w:rPr>
          <w:i/>
        </w:rPr>
        <w:t>aeterna</w:t>
      </w:r>
      <w:proofErr w:type="spellEnd"/>
      <w:r w:rsidRPr="00BC2787">
        <w:t xml:space="preserve"> as the final </w:t>
      </w:r>
      <w:proofErr w:type="spellStart"/>
      <w:r w:rsidRPr="00BC2787">
        <w:t>condtiion</w:t>
      </w:r>
      <w:proofErr w:type="spellEnd"/>
      <w:r w:rsidRPr="00BC2787">
        <w:t xml:space="preserve"> in eternity of all who persevere in faith, consisting in the supernatural perfection of body and soul as bestowed on the faithful after death by the pure grace of God in Christ, to his own eternal glory.  The supernatural perfection of the body is the incorruptibility and </w:t>
      </w:r>
      <w:proofErr w:type="spellStart"/>
      <w:r w:rsidRPr="00BC2787">
        <w:t>spirtuality</w:t>
      </w:r>
      <w:proofErr w:type="spellEnd"/>
      <w:r w:rsidRPr="00BC2787">
        <w:t xml:space="preserve"> of the resurrection (</w:t>
      </w:r>
      <w:proofErr w:type="spellStart"/>
      <w:r w:rsidRPr="00BC2787">
        <w:rPr>
          <w:i/>
        </w:rPr>
        <w:t>resurrectio</w:t>
      </w:r>
      <w:proofErr w:type="spellEnd"/>
      <w:r w:rsidRPr="00BC2787">
        <w:t xml:space="preserve">), whereas the supernatural perfection of the soul consists in the </w:t>
      </w:r>
      <w:proofErr w:type="spellStart"/>
      <w:r w:rsidRPr="00BC2787">
        <w:t>intellecutal</w:t>
      </w:r>
      <w:proofErr w:type="spellEnd"/>
      <w:r w:rsidRPr="00BC2787">
        <w:t xml:space="preserve"> </w:t>
      </w:r>
      <w:r w:rsidRPr="00BC2787">
        <w:rPr>
          <w:i/>
        </w:rPr>
        <w:t>visio Dei</w:t>
      </w:r>
      <w:r w:rsidRPr="00BC2787">
        <w:t>, or vision of God, and the voluntary perfection of love for God, so that the will (</w:t>
      </w:r>
      <w:proofErr w:type="spellStart"/>
      <w:r w:rsidRPr="00BC2787">
        <w:rPr>
          <w:i/>
        </w:rPr>
        <w:t>voluntas</w:t>
      </w:r>
      <w:proofErr w:type="spellEnd"/>
      <w:r w:rsidRPr="00BC2787">
        <w:t>) can no longer sin.  Thus, blessedness consists in the perfect vision and enjoyment (</w:t>
      </w:r>
      <w:proofErr w:type="spellStart"/>
      <w:r w:rsidRPr="00BC2787">
        <w:rPr>
          <w:i/>
        </w:rPr>
        <w:t>frui</w:t>
      </w:r>
      <w:proofErr w:type="spellEnd"/>
      <w:r w:rsidRPr="00BC2787">
        <w:t>) of God.</w:t>
      </w:r>
    </w:p>
    <w:p w14:paraId="293FCA6F" w14:textId="77777777" w:rsidR="003B4654" w:rsidRPr="003B4654" w:rsidRDefault="003B4654" w:rsidP="008D354E">
      <w:pPr>
        <w:pStyle w:val="Heading4"/>
        <w:numPr>
          <w:ilvl w:val="0"/>
          <w:numId w:val="0"/>
        </w:numPr>
        <w:ind w:left="360"/>
      </w:pPr>
    </w:p>
    <w:p w14:paraId="0F45D77F" w14:textId="77777777" w:rsidR="00E5511D" w:rsidRDefault="00E5511D" w:rsidP="00AB0586">
      <w:pPr>
        <w:pStyle w:val="Heading4"/>
      </w:pPr>
      <w:r w:rsidRPr="00BC2787">
        <w:rPr>
          <w:b/>
          <w:bCs/>
        </w:rPr>
        <w:t>Faithfulness</w:t>
      </w:r>
      <w:r w:rsidRPr="00BC2787">
        <w:t xml:space="preserve"> (</w:t>
      </w:r>
      <w:proofErr w:type="spellStart"/>
      <w:r w:rsidRPr="00BC2787">
        <w:rPr>
          <w:i/>
        </w:rPr>
        <w:t>fidelitas</w:t>
      </w:r>
      <w:proofErr w:type="spellEnd"/>
      <w:r w:rsidRPr="00BC2787">
        <w:rPr>
          <w:i/>
        </w:rPr>
        <w:t>)</w:t>
      </w:r>
      <w:r w:rsidRPr="00BC2787">
        <w:t xml:space="preserve">: specifically, the </w:t>
      </w:r>
      <w:proofErr w:type="spellStart"/>
      <w:r w:rsidRPr="00BC2787">
        <w:rPr>
          <w:i/>
        </w:rPr>
        <w:t>fidelitas</w:t>
      </w:r>
      <w:proofErr w:type="spellEnd"/>
      <w:r w:rsidRPr="00BC2787">
        <w:rPr>
          <w:i/>
        </w:rPr>
        <w:t xml:space="preserve"> Dei</w:t>
      </w:r>
      <w:r w:rsidRPr="00BC2787">
        <w:t xml:space="preserve">, or faithfulness of God, that communicable or relative attribute according to which God is consistent and constant in his promises and in his grace.  The </w:t>
      </w:r>
      <w:proofErr w:type="spellStart"/>
      <w:r w:rsidRPr="00BC2787">
        <w:rPr>
          <w:i/>
        </w:rPr>
        <w:t>fidelitas</w:t>
      </w:r>
      <w:proofErr w:type="spellEnd"/>
      <w:r w:rsidRPr="00BC2787">
        <w:rPr>
          <w:i/>
        </w:rPr>
        <w:t xml:space="preserve"> Dei</w:t>
      </w:r>
      <w:r w:rsidRPr="00BC2787">
        <w:t xml:space="preserve"> rests directly on the intrinsic truthfulness of God (S</w:t>
      </w:r>
      <w:r w:rsidRPr="00BC2787">
        <w:rPr>
          <w:smallCaps/>
        </w:rPr>
        <w:t>ee</w:t>
      </w:r>
      <w:r w:rsidRPr="00BC2787">
        <w:t xml:space="preserve"> </w:t>
      </w:r>
      <w:proofErr w:type="spellStart"/>
      <w:r w:rsidRPr="00BC2787">
        <w:rPr>
          <w:i/>
        </w:rPr>
        <w:t>veracitas</w:t>
      </w:r>
      <w:proofErr w:type="spellEnd"/>
      <w:r w:rsidRPr="00BC2787">
        <w:rPr>
          <w:i/>
        </w:rPr>
        <w:t xml:space="preserve"> De</w:t>
      </w:r>
      <w:r w:rsidRPr="00BC2787">
        <w:t>i) and the absolute immutability of God (S</w:t>
      </w:r>
      <w:r w:rsidRPr="00BC2787">
        <w:rPr>
          <w:smallCaps/>
        </w:rPr>
        <w:t>ee</w:t>
      </w:r>
      <w:r w:rsidRPr="00BC2787">
        <w:t xml:space="preserve"> </w:t>
      </w:r>
      <w:proofErr w:type="spellStart"/>
      <w:r w:rsidRPr="00BC2787">
        <w:rPr>
          <w:i/>
        </w:rPr>
        <w:t>immutabilitas</w:t>
      </w:r>
      <w:proofErr w:type="spellEnd"/>
      <w:r w:rsidRPr="00BC2787">
        <w:rPr>
          <w:i/>
        </w:rPr>
        <w:t xml:space="preserve"> Dei</w:t>
      </w:r>
      <w:r w:rsidRPr="00BC2787">
        <w:t xml:space="preserve">); in order for God to be faithful, he must be essentially truthful and immutably so.  In the theology of the English Reformed and </w:t>
      </w:r>
      <w:proofErr w:type="gramStart"/>
      <w:r w:rsidRPr="00BC2787">
        <w:t>of  those</w:t>
      </w:r>
      <w:proofErr w:type="gramEnd"/>
      <w:r w:rsidRPr="00BC2787">
        <w:t xml:space="preserve"> continental theologians strongly influenced by the practical thrust of the English theology, the </w:t>
      </w:r>
      <w:proofErr w:type="spellStart"/>
      <w:r w:rsidRPr="00BC2787">
        <w:rPr>
          <w:i/>
        </w:rPr>
        <w:t>fidelitas</w:t>
      </w:r>
      <w:proofErr w:type="spellEnd"/>
      <w:r w:rsidRPr="00BC2787">
        <w:rPr>
          <w:i/>
        </w:rPr>
        <w:t xml:space="preserve"> Dei</w:t>
      </w:r>
      <w:r w:rsidRPr="00BC2787">
        <w:t xml:space="preserve"> frequently appears in the practical section of the </w:t>
      </w:r>
      <w:r w:rsidRPr="00BC2787">
        <w:rPr>
          <w:i/>
        </w:rPr>
        <w:t>locus</w:t>
      </w:r>
      <w:r w:rsidRPr="00BC2787">
        <w:t xml:space="preserve"> on immutability as the “use” to which the notion of divine immutability maybe put in Christian piety, i.e., a ground of Christian consolation.</w:t>
      </w:r>
    </w:p>
    <w:p w14:paraId="0568EE72" w14:textId="77777777" w:rsidR="00BB0BF1" w:rsidRDefault="00BB0BF1" w:rsidP="00104F15">
      <w:pPr>
        <w:pStyle w:val="Heading4"/>
        <w:numPr>
          <w:ilvl w:val="0"/>
          <w:numId w:val="0"/>
        </w:numPr>
      </w:pPr>
    </w:p>
    <w:p w14:paraId="25902D95" w14:textId="77777777" w:rsidR="00EB1A29" w:rsidRDefault="00EB1A29" w:rsidP="00EB1A29">
      <w:pPr>
        <w:pStyle w:val="Heading4"/>
      </w:pPr>
      <w:r w:rsidRPr="00BC2787">
        <w:rPr>
          <w:b/>
          <w:bCs/>
        </w:rPr>
        <w:lastRenderedPageBreak/>
        <w:t>Glory</w:t>
      </w:r>
      <w:r w:rsidRPr="00BC2787">
        <w:t xml:space="preserve"> (</w:t>
      </w:r>
      <w:r w:rsidRPr="00BC2787">
        <w:rPr>
          <w:i/>
        </w:rPr>
        <w:t>gloria)</w:t>
      </w:r>
      <w:r w:rsidRPr="00BC2787">
        <w:t xml:space="preserve">: </w:t>
      </w:r>
      <w:r w:rsidRPr="00BC2787">
        <w:rPr>
          <w:i/>
        </w:rPr>
        <w:t>brightness</w:t>
      </w:r>
      <w:r w:rsidRPr="00BC2787">
        <w:t xml:space="preserve">, </w:t>
      </w:r>
      <w:r w:rsidRPr="00BC2787">
        <w:rPr>
          <w:i/>
        </w:rPr>
        <w:t>splendor</w:t>
      </w:r>
      <w:r w:rsidRPr="00BC2787">
        <w:t xml:space="preserve">; specifically, the </w:t>
      </w:r>
      <w:r w:rsidRPr="00BC2787">
        <w:rPr>
          <w:i/>
        </w:rPr>
        <w:t>gloria Dei</w:t>
      </w:r>
      <w:r w:rsidRPr="00BC2787">
        <w:t xml:space="preserve">, or glory of God.  The scholastics include </w:t>
      </w:r>
      <w:r w:rsidRPr="00BC2787">
        <w:rPr>
          <w:i/>
        </w:rPr>
        <w:t>gloria</w:t>
      </w:r>
      <w:r w:rsidRPr="00BC2787">
        <w:t xml:space="preserve"> among the divine attributes, usually in close association with </w:t>
      </w:r>
      <w:proofErr w:type="spellStart"/>
      <w:r w:rsidRPr="00BC2787">
        <w:rPr>
          <w:i/>
        </w:rPr>
        <w:t>maiestas</w:t>
      </w:r>
      <w:proofErr w:type="spellEnd"/>
      <w:r w:rsidRPr="00BC2787">
        <w:t xml:space="preserve">, or majesty.  Both terms, </w:t>
      </w:r>
      <w:r w:rsidRPr="00BC2787">
        <w:rPr>
          <w:i/>
        </w:rPr>
        <w:t>gloria</w:t>
      </w:r>
      <w:r w:rsidRPr="00BC2787">
        <w:t xml:space="preserve"> and </w:t>
      </w:r>
      <w:proofErr w:type="spellStart"/>
      <w:r w:rsidRPr="00BC2787">
        <w:rPr>
          <w:i/>
        </w:rPr>
        <w:t>maiestas</w:t>
      </w:r>
      <w:proofErr w:type="spellEnd"/>
      <w:r w:rsidRPr="00BC2787">
        <w:t xml:space="preserve">, indicate the infinite eminence of God, as manifest in the biblical language of the inaccessible light in which God dwells and the inapproachability of the “face of God.”  </w:t>
      </w:r>
      <w:r w:rsidRPr="00BC2787">
        <w:rPr>
          <w:i/>
        </w:rPr>
        <w:t>Gloria</w:t>
      </w:r>
      <w:r w:rsidRPr="00BC2787">
        <w:t xml:space="preserve"> indicates, specifically, the brightness or resplendence of God in his perfection and infinite eminence.  This brightness and resplendence, moreover, belong to the divine essence and all its attributes, with the result that the </w:t>
      </w:r>
      <w:r w:rsidRPr="00BC2787">
        <w:rPr>
          <w:i/>
        </w:rPr>
        <w:t>gloria Dei</w:t>
      </w:r>
      <w:r w:rsidRPr="00BC2787">
        <w:t xml:space="preserve"> and </w:t>
      </w:r>
      <w:proofErr w:type="spellStart"/>
      <w:r w:rsidRPr="00BC2787">
        <w:rPr>
          <w:i/>
        </w:rPr>
        <w:t>maiestas</w:t>
      </w:r>
      <w:proofErr w:type="spellEnd"/>
      <w:r w:rsidRPr="00BC2787">
        <w:rPr>
          <w:i/>
        </w:rPr>
        <w:t xml:space="preserve"> Dei</w:t>
      </w:r>
      <w:r w:rsidRPr="00BC2787">
        <w:t xml:space="preserve"> are the divine essence itself, God as the absolute resplendence and the ultimate greatness.  </w:t>
      </w:r>
    </w:p>
    <w:p w14:paraId="27318060" w14:textId="77777777" w:rsidR="00EB1A29" w:rsidRPr="00EB1A29" w:rsidRDefault="00EB1A29" w:rsidP="00EB1A29"/>
    <w:p w14:paraId="3116B526" w14:textId="77777777" w:rsidR="00E5511D" w:rsidRDefault="00E5511D" w:rsidP="00AB0586">
      <w:pPr>
        <w:pStyle w:val="Heading4"/>
      </w:pPr>
      <w:r w:rsidRPr="00BC2787">
        <w:rPr>
          <w:b/>
          <w:bCs/>
        </w:rPr>
        <w:t>Immortality</w:t>
      </w:r>
      <w:r w:rsidRPr="00BC2787">
        <w:t xml:space="preserve"> </w:t>
      </w:r>
      <w:r w:rsidRPr="00BC2787">
        <w:rPr>
          <w:i/>
        </w:rPr>
        <w:t>(</w:t>
      </w:r>
      <w:proofErr w:type="spellStart"/>
      <w:r w:rsidRPr="00BC2787">
        <w:rPr>
          <w:i/>
        </w:rPr>
        <w:t>immortalitas</w:t>
      </w:r>
      <w:proofErr w:type="spellEnd"/>
      <w:r w:rsidRPr="00BC2787">
        <w:rPr>
          <w:i/>
        </w:rPr>
        <w:t>)</w:t>
      </w:r>
      <w:r w:rsidRPr="00BC2787">
        <w:t>:  an attribute or property of all spiritual beings that, insofar as it is immaterial and simple, is not subject to the dissolution that affects all material and complex substances.  Absolute immortality, i.e., absolute, necessary, non-contingent, self-existent life, belongs only to God.  The immortality of God can be argued in terms of the immateriality or spirituality and simplicity of God.  Since God is Spirit, He is not subject to dissolution, and as absolute, infinite Spirit does not belong to the contingent order—as finite spirits do.  God’s immortality is, more properly, a function of the divine life (</w:t>
      </w:r>
      <w:r w:rsidRPr="00BC2787">
        <w:rPr>
          <w:i/>
        </w:rPr>
        <w:t>Vita Dei</w:t>
      </w:r>
      <w:r w:rsidRPr="00BC2787">
        <w:t>) that God has of Himself.  This divine life, by virtue of which God is eternally active, is identical with the divine essence.  Since it is of the very essence of God that God lives, or exists, God is immortal in an absolute sense.  Thus, any being that is not absolutely immortal could not be God.</w:t>
      </w:r>
    </w:p>
    <w:p w14:paraId="4F303737" w14:textId="77777777" w:rsidR="00BB0BF1" w:rsidRPr="00BB0BF1" w:rsidRDefault="00BB0BF1" w:rsidP="008D354E">
      <w:pPr>
        <w:pStyle w:val="Heading4"/>
        <w:numPr>
          <w:ilvl w:val="0"/>
          <w:numId w:val="0"/>
        </w:numPr>
        <w:ind w:left="360"/>
      </w:pPr>
    </w:p>
    <w:p w14:paraId="07C30C9B" w14:textId="77777777" w:rsidR="00E5511D" w:rsidRDefault="00E5511D" w:rsidP="00AB0586">
      <w:pPr>
        <w:pStyle w:val="Heading4"/>
      </w:pPr>
      <w:r w:rsidRPr="00BC2787">
        <w:rPr>
          <w:b/>
          <w:bCs/>
        </w:rPr>
        <w:t>Light</w:t>
      </w:r>
      <w:r w:rsidRPr="00BC2787">
        <w:t xml:space="preserve"> (</w:t>
      </w:r>
      <w:r w:rsidRPr="00BC2787">
        <w:rPr>
          <w:i/>
        </w:rPr>
        <w:t>lux Dei)</w:t>
      </w:r>
      <w:r w:rsidRPr="00BC2787">
        <w:t xml:space="preserve">:  </w:t>
      </w:r>
      <w:r w:rsidRPr="00BC2787">
        <w:rPr>
          <w:i/>
        </w:rPr>
        <w:t>the light of God</w:t>
      </w:r>
      <w:r w:rsidRPr="00BC2787">
        <w:t xml:space="preserve">; occasionally considered a divine attribute, according to which God is defined as absolute light, in which there is no darkness at all.  Theologically, the </w:t>
      </w:r>
      <w:r w:rsidRPr="00BC2787">
        <w:rPr>
          <w:i/>
        </w:rPr>
        <w:t>lux Dei</w:t>
      </w:r>
      <w:r w:rsidRPr="00BC2787">
        <w:t xml:space="preserve"> indicates the truth, wisdom, holiness, and purity of God, and also, preeminently, the divine self-sufficiency.  God is light unto himself and the ultimate source of all light just as he is also the ultimate source of all life.  </w:t>
      </w:r>
      <w:r w:rsidRPr="00BC2787">
        <w:rPr>
          <w:i/>
        </w:rPr>
        <w:t>Lux Dei</w:t>
      </w:r>
      <w:r w:rsidRPr="00BC2787">
        <w:t xml:space="preserve"> is therefore a scriptural predication which indicates the </w:t>
      </w:r>
      <w:proofErr w:type="spellStart"/>
      <w:r w:rsidRPr="00BC2787">
        <w:rPr>
          <w:i/>
        </w:rPr>
        <w:t>aseitas</w:t>
      </w:r>
      <w:proofErr w:type="spellEnd"/>
      <w:r w:rsidRPr="00BC2787">
        <w:t xml:space="preserve">, or self-existence, of God, the </w:t>
      </w:r>
      <w:proofErr w:type="spellStart"/>
      <w:proofErr w:type="gramStart"/>
      <w:r w:rsidRPr="00BC2787">
        <w:rPr>
          <w:i/>
        </w:rPr>
        <w:t>omnisufficientia</w:t>
      </w:r>
      <w:proofErr w:type="spellEnd"/>
      <w:r w:rsidRPr="00BC2787">
        <w:t xml:space="preserve">  or</w:t>
      </w:r>
      <w:proofErr w:type="gramEnd"/>
      <w:r w:rsidRPr="00BC2787">
        <w:t xml:space="preserve"> all-sufficiency, and the essential </w:t>
      </w:r>
      <w:proofErr w:type="spellStart"/>
      <w:r w:rsidRPr="00BC2787">
        <w:rPr>
          <w:i/>
        </w:rPr>
        <w:t>necessitas</w:t>
      </w:r>
      <w:proofErr w:type="spellEnd"/>
      <w:r w:rsidRPr="00BC2787">
        <w:t xml:space="preserve"> of God.</w:t>
      </w:r>
    </w:p>
    <w:p w14:paraId="60C73EB1" w14:textId="77777777" w:rsidR="00BB0BF1" w:rsidRPr="00BB0BF1" w:rsidRDefault="00BB0BF1" w:rsidP="008D354E">
      <w:pPr>
        <w:pStyle w:val="Heading4"/>
        <w:numPr>
          <w:ilvl w:val="0"/>
          <w:numId w:val="0"/>
        </w:numPr>
        <w:ind w:left="360"/>
      </w:pPr>
    </w:p>
    <w:p w14:paraId="56BD08D5" w14:textId="77777777" w:rsidR="00E5511D" w:rsidRDefault="00E5511D" w:rsidP="00AB0586">
      <w:pPr>
        <w:pStyle w:val="Heading4"/>
      </w:pPr>
      <w:r w:rsidRPr="00BC2787">
        <w:rPr>
          <w:b/>
          <w:bCs/>
        </w:rPr>
        <w:t>Greatness</w:t>
      </w:r>
      <w:r w:rsidRPr="00BC2787">
        <w:t xml:space="preserve"> (</w:t>
      </w:r>
      <w:proofErr w:type="spellStart"/>
      <w:r w:rsidRPr="00BC2787">
        <w:rPr>
          <w:i/>
        </w:rPr>
        <w:t>magnitudo</w:t>
      </w:r>
      <w:proofErr w:type="spellEnd"/>
      <w:r w:rsidRPr="00BC2787">
        <w:rPr>
          <w:i/>
        </w:rPr>
        <w:t>)</w:t>
      </w:r>
      <w:r w:rsidRPr="00BC2787">
        <w:t xml:space="preserve">:  </w:t>
      </w:r>
      <w:r w:rsidRPr="00BC2787">
        <w:rPr>
          <w:i/>
        </w:rPr>
        <w:t>greatness</w:t>
      </w:r>
      <w:r w:rsidRPr="00BC2787">
        <w:t xml:space="preserve">, </w:t>
      </w:r>
      <w:r w:rsidRPr="00BC2787">
        <w:rPr>
          <w:i/>
        </w:rPr>
        <w:t>magnitude</w:t>
      </w:r>
      <w:r w:rsidRPr="00BC2787">
        <w:t xml:space="preserve">; as an attribute of God, the </w:t>
      </w:r>
      <w:proofErr w:type="spellStart"/>
      <w:r w:rsidRPr="00BC2787">
        <w:rPr>
          <w:i/>
        </w:rPr>
        <w:t>magnitudo</w:t>
      </w:r>
      <w:proofErr w:type="spellEnd"/>
      <w:r w:rsidRPr="00BC2787">
        <w:rPr>
          <w:i/>
        </w:rPr>
        <w:t xml:space="preserve"> Dei</w:t>
      </w:r>
      <w:r w:rsidRPr="00BC2787">
        <w:t xml:space="preserve">, the greatness of God in all his attributes, the greatness or magnitude of the divine essence itself.  Specifically, </w:t>
      </w:r>
      <w:proofErr w:type="spellStart"/>
      <w:r w:rsidRPr="00BC2787">
        <w:rPr>
          <w:i/>
        </w:rPr>
        <w:t>magnitudo</w:t>
      </w:r>
      <w:proofErr w:type="spellEnd"/>
      <w:r w:rsidRPr="00BC2787">
        <w:t xml:space="preserve"> is used as a synonym for infinitude (</w:t>
      </w:r>
      <w:proofErr w:type="spellStart"/>
      <w:r w:rsidRPr="00BC2787">
        <w:t>infinitas</w:t>
      </w:r>
      <w:proofErr w:type="spellEnd"/>
      <w:r w:rsidRPr="00BC2787">
        <w:t>) both in terms of the divine immensity (</w:t>
      </w:r>
      <w:proofErr w:type="spellStart"/>
      <w:r w:rsidRPr="00BC2787">
        <w:rPr>
          <w:i/>
        </w:rPr>
        <w:t>immensitas</w:t>
      </w:r>
      <w:proofErr w:type="spellEnd"/>
      <w:r w:rsidRPr="00BC2787">
        <w:t>), or transcendence of space, and the divine eternity (</w:t>
      </w:r>
      <w:proofErr w:type="spellStart"/>
      <w:r w:rsidRPr="00BC2787">
        <w:rPr>
          <w:i/>
        </w:rPr>
        <w:t>aeternitas</w:t>
      </w:r>
      <w:proofErr w:type="spellEnd"/>
      <w:r w:rsidRPr="00BC2787">
        <w:t xml:space="preserve">), or transcendence of time.  </w:t>
      </w:r>
    </w:p>
    <w:p w14:paraId="2D08A8E0" w14:textId="77777777" w:rsidR="00BB0BF1" w:rsidRPr="00BB0BF1" w:rsidRDefault="00BB0BF1" w:rsidP="008D354E">
      <w:pPr>
        <w:pStyle w:val="Heading4"/>
        <w:numPr>
          <w:ilvl w:val="0"/>
          <w:numId w:val="0"/>
        </w:numPr>
        <w:ind w:left="360"/>
      </w:pPr>
    </w:p>
    <w:p w14:paraId="40435684" w14:textId="77777777" w:rsidR="00E5511D" w:rsidRDefault="00E5511D" w:rsidP="00AB0586">
      <w:pPr>
        <w:pStyle w:val="Heading4"/>
      </w:pPr>
      <w:r w:rsidRPr="00BC2787">
        <w:rPr>
          <w:b/>
          <w:bCs/>
        </w:rPr>
        <w:t>Majesty</w:t>
      </w:r>
      <w:r w:rsidRPr="00BC2787">
        <w:t xml:space="preserve"> (</w:t>
      </w:r>
      <w:proofErr w:type="spellStart"/>
      <w:r w:rsidRPr="00BC2787">
        <w:rPr>
          <w:i/>
        </w:rPr>
        <w:t>maiestas</w:t>
      </w:r>
      <w:proofErr w:type="spellEnd"/>
      <w:r w:rsidRPr="00BC2787">
        <w:rPr>
          <w:i/>
        </w:rPr>
        <w:t>):</w:t>
      </w:r>
      <w:r w:rsidRPr="00BC2787">
        <w:t xml:space="preserve">  i.e., the </w:t>
      </w:r>
      <w:proofErr w:type="spellStart"/>
      <w:r w:rsidRPr="00BC2787">
        <w:rPr>
          <w:i/>
        </w:rPr>
        <w:t>maiestas</w:t>
      </w:r>
      <w:proofErr w:type="spellEnd"/>
      <w:r w:rsidRPr="00BC2787">
        <w:rPr>
          <w:i/>
        </w:rPr>
        <w:t xml:space="preserve"> Dei</w:t>
      </w:r>
      <w:r w:rsidRPr="00BC2787">
        <w:t xml:space="preserve">, or majesty of God, the supreme eminence of the divine essence and attributes, usually paired with </w:t>
      </w:r>
      <w:r w:rsidRPr="00BC2787">
        <w:rPr>
          <w:i/>
        </w:rPr>
        <w:t>gloria</w:t>
      </w:r>
      <w:r w:rsidRPr="00BC2787">
        <w:t>, the glory of God.</w:t>
      </w:r>
    </w:p>
    <w:p w14:paraId="725AE82E" w14:textId="77777777" w:rsidR="00BB0BF1" w:rsidRDefault="00BB0BF1" w:rsidP="008D354E">
      <w:pPr>
        <w:pStyle w:val="Heading4"/>
        <w:numPr>
          <w:ilvl w:val="0"/>
          <w:numId w:val="0"/>
        </w:numPr>
        <w:ind w:left="360"/>
      </w:pPr>
    </w:p>
    <w:p w14:paraId="248A31EF" w14:textId="77777777" w:rsidR="00104F15" w:rsidRDefault="00104F15" w:rsidP="00104F15"/>
    <w:p w14:paraId="64AA762A" w14:textId="77777777" w:rsidR="00104F15" w:rsidRDefault="00104F15" w:rsidP="00104F15"/>
    <w:p w14:paraId="7A840903" w14:textId="77777777" w:rsidR="00104F15" w:rsidRPr="00104F15" w:rsidRDefault="00104F15" w:rsidP="00104F15"/>
    <w:p w14:paraId="365ABD8A" w14:textId="77777777" w:rsidR="00BB0BF1" w:rsidRDefault="00E5511D" w:rsidP="00104F15">
      <w:pPr>
        <w:pStyle w:val="Heading4"/>
      </w:pPr>
      <w:r w:rsidRPr="00BC2787">
        <w:rPr>
          <w:b/>
          <w:bCs/>
        </w:rPr>
        <w:t>Invisibility</w:t>
      </w:r>
      <w:r w:rsidRPr="00BC2787">
        <w:t xml:space="preserve"> (</w:t>
      </w:r>
      <w:proofErr w:type="spellStart"/>
      <w:r w:rsidRPr="00BC2787">
        <w:rPr>
          <w:i/>
        </w:rPr>
        <w:t>invisibilitas</w:t>
      </w:r>
      <w:proofErr w:type="spellEnd"/>
      <w:r w:rsidRPr="00BC2787">
        <w:rPr>
          <w:i/>
        </w:rPr>
        <w:t>):</w:t>
      </w:r>
      <w:r w:rsidRPr="00BC2787">
        <w:t xml:space="preserve">  a characteristic or attribute of </w:t>
      </w:r>
      <w:r w:rsidR="001911CF">
        <w:t xml:space="preserve">a </w:t>
      </w:r>
      <w:r w:rsidRPr="00BC2787">
        <w:t>spiritual being.  Since the eye, like all other organs of sense, perceives only objects and effects in the physical order, the order of spiritual being transcends its ability to perceive.  The soul, angels apart from their occasional self-manifestation in bodily form, and God are therefore all invisible.</w:t>
      </w:r>
    </w:p>
    <w:p w14:paraId="52261DF0" w14:textId="77777777" w:rsidR="00EB1A29" w:rsidRPr="00EB1A29" w:rsidRDefault="00EB1A29" w:rsidP="00EB1A29"/>
    <w:p w14:paraId="1B5772FB" w14:textId="77777777" w:rsidR="00E5511D" w:rsidRDefault="00E5511D" w:rsidP="00AB0586">
      <w:pPr>
        <w:pStyle w:val="Heading4"/>
      </w:pPr>
      <w:r w:rsidRPr="00BC2787">
        <w:rPr>
          <w:b/>
          <w:bCs/>
        </w:rPr>
        <w:t>Affections of the Divine</w:t>
      </w:r>
      <w:r w:rsidRPr="00BC2787">
        <w:t xml:space="preserve"> </w:t>
      </w:r>
      <w:r w:rsidRPr="00BC2787">
        <w:rPr>
          <w:i/>
        </w:rPr>
        <w:t>(</w:t>
      </w:r>
      <w:proofErr w:type="spellStart"/>
      <w:r w:rsidRPr="00BC2787">
        <w:rPr>
          <w:i/>
        </w:rPr>
        <w:t>affectus</w:t>
      </w:r>
      <w:proofErr w:type="spellEnd"/>
      <w:r w:rsidRPr="00BC2787">
        <w:rPr>
          <w:i/>
        </w:rPr>
        <w:t xml:space="preserve"> </w:t>
      </w:r>
      <w:proofErr w:type="spellStart"/>
      <w:r w:rsidRPr="00BC2787">
        <w:rPr>
          <w:i/>
        </w:rPr>
        <w:t>voluntatis</w:t>
      </w:r>
      <w:proofErr w:type="spellEnd"/>
      <w:r w:rsidRPr="00BC2787">
        <w:rPr>
          <w:i/>
        </w:rPr>
        <w:t xml:space="preserve"> Dei):</w:t>
      </w:r>
      <w:r w:rsidRPr="00BC2787">
        <w:t xml:space="preserve"> </w:t>
      </w:r>
      <w:r w:rsidRPr="00BC2787">
        <w:rPr>
          <w:i/>
        </w:rPr>
        <w:t>affections of the will of God</w:t>
      </w:r>
      <w:r w:rsidRPr="00BC2787">
        <w:t xml:space="preserve">; viz., those divine attributes which, according to the strict faculty psychology held by the Protestant scholastics, appear as dispositions or conditions of the divine will; i.e., </w:t>
      </w:r>
      <w:r w:rsidRPr="00BC2787">
        <w:rPr>
          <w:i/>
        </w:rPr>
        <w:t>amor</w:t>
      </w:r>
      <w:r w:rsidRPr="00BC2787">
        <w:t xml:space="preserve"> or love, </w:t>
      </w:r>
      <w:proofErr w:type="spellStart"/>
      <w:r w:rsidRPr="00BC2787">
        <w:rPr>
          <w:i/>
        </w:rPr>
        <w:t>benevolentia</w:t>
      </w:r>
      <w:proofErr w:type="spellEnd"/>
      <w:r w:rsidRPr="00BC2787">
        <w:t xml:space="preserve"> or goodness of will, </w:t>
      </w:r>
      <w:proofErr w:type="spellStart"/>
      <w:r w:rsidRPr="00BC2787">
        <w:rPr>
          <w:i/>
        </w:rPr>
        <w:t>clementia</w:t>
      </w:r>
      <w:proofErr w:type="spellEnd"/>
      <w:r w:rsidRPr="00BC2787">
        <w:t xml:space="preserve"> or clemency, </w:t>
      </w:r>
      <w:r w:rsidRPr="00BC2787">
        <w:rPr>
          <w:i/>
        </w:rPr>
        <w:t>gratia</w:t>
      </w:r>
      <w:r w:rsidRPr="00BC2787">
        <w:t xml:space="preserve"> or grace, </w:t>
      </w:r>
      <w:proofErr w:type="spellStart"/>
      <w:r w:rsidRPr="00BC2787">
        <w:rPr>
          <w:i/>
        </w:rPr>
        <w:t>ira</w:t>
      </w:r>
      <w:proofErr w:type="spellEnd"/>
      <w:r w:rsidRPr="00BC2787">
        <w:t xml:space="preserve"> or wrath, </w:t>
      </w:r>
      <w:proofErr w:type="spellStart"/>
      <w:r w:rsidRPr="00BC2787">
        <w:rPr>
          <w:i/>
        </w:rPr>
        <w:t>longanimitas</w:t>
      </w:r>
      <w:proofErr w:type="spellEnd"/>
      <w:r w:rsidRPr="00BC2787">
        <w:t xml:space="preserve"> or longsuffering, </w:t>
      </w:r>
      <w:r w:rsidRPr="00BC2787">
        <w:rPr>
          <w:i/>
        </w:rPr>
        <w:t>misericordia</w:t>
      </w:r>
      <w:r w:rsidRPr="00BC2787">
        <w:t xml:space="preserve"> or mercy, </w:t>
      </w:r>
      <w:r w:rsidRPr="00BC2787">
        <w:rPr>
          <w:i/>
        </w:rPr>
        <w:t>odium</w:t>
      </w:r>
      <w:r w:rsidRPr="00BC2787">
        <w:t xml:space="preserve"> or hate, and </w:t>
      </w:r>
      <w:proofErr w:type="spellStart"/>
      <w:r w:rsidRPr="00BC2787">
        <w:rPr>
          <w:i/>
        </w:rPr>
        <w:t>patientia</w:t>
      </w:r>
      <w:proofErr w:type="spellEnd"/>
      <w:r w:rsidRPr="00BC2787">
        <w:t xml:space="preserve"> or patience.  </w:t>
      </w:r>
    </w:p>
    <w:p w14:paraId="04E2C527" w14:textId="77777777" w:rsidR="00BB0BF1" w:rsidRPr="00BB0BF1" w:rsidRDefault="00BB0BF1" w:rsidP="001911CF">
      <w:pPr>
        <w:pStyle w:val="Heading4"/>
        <w:numPr>
          <w:ilvl w:val="0"/>
          <w:numId w:val="0"/>
        </w:numPr>
        <w:ind w:left="360"/>
      </w:pPr>
    </w:p>
    <w:p w14:paraId="0AB224F7" w14:textId="77777777" w:rsidR="00BB0BF1" w:rsidRDefault="00E5511D" w:rsidP="00EB1A29">
      <w:pPr>
        <w:pStyle w:val="Heading4"/>
      </w:pPr>
      <w:r w:rsidRPr="00BC2787">
        <w:rPr>
          <w:b/>
          <w:bCs/>
        </w:rPr>
        <w:t xml:space="preserve">Benevolence </w:t>
      </w:r>
      <w:r w:rsidRPr="00BC2787">
        <w:t>(</w:t>
      </w:r>
      <w:proofErr w:type="spellStart"/>
      <w:r w:rsidRPr="00BC2787">
        <w:rPr>
          <w:i/>
        </w:rPr>
        <w:t>benevolentia</w:t>
      </w:r>
      <w:proofErr w:type="spellEnd"/>
      <w:r w:rsidRPr="00BC2787">
        <w:rPr>
          <w:i/>
        </w:rPr>
        <w:t>):</w:t>
      </w:r>
      <w:r w:rsidRPr="00BC2787">
        <w:t xml:space="preserve">  literally, </w:t>
      </w:r>
      <w:r w:rsidRPr="00BC2787">
        <w:rPr>
          <w:i/>
        </w:rPr>
        <w:t>goodwill</w:t>
      </w:r>
      <w:r w:rsidRPr="00BC2787">
        <w:t xml:space="preserve"> or </w:t>
      </w:r>
      <w:r w:rsidRPr="00BC2787">
        <w:rPr>
          <w:i/>
        </w:rPr>
        <w:t>good willing</w:t>
      </w:r>
      <w:r w:rsidRPr="00BC2787">
        <w:t xml:space="preserve">; a synonym for </w:t>
      </w:r>
      <w:proofErr w:type="spellStart"/>
      <w:r w:rsidRPr="00BC2787">
        <w:rPr>
          <w:i/>
        </w:rPr>
        <w:t>eudokia</w:t>
      </w:r>
      <w:proofErr w:type="spellEnd"/>
      <w:r w:rsidR="001911CF">
        <w:t xml:space="preserve"> </w:t>
      </w:r>
      <w:r w:rsidRPr="001911CF">
        <w:t xml:space="preserve">and </w:t>
      </w:r>
      <w:r w:rsidRPr="00BC2787">
        <w:rPr>
          <w:i/>
        </w:rPr>
        <w:t>favor Dei</w:t>
      </w:r>
      <w:r w:rsidRPr="00BC2787">
        <w:t>, related also to the good pleasure (</w:t>
      </w:r>
      <w:proofErr w:type="spellStart"/>
      <w:r w:rsidRPr="00BC2787">
        <w:rPr>
          <w:i/>
        </w:rPr>
        <w:t>beneplacitum</w:t>
      </w:r>
      <w:proofErr w:type="spellEnd"/>
      <w:r w:rsidRPr="00BC2787">
        <w:t xml:space="preserve">) of God.  The </w:t>
      </w:r>
      <w:proofErr w:type="spellStart"/>
      <w:r w:rsidRPr="00BC2787">
        <w:rPr>
          <w:i/>
        </w:rPr>
        <w:t>benevolentia</w:t>
      </w:r>
      <w:proofErr w:type="spellEnd"/>
      <w:r w:rsidRPr="00BC2787">
        <w:rPr>
          <w:i/>
        </w:rPr>
        <w:t xml:space="preserve"> Dei</w:t>
      </w:r>
      <w:r w:rsidRPr="00BC2787">
        <w:t xml:space="preserve"> is one of the affections or attributes of God’s will.  </w:t>
      </w:r>
    </w:p>
    <w:p w14:paraId="6F40C941" w14:textId="77777777" w:rsidR="00BB0BF1" w:rsidRPr="00BB0BF1" w:rsidRDefault="00BB0BF1" w:rsidP="001911CF">
      <w:pPr>
        <w:pStyle w:val="Heading4"/>
        <w:numPr>
          <w:ilvl w:val="0"/>
          <w:numId w:val="0"/>
        </w:numPr>
        <w:ind w:left="360"/>
      </w:pPr>
    </w:p>
    <w:p w14:paraId="2375C54A" w14:textId="77777777" w:rsidR="00E5511D" w:rsidRDefault="00E5511D" w:rsidP="00AB0586">
      <w:pPr>
        <w:pStyle w:val="Heading4"/>
      </w:pPr>
      <w:r w:rsidRPr="00BC2787">
        <w:rPr>
          <w:b/>
          <w:bCs/>
        </w:rPr>
        <w:t>Clemency</w:t>
      </w:r>
      <w:r w:rsidRPr="00BC2787">
        <w:t xml:space="preserve"> (</w:t>
      </w:r>
      <w:proofErr w:type="spellStart"/>
      <w:r w:rsidRPr="00BC2787">
        <w:rPr>
          <w:i/>
        </w:rPr>
        <w:t>clementia</w:t>
      </w:r>
      <w:proofErr w:type="spellEnd"/>
      <w:r w:rsidRPr="00BC2787">
        <w:rPr>
          <w:i/>
        </w:rPr>
        <w:t>):</w:t>
      </w:r>
      <w:r w:rsidRPr="00BC2787">
        <w:t xml:space="preserve">  </w:t>
      </w:r>
      <w:r w:rsidRPr="00BC2787">
        <w:rPr>
          <w:i/>
        </w:rPr>
        <w:t>mildness</w:t>
      </w:r>
      <w:r w:rsidRPr="00BC2787">
        <w:t xml:space="preserve">; specifically, </w:t>
      </w:r>
      <w:proofErr w:type="spellStart"/>
      <w:r w:rsidRPr="00BC2787">
        <w:rPr>
          <w:i/>
        </w:rPr>
        <w:t>clementia</w:t>
      </w:r>
      <w:proofErr w:type="spellEnd"/>
      <w:r w:rsidRPr="00BC2787">
        <w:rPr>
          <w:i/>
        </w:rPr>
        <w:t xml:space="preserve"> Dei:  the mildness or clemency of God</w:t>
      </w:r>
      <w:r w:rsidRPr="00BC2787">
        <w:t>; viz., that affection of the divine will, related to mercy (</w:t>
      </w:r>
      <w:r w:rsidRPr="00BC2787">
        <w:rPr>
          <w:i/>
        </w:rPr>
        <w:t>misericordia</w:t>
      </w:r>
      <w:r w:rsidRPr="00BC2787">
        <w:t>) and longsuffering (</w:t>
      </w:r>
      <w:proofErr w:type="spellStart"/>
      <w:r w:rsidRPr="00BC2787">
        <w:rPr>
          <w:i/>
        </w:rPr>
        <w:t>longanimitas</w:t>
      </w:r>
      <w:proofErr w:type="spellEnd"/>
      <w:r w:rsidRPr="00BC2787">
        <w:t>), according to which God is gentle and forbearing toward his creatures.</w:t>
      </w:r>
    </w:p>
    <w:p w14:paraId="781E7954" w14:textId="77777777" w:rsidR="00BB0BF1" w:rsidRPr="00BB0BF1" w:rsidRDefault="00BB0BF1" w:rsidP="001911CF">
      <w:pPr>
        <w:pStyle w:val="Heading4"/>
        <w:numPr>
          <w:ilvl w:val="0"/>
          <w:numId w:val="0"/>
        </w:numPr>
        <w:ind w:left="360"/>
      </w:pPr>
    </w:p>
    <w:p w14:paraId="4421765D" w14:textId="77777777" w:rsidR="00E5511D" w:rsidRDefault="00E5511D" w:rsidP="00AB0586">
      <w:pPr>
        <w:pStyle w:val="Heading4"/>
      </w:pPr>
      <w:r w:rsidRPr="00BC2787">
        <w:rPr>
          <w:b/>
          <w:bCs/>
        </w:rPr>
        <w:t>Wrath</w:t>
      </w:r>
      <w:r w:rsidRPr="00BC2787">
        <w:t xml:space="preserve"> (</w:t>
      </w:r>
      <w:proofErr w:type="spellStart"/>
      <w:r w:rsidRPr="00BC2787">
        <w:rPr>
          <w:i/>
        </w:rPr>
        <w:t>ira</w:t>
      </w:r>
      <w:proofErr w:type="spellEnd"/>
      <w:r w:rsidRPr="00BC2787">
        <w:rPr>
          <w:i/>
        </w:rPr>
        <w:t>):</w:t>
      </w:r>
      <w:r w:rsidRPr="00BC2787">
        <w:t xml:space="preserve">  </w:t>
      </w:r>
      <w:r w:rsidRPr="00BC2787">
        <w:rPr>
          <w:i/>
        </w:rPr>
        <w:t>anger</w:t>
      </w:r>
      <w:r w:rsidRPr="00BC2787">
        <w:t xml:space="preserve">, </w:t>
      </w:r>
      <w:r w:rsidRPr="00BC2787">
        <w:rPr>
          <w:i/>
        </w:rPr>
        <w:t>ire</w:t>
      </w:r>
      <w:r w:rsidRPr="00BC2787">
        <w:t xml:space="preserve">; specifically, the </w:t>
      </w:r>
      <w:proofErr w:type="spellStart"/>
      <w:r w:rsidRPr="00BC2787">
        <w:rPr>
          <w:i/>
        </w:rPr>
        <w:t>ira</w:t>
      </w:r>
      <w:proofErr w:type="spellEnd"/>
      <w:r w:rsidRPr="00BC2787">
        <w:rPr>
          <w:i/>
        </w:rPr>
        <w:t xml:space="preserve"> Dei</w:t>
      </w:r>
      <w:r w:rsidRPr="00BC2787">
        <w:t xml:space="preserve">, or wrath of God, against sin.  The wrath of God may be counted either as a function of the </w:t>
      </w:r>
      <w:proofErr w:type="spellStart"/>
      <w:r w:rsidRPr="00BC2787">
        <w:rPr>
          <w:i/>
        </w:rPr>
        <w:t>iustitia</w:t>
      </w:r>
      <w:proofErr w:type="spellEnd"/>
      <w:r w:rsidRPr="00BC2787">
        <w:rPr>
          <w:i/>
        </w:rPr>
        <w:t xml:space="preserve"> Dei</w:t>
      </w:r>
      <w:r w:rsidRPr="00BC2787">
        <w:t xml:space="preserve">, the righteousness of God, and, specifically, of the </w:t>
      </w:r>
      <w:proofErr w:type="spellStart"/>
      <w:r w:rsidRPr="00BC2787">
        <w:rPr>
          <w:i/>
        </w:rPr>
        <w:t>iustitia</w:t>
      </w:r>
      <w:proofErr w:type="spellEnd"/>
      <w:r w:rsidRPr="00BC2787">
        <w:rPr>
          <w:i/>
        </w:rPr>
        <w:t xml:space="preserve"> </w:t>
      </w:r>
      <w:proofErr w:type="spellStart"/>
      <w:r w:rsidRPr="00BC2787">
        <w:rPr>
          <w:i/>
        </w:rPr>
        <w:t>vindicativa</w:t>
      </w:r>
      <w:proofErr w:type="spellEnd"/>
      <w:r w:rsidRPr="00BC2787">
        <w:rPr>
          <w:i/>
        </w:rPr>
        <w:t xml:space="preserve"> sive </w:t>
      </w:r>
      <w:proofErr w:type="spellStart"/>
      <w:r w:rsidRPr="00BC2787">
        <w:rPr>
          <w:i/>
        </w:rPr>
        <w:t>punitiva</w:t>
      </w:r>
      <w:proofErr w:type="spellEnd"/>
      <w:r w:rsidRPr="00BC2787">
        <w:t>, the vindicatory or punitive righteousness of God; or as one of the affections of the divine will (</w:t>
      </w:r>
      <w:proofErr w:type="spellStart"/>
      <w:r w:rsidRPr="00BC2787">
        <w:rPr>
          <w:i/>
        </w:rPr>
        <w:t>voluntas</w:t>
      </w:r>
      <w:proofErr w:type="spellEnd"/>
      <w:r w:rsidRPr="00BC2787">
        <w:rPr>
          <w:i/>
        </w:rPr>
        <w:t xml:space="preserve"> Dei</w:t>
      </w:r>
      <w:r w:rsidRPr="00BC2787">
        <w:t xml:space="preserve">) in its relation to human sin.  The </w:t>
      </w:r>
      <w:proofErr w:type="spellStart"/>
      <w:r w:rsidRPr="00BC2787">
        <w:rPr>
          <w:i/>
        </w:rPr>
        <w:t>ira</w:t>
      </w:r>
      <w:proofErr w:type="spellEnd"/>
      <w:r w:rsidRPr="00BC2787">
        <w:rPr>
          <w:i/>
        </w:rPr>
        <w:t xml:space="preserve"> Dei</w:t>
      </w:r>
      <w:r w:rsidRPr="00BC2787">
        <w:t xml:space="preserve"> is both most clearly manifest and most fully satisfied in the death of Christ.  It is also ultimately expressed in the damnation of those who do not have faith in Christ.  </w:t>
      </w:r>
    </w:p>
    <w:p w14:paraId="52C6A886" w14:textId="77777777" w:rsidR="00BB0BF1" w:rsidRPr="00BB0BF1" w:rsidRDefault="00BB0BF1" w:rsidP="001911CF">
      <w:pPr>
        <w:pStyle w:val="Heading4"/>
        <w:numPr>
          <w:ilvl w:val="0"/>
          <w:numId w:val="0"/>
        </w:numPr>
        <w:ind w:left="360"/>
      </w:pPr>
    </w:p>
    <w:p w14:paraId="2A3BF53F" w14:textId="77777777" w:rsidR="00E5511D" w:rsidRDefault="00E5511D" w:rsidP="00AB0586">
      <w:pPr>
        <w:pStyle w:val="Heading4"/>
      </w:pPr>
      <w:r w:rsidRPr="00BC2787">
        <w:rPr>
          <w:b/>
          <w:bCs/>
        </w:rPr>
        <w:t>Longsuffering</w:t>
      </w:r>
      <w:r w:rsidRPr="00BC2787">
        <w:t xml:space="preserve"> (</w:t>
      </w:r>
      <w:proofErr w:type="spellStart"/>
      <w:r w:rsidRPr="00BC2787">
        <w:rPr>
          <w:i/>
        </w:rPr>
        <w:t>longanimitas</w:t>
      </w:r>
      <w:proofErr w:type="spellEnd"/>
      <w:r w:rsidRPr="00BC2787">
        <w:rPr>
          <w:i/>
        </w:rPr>
        <w:t>):</w:t>
      </w:r>
      <w:r w:rsidRPr="00BC2787">
        <w:t xml:space="preserve">  the patient bearing of an offense, particularly over a long period of time; thus, the willingness of God to endure the offense of sin rather than immediately annihilate the world in its wickedness. The </w:t>
      </w:r>
      <w:proofErr w:type="spellStart"/>
      <w:r w:rsidRPr="00BC2787">
        <w:rPr>
          <w:i/>
        </w:rPr>
        <w:t>longanimitas</w:t>
      </w:r>
      <w:proofErr w:type="spellEnd"/>
      <w:r w:rsidRPr="00BC2787">
        <w:rPr>
          <w:i/>
        </w:rPr>
        <w:t xml:space="preserve"> Dei</w:t>
      </w:r>
      <w:r w:rsidRPr="00BC2787">
        <w:t xml:space="preserve"> is the affection of the divine will according to which God wills to await repentance and to allow </w:t>
      </w:r>
      <w:proofErr w:type="spellStart"/>
      <w:r w:rsidRPr="00BC2787">
        <w:t>milennia</w:t>
      </w:r>
      <w:proofErr w:type="spellEnd"/>
      <w:r w:rsidRPr="00BC2787">
        <w:t xml:space="preserve"> to elapse, for the sake of mankind, between the fall and the final judgment.  </w:t>
      </w:r>
      <w:proofErr w:type="spellStart"/>
      <w:r w:rsidRPr="00BC2787">
        <w:rPr>
          <w:i/>
        </w:rPr>
        <w:t>Longanimitas</w:t>
      </w:r>
      <w:proofErr w:type="spellEnd"/>
      <w:r w:rsidRPr="00BC2787">
        <w:t xml:space="preserve"> is virtually synonymous with </w:t>
      </w:r>
      <w:proofErr w:type="spellStart"/>
      <w:r w:rsidRPr="00BC2787">
        <w:rPr>
          <w:i/>
        </w:rPr>
        <w:t>patientia</w:t>
      </w:r>
      <w:proofErr w:type="spellEnd"/>
      <w:r w:rsidRPr="00BC2787">
        <w:t>, indicating the height of patience.</w:t>
      </w:r>
    </w:p>
    <w:p w14:paraId="593C4030" w14:textId="77777777" w:rsidR="00BB0BF1" w:rsidRPr="00BB0BF1" w:rsidRDefault="00BB0BF1" w:rsidP="001911CF">
      <w:pPr>
        <w:pStyle w:val="Heading4"/>
        <w:numPr>
          <w:ilvl w:val="0"/>
          <w:numId w:val="0"/>
        </w:numPr>
        <w:ind w:left="360"/>
      </w:pPr>
    </w:p>
    <w:p w14:paraId="77774428" w14:textId="77777777" w:rsidR="00E5511D" w:rsidRDefault="00E5511D" w:rsidP="00AB0586">
      <w:pPr>
        <w:pStyle w:val="Heading4"/>
      </w:pPr>
      <w:r w:rsidRPr="00BC2787">
        <w:rPr>
          <w:b/>
          <w:bCs/>
        </w:rPr>
        <w:t>Mercy</w:t>
      </w:r>
      <w:r w:rsidRPr="00BC2787">
        <w:t xml:space="preserve"> (</w:t>
      </w:r>
      <w:r w:rsidRPr="00BC2787">
        <w:rPr>
          <w:i/>
        </w:rPr>
        <w:t>misericordia):</w:t>
      </w:r>
      <w:r w:rsidRPr="00BC2787">
        <w:t xml:space="preserve">  </w:t>
      </w:r>
      <w:r w:rsidRPr="00BC2787">
        <w:rPr>
          <w:i/>
        </w:rPr>
        <w:t>compassion</w:t>
      </w:r>
      <w:r w:rsidRPr="00BC2787">
        <w:t xml:space="preserve">; specifically, the </w:t>
      </w:r>
      <w:r w:rsidRPr="00BC2787">
        <w:rPr>
          <w:i/>
        </w:rPr>
        <w:t>misericordia Dei</w:t>
      </w:r>
      <w:r w:rsidRPr="00BC2787">
        <w:t xml:space="preserve">, or mercy of God, according to which God has compassion on his fallen creatures in their inability to return to him; one of the affections of the divine will.  </w:t>
      </w:r>
    </w:p>
    <w:p w14:paraId="357EA0C0" w14:textId="77777777" w:rsidR="00BB0BF1" w:rsidRPr="00BB0BF1" w:rsidRDefault="00BB0BF1" w:rsidP="001911CF">
      <w:pPr>
        <w:pStyle w:val="Heading4"/>
        <w:numPr>
          <w:ilvl w:val="0"/>
          <w:numId w:val="0"/>
        </w:numPr>
        <w:ind w:left="360"/>
      </w:pPr>
    </w:p>
    <w:p w14:paraId="55E9C715" w14:textId="77777777" w:rsidR="00E5511D" w:rsidRDefault="00E5511D" w:rsidP="00AB0586">
      <w:pPr>
        <w:pStyle w:val="Heading4"/>
      </w:pPr>
      <w:r w:rsidRPr="00BC2787">
        <w:rPr>
          <w:b/>
          <w:bCs/>
        </w:rPr>
        <w:t>Hatred</w:t>
      </w:r>
      <w:r w:rsidRPr="00BC2787">
        <w:t xml:space="preserve"> (</w:t>
      </w:r>
      <w:r w:rsidRPr="00BC2787">
        <w:rPr>
          <w:i/>
        </w:rPr>
        <w:t>odium):</w:t>
      </w:r>
      <w:r w:rsidRPr="00BC2787">
        <w:t xml:space="preserve">  </w:t>
      </w:r>
      <w:r w:rsidRPr="00BC2787">
        <w:rPr>
          <w:i/>
        </w:rPr>
        <w:t>animosity</w:t>
      </w:r>
      <w:r w:rsidRPr="00BC2787">
        <w:t xml:space="preserve">, </w:t>
      </w:r>
      <w:r w:rsidRPr="00BC2787">
        <w:rPr>
          <w:i/>
        </w:rPr>
        <w:t>aversion</w:t>
      </w:r>
      <w:r w:rsidRPr="00BC2787">
        <w:t xml:space="preserve">; especially, the </w:t>
      </w:r>
      <w:r w:rsidRPr="00BC2787">
        <w:rPr>
          <w:i/>
        </w:rPr>
        <w:t>odium Dei</w:t>
      </w:r>
      <w:r w:rsidRPr="00BC2787">
        <w:t xml:space="preserve">, the hatred or aversion of God, which the Protestant scholastics frequently list among the affections of the divine will as indicative of the feeling of God toward sin and disobedience.  The term </w:t>
      </w:r>
      <w:r w:rsidRPr="00BC2787">
        <w:rPr>
          <w:i/>
        </w:rPr>
        <w:t>odium Dei</w:t>
      </w:r>
      <w:r w:rsidRPr="00BC2787">
        <w:t xml:space="preserve"> is recognized as an anthropopathism.</w:t>
      </w:r>
    </w:p>
    <w:p w14:paraId="04874899" w14:textId="77777777" w:rsidR="00104F15" w:rsidRPr="00104F15" w:rsidRDefault="00104F15" w:rsidP="00104F15"/>
    <w:p w14:paraId="54F8D27F" w14:textId="77777777" w:rsidR="00E5511D" w:rsidRDefault="00E5511D" w:rsidP="00AB0586">
      <w:pPr>
        <w:pStyle w:val="Heading4"/>
      </w:pPr>
      <w:r w:rsidRPr="00BC2787">
        <w:rPr>
          <w:b/>
          <w:bCs/>
        </w:rPr>
        <w:t>Patience</w:t>
      </w:r>
      <w:r w:rsidRPr="00BC2787">
        <w:t xml:space="preserve"> (</w:t>
      </w:r>
      <w:proofErr w:type="spellStart"/>
      <w:r w:rsidRPr="00BC2787">
        <w:rPr>
          <w:i/>
        </w:rPr>
        <w:t>patientia</w:t>
      </w:r>
      <w:proofErr w:type="spellEnd"/>
      <w:r w:rsidRPr="00BC2787">
        <w:rPr>
          <w:i/>
        </w:rPr>
        <w:t>):</w:t>
      </w:r>
      <w:r w:rsidRPr="00BC2787">
        <w:t xml:space="preserve">  in God, </w:t>
      </w:r>
      <w:proofErr w:type="spellStart"/>
      <w:r w:rsidRPr="00BC2787">
        <w:rPr>
          <w:i/>
        </w:rPr>
        <w:t>patientia</w:t>
      </w:r>
      <w:proofErr w:type="spellEnd"/>
      <w:r w:rsidRPr="00BC2787">
        <w:t xml:space="preserve"> is synonymous with longsuffering (</w:t>
      </w:r>
      <w:proofErr w:type="spellStart"/>
      <w:r w:rsidRPr="00BC2787">
        <w:rPr>
          <w:i/>
        </w:rPr>
        <w:t>longanimitas</w:t>
      </w:r>
      <w:proofErr w:type="spellEnd"/>
      <w:r w:rsidRPr="00BC2787">
        <w:t>).</w:t>
      </w:r>
    </w:p>
    <w:p w14:paraId="68B045D3" w14:textId="77777777" w:rsidR="00BB0BF1" w:rsidRPr="00BB0BF1" w:rsidRDefault="00BB0BF1" w:rsidP="001911CF">
      <w:pPr>
        <w:pStyle w:val="Heading4"/>
        <w:numPr>
          <w:ilvl w:val="0"/>
          <w:numId w:val="0"/>
        </w:numPr>
        <w:ind w:left="360"/>
      </w:pPr>
    </w:p>
    <w:p w14:paraId="4D739AE0" w14:textId="77777777" w:rsidR="00E5511D" w:rsidRDefault="00E5511D" w:rsidP="00AB0586">
      <w:pPr>
        <w:pStyle w:val="Heading4"/>
      </w:pPr>
      <w:r w:rsidRPr="00BC2787">
        <w:rPr>
          <w:b/>
          <w:bCs/>
        </w:rPr>
        <w:t>Happiness</w:t>
      </w:r>
      <w:r w:rsidRPr="00BC2787">
        <w:t xml:space="preserve"> (</w:t>
      </w:r>
      <w:proofErr w:type="spellStart"/>
      <w:r w:rsidRPr="00BC2787">
        <w:rPr>
          <w:i/>
        </w:rPr>
        <w:t>felicitas</w:t>
      </w:r>
      <w:proofErr w:type="spellEnd"/>
      <w:r w:rsidRPr="00BC2787">
        <w:rPr>
          <w:i/>
        </w:rPr>
        <w:t>):</w:t>
      </w:r>
      <w:r w:rsidRPr="00BC2787">
        <w:t xml:space="preserve">  </w:t>
      </w:r>
      <w:r w:rsidRPr="00BC2787">
        <w:rPr>
          <w:i/>
        </w:rPr>
        <w:t>felicity</w:t>
      </w:r>
      <w:r w:rsidRPr="00BC2787">
        <w:t xml:space="preserve">, both the </w:t>
      </w:r>
      <w:proofErr w:type="spellStart"/>
      <w:r w:rsidRPr="00BC2787">
        <w:rPr>
          <w:i/>
        </w:rPr>
        <w:t>felicitas</w:t>
      </w:r>
      <w:proofErr w:type="spellEnd"/>
      <w:r w:rsidRPr="00BC2787">
        <w:rPr>
          <w:i/>
        </w:rPr>
        <w:t xml:space="preserve"> Dei</w:t>
      </w:r>
      <w:r w:rsidRPr="00BC2787">
        <w:t xml:space="preserve">, or happiness of God, and the </w:t>
      </w:r>
      <w:proofErr w:type="spellStart"/>
      <w:r w:rsidRPr="00BC2787">
        <w:rPr>
          <w:i/>
        </w:rPr>
        <w:t>felicitas</w:t>
      </w:r>
      <w:proofErr w:type="spellEnd"/>
      <w:r w:rsidRPr="00BC2787">
        <w:rPr>
          <w:i/>
        </w:rPr>
        <w:t xml:space="preserve"> </w:t>
      </w:r>
      <w:proofErr w:type="spellStart"/>
      <w:r w:rsidRPr="00BC2787">
        <w:rPr>
          <w:i/>
        </w:rPr>
        <w:t>beatorum</w:t>
      </w:r>
      <w:proofErr w:type="spellEnd"/>
      <w:r w:rsidRPr="00BC2787">
        <w:t xml:space="preserve">, or happiness of the blessed who dwell with God in the </w:t>
      </w:r>
      <w:proofErr w:type="spellStart"/>
      <w:r w:rsidRPr="00BC2787">
        <w:rPr>
          <w:i/>
        </w:rPr>
        <w:t>coelum</w:t>
      </w:r>
      <w:proofErr w:type="spellEnd"/>
      <w:r w:rsidRPr="00BC2787">
        <w:rPr>
          <w:i/>
        </w:rPr>
        <w:t xml:space="preserve"> </w:t>
      </w:r>
      <w:proofErr w:type="spellStart"/>
      <w:r w:rsidRPr="00BC2787">
        <w:rPr>
          <w:i/>
        </w:rPr>
        <w:t>beatorum</w:t>
      </w:r>
      <w:proofErr w:type="spellEnd"/>
      <w:r w:rsidRPr="00BC2787">
        <w:t xml:space="preserve">, or heaven of the blessed (See </w:t>
      </w:r>
      <w:r w:rsidRPr="00BC2787">
        <w:rPr>
          <w:i/>
        </w:rPr>
        <w:t>beati</w:t>
      </w:r>
      <w:r w:rsidRPr="00BC2787">
        <w:t xml:space="preserve">; </w:t>
      </w:r>
      <w:proofErr w:type="spellStart"/>
      <w:r w:rsidRPr="00BC2787">
        <w:rPr>
          <w:i/>
        </w:rPr>
        <w:t>beatitudo</w:t>
      </w:r>
      <w:proofErr w:type="spellEnd"/>
      <w:r w:rsidRPr="00BC2787">
        <w:t>).  Since happiness can be defined as the attainment of the good, God, who is the highest good (</w:t>
      </w:r>
      <w:r w:rsidRPr="00BC2787">
        <w:rPr>
          <w:i/>
        </w:rPr>
        <w:t>summum bonum</w:t>
      </w:r>
      <w:r w:rsidRPr="00BC2787">
        <w:t xml:space="preserve">) and whose goodness </w:t>
      </w:r>
      <w:r w:rsidRPr="00BC2787">
        <w:lastRenderedPageBreak/>
        <w:t>(</w:t>
      </w:r>
      <w:proofErr w:type="spellStart"/>
      <w:r w:rsidRPr="00BC2787">
        <w:rPr>
          <w:i/>
        </w:rPr>
        <w:t>bonitas</w:t>
      </w:r>
      <w:proofErr w:type="spellEnd"/>
      <w:r w:rsidRPr="00BC2787">
        <w:t xml:space="preserve">) is eternal and immutable in its perfection, must be eternally happy in himself.  In addition, the blessed who have attained the fellowship of God, the </w:t>
      </w:r>
      <w:r w:rsidRPr="00BC2787">
        <w:rPr>
          <w:i/>
        </w:rPr>
        <w:t xml:space="preserve">summum </w:t>
      </w:r>
      <w:proofErr w:type="gramStart"/>
      <w:r w:rsidRPr="00BC2787">
        <w:rPr>
          <w:i/>
        </w:rPr>
        <w:t>bonum</w:t>
      </w:r>
      <w:r w:rsidRPr="00BC2787">
        <w:t xml:space="preserve"> ,</w:t>
      </w:r>
      <w:proofErr w:type="gramEnd"/>
      <w:r w:rsidRPr="00BC2787">
        <w:t xml:space="preserve"> must also be happy in the fruition of their fellowship.  Finally, the happiness of man in this life must be defined in terms of the good toward which the individual is directed, with the result that true human happiness arises only out of the right ordering of life in the recognition that fellowship with God in Christ is the goal of human existence and the glory of God (</w:t>
      </w:r>
      <w:r w:rsidRPr="00BC2787">
        <w:rPr>
          <w:i/>
        </w:rPr>
        <w:t>gloria Dei</w:t>
      </w:r>
      <w:r w:rsidRPr="00BC2787">
        <w:t xml:space="preserve">) is the ultimate end of all mankind. </w:t>
      </w:r>
    </w:p>
    <w:p w14:paraId="67095A71" w14:textId="77777777" w:rsidR="00BB0BF1" w:rsidRPr="00BB0BF1" w:rsidRDefault="00BB0BF1" w:rsidP="001911CF">
      <w:pPr>
        <w:pStyle w:val="Heading4"/>
        <w:numPr>
          <w:ilvl w:val="0"/>
          <w:numId w:val="0"/>
        </w:numPr>
        <w:ind w:left="360"/>
      </w:pPr>
    </w:p>
    <w:p w14:paraId="6CDF7D6F" w14:textId="77777777" w:rsidR="00BB0BF1" w:rsidRDefault="00E5511D" w:rsidP="00AB0586">
      <w:pPr>
        <w:pStyle w:val="Heading4"/>
      </w:pPr>
      <w:r w:rsidRPr="00BC2787">
        <w:rPr>
          <w:b/>
          <w:bCs/>
        </w:rPr>
        <w:t>Truthfulness</w:t>
      </w:r>
      <w:r w:rsidRPr="00BC2787">
        <w:t xml:space="preserve"> (</w:t>
      </w:r>
      <w:proofErr w:type="spellStart"/>
      <w:r w:rsidRPr="00BC2787">
        <w:rPr>
          <w:i/>
        </w:rPr>
        <w:t>veracitas</w:t>
      </w:r>
      <w:proofErr w:type="spellEnd"/>
      <w:r w:rsidRPr="00BC2787">
        <w:rPr>
          <w:i/>
        </w:rPr>
        <w:t xml:space="preserve"> Dei):</w:t>
      </w:r>
      <w:r w:rsidRPr="00BC2787">
        <w:t xml:space="preserve">  </w:t>
      </w:r>
      <w:r w:rsidRPr="00BC2787">
        <w:rPr>
          <w:i/>
        </w:rPr>
        <w:t>the truthfulness of God</w:t>
      </w:r>
      <w:r w:rsidRPr="00BC2787">
        <w:t xml:space="preserve">, an attribute of God; the divine truthfulness is the ground on which all the promises of God and all the truths of revelation rest.  Since God is infinite both in intellect and will, he can lack no knowledge and fail in none of his decrees.  His promises are therefore sure and his truthfulness incapable of fault. </w:t>
      </w:r>
    </w:p>
    <w:p w14:paraId="54DC0A1A" w14:textId="77777777" w:rsidR="00E5511D" w:rsidRPr="00BC2787" w:rsidRDefault="00E5511D" w:rsidP="001911CF">
      <w:pPr>
        <w:pStyle w:val="Heading4"/>
        <w:numPr>
          <w:ilvl w:val="0"/>
          <w:numId w:val="0"/>
        </w:numPr>
        <w:ind w:left="360"/>
      </w:pPr>
    </w:p>
    <w:p w14:paraId="187C6E2D" w14:textId="77777777" w:rsidR="00E5511D" w:rsidRPr="00E5511D" w:rsidRDefault="00E5511D" w:rsidP="00AB0586">
      <w:pPr>
        <w:pStyle w:val="Heading4"/>
      </w:pPr>
      <w:r w:rsidRPr="00BC2787">
        <w:rPr>
          <w:b/>
          <w:bCs/>
        </w:rPr>
        <w:t>Volition</w:t>
      </w:r>
      <w:r w:rsidRPr="00BC2787">
        <w:t xml:space="preserve"> (</w:t>
      </w:r>
      <w:proofErr w:type="spellStart"/>
      <w:r w:rsidRPr="00BC2787">
        <w:rPr>
          <w:i/>
        </w:rPr>
        <w:t>voluntas</w:t>
      </w:r>
      <w:proofErr w:type="spellEnd"/>
      <w:r w:rsidRPr="00BC2787">
        <w:rPr>
          <w:i/>
        </w:rPr>
        <w:t xml:space="preserve"> Dei</w:t>
      </w:r>
      <w:r w:rsidRPr="00BC2787">
        <w:t>):  the will of God; the attribute of God according to which God may be said to have an appetitive potency (</w:t>
      </w:r>
      <w:proofErr w:type="spellStart"/>
      <w:r w:rsidRPr="00BC2787">
        <w:rPr>
          <w:i/>
          <w:iCs/>
        </w:rPr>
        <w:t>potentia</w:t>
      </w:r>
      <w:proofErr w:type="spellEnd"/>
      <w:r w:rsidRPr="00BC2787">
        <w:rPr>
          <w:i/>
          <w:iCs/>
        </w:rPr>
        <w:t xml:space="preserve"> </w:t>
      </w:r>
      <w:proofErr w:type="spellStart"/>
      <w:r w:rsidRPr="00BC2787">
        <w:rPr>
          <w:i/>
          <w:iCs/>
        </w:rPr>
        <w:t>appetitiva</w:t>
      </w:r>
      <w:proofErr w:type="spellEnd"/>
      <w:r w:rsidRPr="00BC2787">
        <w:t xml:space="preserve">) </w:t>
      </w:r>
      <w:r w:rsidRPr="00BC2787">
        <w:rPr>
          <w:i/>
          <w:iCs/>
        </w:rPr>
        <w:t>ad extra</w:t>
      </w:r>
      <w:r w:rsidRPr="00BC2787">
        <w:t xml:space="preserve"> that operates (1) to bring about the good known to and desired by God as the highest end or greatest good of all things and (2) to defeat all evil in </w:t>
      </w:r>
      <w:r w:rsidR="003B4654">
        <w:t xml:space="preserve">the created order. </w:t>
      </w:r>
    </w:p>
    <w:p w14:paraId="789B68F2" w14:textId="77777777" w:rsidR="006336CA" w:rsidRPr="006336CA" w:rsidRDefault="006336CA" w:rsidP="001911CF">
      <w:pPr>
        <w:pStyle w:val="Heading4"/>
        <w:numPr>
          <w:ilvl w:val="0"/>
          <w:numId w:val="0"/>
        </w:numPr>
        <w:ind w:left="360"/>
      </w:pPr>
    </w:p>
    <w:p w14:paraId="7D15F962" w14:textId="77777777" w:rsidR="007A7A1E" w:rsidRDefault="007A7A1E" w:rsidP="00AB0586">
      <w:pPr>
        <w:pStyle w:val="Heading4"/>
      </w:pPr>
      <w:r w:rsidRPr="00BC2787">
        <w:rPr>
          <w:b/>
          <w:bCs/>
        </w:rPr>
        <w:t>Primacy</w:t>
      </w:r>
      <w:r w:rsidRPr="00BC2787">
        <w:t xml:space="preserve"> </w:t>
      </w:r>
      <w:r w:rsidRPr="00BC2787">
        <w:rPr>
          <w:i/>
        </w:rPr>
        <w:t>(</w:t>
      </w:r>
      <w:proofErr w:type="spellStart"/>
      <w:r w:rsidRPr="00BC2787">
        <w:rPr>
          <w:i/>
        </w:rPr>
        <w:t>Primitas</w:t>
      </w:r>
      <w:proofErr w:type="spellEnd"/>
      <w:r w:rsidRPr="00BC2787">
        <w:rPr>
          <w:i/>
        </w:rPr>
        <w:t>):</w:t>
      </w:r>
      <w:r w:rsidRPr="00BC2787">
        <w:t xml:space="preserve"> </w:t>
      </w:r>
      <w:proofErr w:type="gramStart"/>
      <w:r w:rsidRPr="00BC2787">
        <w:t>also</w:t>
      </w:r>
      <w:proofErr w:type="gramEnd"/>
      <w:r w:rsidRPr="00BC2787">
        <w:t xml:space="preserve"> </w:t>
      </w:r>
      <w:proofErr w:type="spellStart"/>
      <w:r w:rsidRPr="00BC2787">
        <w:rPr>
          <w:i/>
        </w:rPr>
        <w:t>principitas</w:t>
      </w:r>
      <w:proofErr w:type="spellEnd"/>
      <w:r w:rsidRPr="00BC2787">
        <w:t xml:space="preserve">:  </w:t>
      </w:r>
      <w:r w:rsidRPr="00BC2787">
        <w:rPr>
          <w:i/>
        </w:rPr>
        <w:t>being of the highest order of importance</w:t>
      </w:r>
      <w:r w:rsidRPr="00BC2787">
        <w:t xml:space="preserve">; the </w:t>
      </w:r>
      <w:proofErr w:type="spellStart"/>
      <w:r w:rsidRPr="00BC2787">
        <w:rPr>
          <w:i/>
        </w:rPr>
        <w:t>primitas</w:t>
      </w:r>
      <w:proofErr w:type="spellEnd"/>
      <w:r w:rsidRPr="00BC2787">
        <w:rPr>
          <w:i/>
        </w:rPr>
        <w:t xml:space="preserve"> Dei</w:t>
      </w:r>
      <w:r w:rsidRPr="00BC2787">
        <w:t xml:space="preserve"> or </w:t>
      </w:r>
      <w:proofErr w:type="spellStart"/>
      <w:r w:rsidRPr="00BC2787">
        <w:rPr>
          <w:i/>
        </w:rPr>
        <w:t>principitas</w:t>
      </w:r>
      <w:proofErr w:type="spellEnd"/>
      <w:r w:rsidRPr="00BC2787">
        <w:rPr>
          <w:i/>
        </w:rPr>
        <w:t xml:space="preserve"> Dei</w:t>
      </w:r>
      <w:r w:rsidRPr="00BC2787">
        <w:t xml:space="preserve"> arises as a corollary of the absolute life (</w:t>
      </w:r>
      <w:r w:rsidRPr="00BC2787">
        <w:rPr>
          <w:i/>
        </w:rPr>
        <w:t>vita Dei</w:t>
      </w:r>
      <w:r w:rsidRPr="00BC2787">
        <w:t>) and necessary self-existence (</w:t>
      </w:r>
      <w:proofErr w:type="spellStart"/>
      <w:r w:rsidRPr="00BC2787">
        <w:rPr>
          <w:i/>
        </w:rPr>
        <w:t>aseitas</w:t>
      </w:r>
      <w:proofErr w:type="spellEnd"/>
      <w:r w:rsidRPr="00BC2787">
        <w:t>) of God.  Since God alone exists of himself and is the sole ground of all non-necessary or contingent things (</w:t>
      </w:r>
      <w:proofErr w:type="spellStart"/>
      <w:r w:rsidRPr="00BC2787">
        <w:rPr>
          <w:i/>
        </w:rPr>
        <w:t>contingentia</w:t>
      </w:r>
      <w:proofErr w:type="spellEnd"/>
      <w:r w:rsidRPr="00BC2787">
        <w:t xml:space="preserve">), God is also first or ultimate, the foundation of all things, the being of the highest order, the </w:t>
      </w:r>
      <w:r w:rsidRPr="00BC2787">
        <w:rPr>
          <w:i/>
        </w:rPr>
        <w:t xml:space="preserve">primum </w:t>
      </w:r>
      <w:proofErr w:type="spellStart"/>
      <w:r w:rsidRPr="00BC2787">
        <w:rPr>
          <w:i/>
        </w:rPr>
        <w:t>ens</w:t>
      </w:r>
      <w:proofErr w:type="spellEnd"/>
      <w:r w:rsidRPr="00BC2787">
        <w:t xml:space="preserve">, or first being, and the </w:t>
      </w:r>
      <w:proofErr w:type="spellStart"/>
      <w:r w:rsidRPr="00BC2787">
        <w:rPr>
          <w:i/>
        </w:rPr>
        <w:t>ens</w:t>
      </w:r>
      <w:proofErr w:type="spellEnd"/>
      <w:r w:rsidRPr="00BC2787">
        <w:rPr>
          <w:i/>
        </w:rPr>
        <w:t xml:space="preserve"> </w:t>
      </w:r>
      <w:proofErr w:type="spellStart"/>
      <w:r w:rsidRPr="00BC2787">
        <w:rPr>
          <w:i/>
        </w:rPr>
        <w:t>perfectissimum</w:t>
      </w:r>
      <w:proofErr w:type="spellEnd"/>
      <w:r w:rsidRPr="00BC2787">
        <w:t>, the perfect being.</w:t>
      </w:r>
      <w:bookmarkEnd w:id="0"/>
      <w:bookmarkEnd w:id="1"/>
      <w:bookmarkEnd w:id="2"/>
      <w:bookmarkEnd w:id="3"/>
      <w:bookmarkEnd w:id="4"/>
      <w:bookmarkEnd w:id="5"/>
      <w:bookmarkEnd w:id="6"/>
      <w:bookmarkEnd w:id="7"/>
      <w:bookmarkEnd w:id="8"/>
      <w:bookmarkEnd w:id="9"/>
      <w:bookmarkEnd w:id="10"/>
    </w:p>
    <w:p w14:paraId="4F0D0CFA" w14:textId="77777777" w:rsidR="00BB0BF1" w:rsidRDefault="00BB0BF1" w:rsidP="001911CF">
      <w:pPr>
        <w:pStyle w:val="Heading4"/>
        <w:numPr>
          <w:ilvl w:val="0"/>
          <w:numId w:val="0"/>
        </w:numPr>
        <w:ind w:left="360"/>
      </w:pPr>
    </w:p>
    <w:p w14:paraId="42B7ADB5" w14:textId="77777777" w:rsidR="00BB0BF1" w:rsidRDefault="00BB0BF1" w:rsidP="00AB0586">
      <w:pPr>
        <w:pStyle w:val="Heading4"/>
      </w:pPr>
      <w:r w:rsidRPr="00E5511D">
        <w:rPr>
          <w:b/>
        </w:rPr>
        <w:t>Love</w:t>
      </w:r>
      <w:r w:rsidRPr="00BC2787">
        <w:t xml:space="preserve"> (</w:t>
      </w:r>
      <w:r w:rsidRPr="00BC2787">
        <w:rPr>
          <w:i/>
        </w:rPr>
        <w:t>amor</w:t>
      </w:r>
      <w:r w:rsidR="00577A8B">
        <w:rPr>
          <w:i/>
        </w:rPr>
        <w:t xml:space="preserve"> Dei</w:t>
      </w:r>
      <w:r>
        <w:t xml:space="preserve">):  </w:t>
      </w:r>
      <w:r w:rsidR="00577A8B" w:rsidRPr="00577A8B">
        <w:rPr>
          <w:i/>
        </w:rPr>
        <w:t>the love of God</w:t>
      </w:r>
      <w:r w:rsidR="00577A8B">
        <w:t>.  Considered as a divine attribute, the love of God is defined as the propensity of the divine essence or nature for the good, both in the sense of God’s inward, intrinsic willing of the good, and in the sense of God’s external, extrinsic kindness towards His creatures.</w:t>
      </w:r>
    </w:p>
    <w:p w14:paraId="1B8FDF42" w14:textId="77777777" w:rsidR="00BB0BF1" w:rsidRPr="00BB0BF1" w:rsidRDefault="00BB0BF1" w:rsidP="001911CF">
      <w:pPr>
        <w:pStyle w:val="Heading4"/>
        <w:numPr>
          <w:ilvl w:val="0"/>
          <w:numId w:val="0"/>
        </w:numPr>
        <w:ind w:left="360"/>
      </w:pPr>
    </w:p>
    <w:p w14:paraId="7974AD08" w14:textId="77777777" w:rsidR="003E1E42" w:rsidRDefault="00BB0BF1" w:rsidP="00890666">
      <w:pPr>
        <w:pStyle w:val="Heading4"/>
      </w:pPr>
      <w:r w:rsidRPr="00E5511D">
        <w:rPr>
          <w:b/>
        </w:rPr>
        <w:t xml:space="preserve">Justice </w:t>
      </w:r>
      <w:r w:rsidRPr="00BC2787">
        <w:t>(</w:t>
      </w:r>
      <w:proofErr w:type="spellStart"/>
      <w:r w:rsidRPr="00BC2787">
        <w:rPr>
          <w:i/>
        </w:rPr>
        <w:t>iustitia</w:t>
      </w:r>
      <w:proofErr w:type="spellEnd"/>
      <w:r w:rsidR="00890666">
        <w:rPr>
          <w:i/>
        </w:rPr>
        <w:t xml:space="preserve"> Dei</w:t>
      </w:r>
      <w:r w:rsidRPr="00BC2787">
        <w:rPr>
          <w:i/>
        </w:rPr>
        <w:t>):</w:t>
      </w:r>
      <w:r>
        <w:t xml:space="preserve">  </w:t>
      </w:r>
      <w:r w:rsidR="00DB76DC" w:rsidRPr="00DB76DC">
        <w:rPr>
          <w:i/>
        </w:rPr>
        <w:t xml:space="preserve">the </w:t>
      </w:r>
      <w:r w:rsidR="00890666" w:rsidRPr="00890666">
        <w:rPr>
          <w:i/>
        </w:rPr>
        <w:t>justice or righteousness of God</w:t>
      </w:r>
      <w:r w:rsidR="00890666">
        <w:t xml:space="preserve">. </w:t>
      </w:r>
    </w:p>
    <w:p w14:paraId="0C1F05BE" w14:textId="77777777" w:rsidR="003E1E42" w:rsidRDefault="00890666" w:rsidP="003E1E42">
      <w:pPr>
        <w:pStyle w:val="Heading5"/>
      </w:pPr>
      <w:r w:rsidRPr="00ED636B">
        <w:t>Internal Righteousness is the holiness of the divine will and its perfect correspondence with the good of His eternal law (</w:t>
      </w:r>
      <w:r w:rsidRPr="00890666">
        <w:rPr>
          <w:i/>
        </w:rPr>
        <w:t xml:space="preserve">lex </w:t>
      </w:r>
      <w:proofErr w:type="spellStart"/>
      <w:r w:rsidRPr="00890666">
        <w:rPr>
          <w:i/>
        </w:rPr>
        <w:t>archetypa</w:t>
      </w:r>
      <w:proofErr w:type="spellEnd"/>
      <w:r>
        <w:t xml:space="preserve">), which is the divine essence. </w:t>
      </w:r>
      <w:r w:rsidRPr="00ED636B">
        <w:t>Positive Holiness is the essential goodness of God and the goodness of God’s will towa</w:t>
      </w:r>
      <w:r>
        <w:t xml:space="preserve">rd His creatures.  </w:t>
      </w:r>
      <w:r w:rsidRPr="00ED636B">
        <w:t>Negative Holiness is that the goodness of God remains inviolate and eternally separate from</w:t>
      </w:r>
      <w:r>
        <w:t xml:space="preserve"> all that is sinful. </w:t>
      </w:r>
      <w:r>
        <w:br/>
      </w:r>
    </w:p>
    <w:p w14:paraId="1D2C0AFD" w14:textId="77777777" w:rsidR="003E1E42" w:rsidRDefault="00890666" w:rsidP="00104F15">
      <w:pPr>
        <w:pStyle w:val="Heading5"/>
      </w:pPr>
      <w:r w:rsidRPr="00ED636B">
        <w:t>External Righteousness is the righteousness of God as it is manifest externally (</w:t>
      </w:r>
      <w:r w:rsidRPr="00890666">
        <w:rPr>
          <w:i/>
        </w:rPr>
        <w:t>ad extra</w:t>
      </w:r>
      <w:r w:rsidRPr="00ED636B">
        <w:t>) in the Law of God (</w:t>
      </w:r>
      <w:r w:rsidRPr="00890666">
        <w:rPr>
          <w:i/>
        </w:rPr>
        <w:t>Lex Dei</w:t>
      </w:r>
      <w:r>
        <w:t xml:space="preserve">).  </w:t>
      </w:r>
      <w:r w:rsidRPr="00ED636B">
        <w:t>God’s External Righteousness can be distinguished</w:t>
      </w:r>
      <w:r>
        <w:t xml:space="preserve"> into the following categories: </w:t>
      </w:r>
      <w:r w:rsidRPr="00ED636B">
        <w:t>Antecedent or Legislative Righteousness</w:t>
      </w:r>
      <w:r>
        <w:t xml:space="preserve"> and </w:t>
      </w:r>
      <w:r w:rsidRPr="00ED636B">
        <w:t>Conse</w:t>
      </w:r>
      <w:r>
        <w:t xml:space="preserve">quent or Judicial Righteousness. </w:t>
      </w:r>
      <w:r>
        <w:br/>
      </w:r>
    </w:p>
    <w:p w14:paraId="3DAE51E5" w14:textId="77777777" w:rsidR="003E1E42" w:rsidRDefault="00890666" w:rsidP="003E1E42">
      <w:pPr>
        <w:pStyle w:val="Heading5"/>
      </w:pPr>
      <w:r w:rsidRPr="00ED636B">
        <w:t>Antecedent or Legislative Righteousness</w:t>
      </w:r>
      <w:r>
        <w:t xml:space="preserve"> </w:t>
      </w:r>
      <w:r w:rsidRPr="00ED636B">
        <w:t>is the declaration of the standards of righteousness, which gives the individual and community notice of the expectations of righteousness before an act of obedience or disobedience occurs.</w:t>
      </w:r>
      <w:r>
        <w:t xml:space="preserve"> </w:t>
      </w:r>
      <w:r w:rsidRPr="00ED636B">
        <w:t>There are two kinds of antecedent righteousness, or ectypal law, grounded in the archet</w:t>
      </w:r>
      <w:r>
        <w:t xml:space="preserve">ypal law of the divine </w:t>
      </w:r>
      <w:r>
        <w:lastRenderedPageBreak/>
        <w:t xml:space="preserve">essence.  </w:t>
      </w:r>
      <w:r w:rsidRPr="00ED636B">
        <w:t>Natural Law is the universal moral law either impressed on the m</w:t>
      </w:r>
      <w:r>
        <w:t>inds of all people or</w:t>
      </w:r>
      <w:r w:rsidRPr="00ED636B">
        <w:t xml:space="preserve"> immediately discerned by reason in it its enc</w:t>
      </w:r>
      <w:r>
        <w:t xml:space="preserve">ounter with the order of nature.  The </w:t>
      </w:r>
      <w:r w:rsidRPr="00ED636B">
        <w:t xml:space="preserve">Mosaic Law </w:t>
      </w:r>
      <w:r>
        <w:t>is given by Special Revelation as a</w:t>
      </w:r>
      <w:r w:rsidRPr="00ED636B">
        <w:t xml:space="preserve"> clear guide for human conduct.</w:t>
      </w:r>
      <w:r>
        <w:br/>
      </w:r>
    </w:p>
    <w:p w14:paraId="63888AB1" w14:textId="77777777" w:rsidR="00890666" w:rsidRPr="00890666" w:rsidRDefault="00890666" w:rsidP="003E1E42">
      <w:pPr>
        <w:pStyle w:val="Heading5"/>
      </w:pPr>
      <w:r w:rsidRPr="00ED636B">
        <w:t>Consequent or Judicial Righteousness is righteousness determined after a particular act is performed.</w:t>
      </w:r>
      <w:r>
        <w:t xml:space="preserve"> </w:t>
      </w:r>
      <w:r w:rsidRPr="00ED636B">
        <w:t>It is often designated as “Particula</w:t>
      </w:r>
      <w:r>
        <w:t>r Justice</w:t>
      </w:r>
      <w:r w:rsidR="003E1E42">
        <w:t>,</w:t>
      </w:r>
      <w:r>
        <w:t>” which can be either: Remunerative or Distributive, which r</w:t>
      </w:r>
      <w:r w:rsidRPr="00ED636B">
        <w:t xml:space="preserve">ewards obedience in proportion to the </w:t>
      </w:r>
      <w:r>
        <w:t xml:space="preserve">value of the deed performed; or </w:t>
      </w:r>
      <w:r w:rsidRPr="00ED636B">
        <w:t>Retri</w:t>
      </w:r>
      <w:r>
        <w:t xml:space="preserve">butive, Vindicatory or Punitive, which is a penalty </w:t>
      </w:r>
      <w:r w:rsidRPr="00ED636B">
        <w:t>exacted of a transgressor for the sake of vindicating or making restitution to the victim of the wrongdoing</w:t>
      </w:r>
      <w:r>
        <w:t>.</w:t>
      </w:r>
    </w:p>
    <w:p w14:paraId="083D939A" w14:textId="77777777" w:rsidR="00BB0BF1" w:rsidRPr="00BB0BF1" w:rsidRDefault="00BB0BF1" w:rsidP="00830A90">
      <w:pPr>
        <w:pStyle w:val="Heading4"/>
        <w:numPr>
          <w:ilvl w:val="0"/>
          <w:numId w:val="0"/>
        </w:numPr>
      </w:pPr>
    </w:p>
    <w:p w14:paraId="3D54329E" w14:textId="77777777" w:rsidR="00BB0BF1" w:rsidRDefault="00BB0BF1" w:rsidP="00AB0586">
      <w:pPr>
        <w:pStyle w:val="Heading4"/>
      </w:pPr>
      <w:r w:rsidRPr="00E5511D">
        <w:rPr>
          <w:b/>
        </w:rPr>
        <w:t>Goodness</w:t>
      </w:r>
      <w:r w:rsidRPr="00BC2787">
        <w:t xml:space="preserve"> (</w:t>
      </w:r>
      <w:proofErr w:type="spellStart"/>
      <w:r w:rsidRPr="00BC2787">
        <w:rPr>
          <w:i/>
        </w:rPr>
        <w:t>bonitas</w:t>
      </w:r>
      <w:proofErr w:type="spellEnd"/>
      <w:r w:rsidRPr="00BC2787">
        <w:rPr>
          <w:i/>
        </w:rPr>
        <w:t>)</w:t>
      </w:r>
      <w:r>
        <w:t xml:space="preserve">:  </w:t>
      </w:r>
      <w:r w:rsidR="00830A90" w:rsidRPr="00830A90">
        <w:rPr>
          <w:i/>
        </w:rPr>
        <w:t>the goodness or moral excellence of God;</w:t>
      </w:r>
      <w:r w:rsidR="00830A90">
        <w:t xml:space="preserve"> </w:t>
      </w:r>
      <w:r w:rsidR="00E06105">
        <w:t xml:space="preserve">God is good in Himself </w:t>
      </w:r>
      <w:r w:rsidR="00450470">
        <w:t>(</w:t>
      </w:r>
      <w:r w:rsidR="00450470" w:rsidRPr="00432AD0">
        <w:rPr>
          <w:i/>
        </w:rPr>
        <w:t>in se</w:t>
      </w:r>
      <w:r w:rsidR="00450470">
        <w:t>) and is the absolute g</w:t>
      </w:r>
      <w:r w:rsidR="00432AD0">
        <w:t>ood, the ground and standard of all created good.</w:t>
      </w:r>
    </w:p>
    <w:p w14:paraId="6226AFAA" w14:textId="77777777" w:rsidR="00BB0BF1" w:rsidRPr="00BB0BF1" w:rsidRDefault="00BB0BF1" w:rsidP="001911CF">
      <w:pPr>
        <w:pStyle w:val="Heading4"/>
        <w:numPr>
          <w:ilvl w:val="0"/>
          <w:numId w:val="0"/>
        </w:numPr>
        <w:ind w:left="360"/>
      </w:pPr>
    </w:p>
    <w:p w14:paraId="012DE58D" w14:textId="77777777" w:rsidR="00BB0BF1" w:rsidRPr="00BC2787" w:rsidRDefault="00BB0BF1" w:rsidP="00AB0586">
      <w:pPr>
        <w:pStyle w:val="Heading4"/>
      </w:pPr>
      <w:r w:rsidRPr="00E5511D">
        <w:rPr>
          <w:b/>
        </w:rPr>
        <w:t xml:space="preserve">Grace </w:t>
      </w:r>
      <w:r w:rsidRPr="00BC2787">
        <w:t>(</w:t>
      </w:r>
      <w:r w:rsidRPr="00BC2787">
        <w:rPr>
          <w:i/>
        </w:rPr>
        <w:t>gratia</w:t>
      </w:r>
      <w:r w:rsidR="00740CDB">
        <w:rPr>
          <w:i/>
        </w:rPr>
        <w:t xml:space="preserve"> Dei</w:t>
      </w:r>
      <w:r w:rsidRPr="00BC2787">
        <w:rPr>
          <w:i/>
        </w:rPr>
        <w:t>)</w:t>
      </w:r>
      <w:r>
        <w:t xml:space="preserve">:  </w:t>
      </w:r>
      <w:r w:rsidR="00740CDB" w:rsidRPr="00DC3361">
        <w:rPr>
          <w:i/>
        </w:rPr>
        <w:t>the grace of God</w:t>
      </w:r>
      <w:r w:rsidR="00740CDB">
        <w:t xml:space="preserve">; </w:t>
      </w:r>
      <w:r w:rsidR="00DC3361">
        <w:t>the goodness of God toward mankind manifested as undeserved favor.</w:t>
      </w:r>
    </w:p>
    <w:p w14:paraId="58CC0F10" w14:textId="77777777" w:rsidR="00BB0BF1" w:rsidRPr="00BB0BF1" w:rsidRDefault="00BB0BF1" w:rsidP="00BB0BF1"/>
    <w:p w14:paraId="276AC589" w14:textId="77777777" w:rsidR="006336CA" w:rsidRPr="006336CA" w:rsidRDefault="006336CA" w:rsidP="006336CA"/>
    <w:p w14:paraId="4628ED37" w14:textId="77777777" w:rsidR="00276E9F" w:rsidRPr="001348AF" w:rsidRDefault="00276E9F" w:rsidP="00276E9F">
      <w:pPr>
        <w:pStyle w:val="Heading2"/>
        <w:rPr>
          <w:sz w:val="28"/>
        </w:rPr>
      </w:pPr>
      <w:r>
        <w:rPr>
          <w:bCs/>
          <w:iCs/>
          <w:szCs w:val="24"/>
        </w:rPr>
        <w:br w:type="page"/>
      </w:r>
      <w:r>
        <w:lastRenderedPageBreak/>
        <w:t xml:space="preserve">Types of </w:t>
      </w:r>
      <w:r w:rsidRPr="0067101E">
        <w:t>Presence</w:t>
      </w:r>
      <w:r w:rsidRPr="001348AF">
        <w:rPr>
          <w:rStyle w:val="FootnoteReference"/>
          <w:i w:val="0"/>
          <w:sz w:val="28"/>
          <w:szCs w:val="28"/>
        </w:rPr>
        <w:footnoteReference w:id="7"/>
      </w:r>
    </w:p>
    <w:p w14:paraId="2B2125A8" w14:textId="77777777" w:rsidR="00F65CCD" w:rsidRDefault="00F65CCD" w:rsidP="00276E9F">
      <w:pPr>
        <w:pStyle w:val="Heading3"/>
      </w:pPr>
      <w:bookmarkStart w:id="27" w:name="_Toc79392579"/>
      <w:r>
        <w:t>Introduction</w:t>
      </w:r>
    </w:p>
    <w:p w14:paraId="31AE6D3B" w14:textId="77777777" w:rsidR="00F65CCD" w:rsidRDefault="00F65CCD" w:rsidP="00F65CCD">
      <w:pPr>
        <w:pStyle w:val="Heading4"/>
      </w:pPr>
      <w:r>
        <w:t>Understanding the type of presence of a being or thing helps the student of theology understand the relationship of the various types of substances which can be simultaneously present in a given instance.</w:t>
      </w:r>
    </w:p>
    <w:p w14:paraId="0BA14A0D" w14:textId="77777777" w:rsidR="00F65CCD" w:rsidRDefault="00211D86" w:rsidP="00F65CCD">
      <w:pPr>
        <w:pStyle w:val="Heading4"/>
      </w:pPr>
      <w:r>
        <w:t>This study</w:t>
      </w:r>
      <w:r w:rsidR="00F65CCD">
        <w:t xml:space="preserve"> will help the student understand issues such as (1) the dual natures of Christ, (2) the relationship of the huma</w:t>
      </w:r>
      <w:r w:rsidR="006B4B7A">
        <w:t xml:space="preserve">n </w:t>
      </w:r>
      <w:r w:rsidR="00F65CCD">
        <w:t>soul</w:t>
      </w:r>
      <w:r w:rsidR="006B4B7A">
        <w:t>-spirit</w:t>
      </w:r>
      <w:r w:rsidR="00F65CCD">
        <w:t xml:space="preserve"> and body, (3)</w:t>
      </w:r>
      <w:r w:rsidR="00171A6C">
        <w:t xml:space="preserve"> </w:t>
      </w:r>
      <w:r w:rsidR="00F65CCD">
        <w:t>the various ways of understanding divine presence, and (4) demon possession.</w:t>
      </w:r>
    </w:p>
    <w:p w14:paraId="45A2917D" w14:textId="77777777" w:rsidR="006D02FA" w:rsidRPr="006D02FA" w:rsidRDefault="006D02FA" w:rsidP="006D02FA"/>
    <w:p w14:paraId="08B44E2B" w14:textId="77777777" w:rsidR="00276E9F" w:rsidRPr="003445B1" w:rsidRDefault="00276E9F" w:rsidP="00276E9F">
      <w:pPr>
        <w:pStyle w:val="Heading3"/>
      </w:pPr>
      <w:r w:rsidRPr="003445B1">
        <w:t xml:space="preserve">Local or </w:t>
      </w:r>
      <w:r>
        <w:t>Circumscriptive</w:t>
      </w:r>
      <w:r w:rsidRPr="003445B1">
        <w:t xml:space="preserve"> Presence</w:t>
      </w:r>
      <w:bookmarkEnd w:id="27"/>
    </w:p>
    <w:p w14:paraId="08276E5D" w14:textId="77777777" w:rsidR="00276E9F" w:rsidRPr="009E4A81" w:rsidRDefault="00276E9F" w:rsidP="00276E9F">
      <w:pPr>
        <w:pStyle w:val="Heading4"/>
      </w:pPr>
      <w:r w:rsidRPr="009E4A81">
        <w:rPr>
          <w:i/>
        </w:rPr>
        <w:t>Local Presence</w:t>
      </w:r>
      <w:r w:rsidRPr="009E4A81">
        <w:t xml:space="preserve"> is the mode of presence of </w:t>
      </w:r>
      <w:r w:rsidRPr="009E4A81">
        <w:rPr>
          <w:i/>
        </w:rPr>
        <w:t>finite, physical</w:t>
      </w:r>
      <w:r w:rsidRPr="009E4A81">
        <w:t xml:space="preserve"> things.</w:t>
      </w:r>
    </w:p>
    <w:p w14:paraId="6BC195BD" w14:textId="77777777" w:rsidR="00276E9F" w:rsidRPr="009E4A81" w:rsidRDefault="00276E9F" w:rsidP="00276E9F">
      <w:pPr>
        <w:pStyle w:val="Heading4"/>
      </w:pPr>
      <w:r w:rsidRPr="009E4A81">
        <w:t xml:space="preserve">This type is also designated as </w:t>
      </w:r>
      <w:r w:rsidRPr="009E4A81">
        <w:rPr>
          <w:i/>
        </w:rPr>
        <w:t>Circumscriptive</w:t>
      </w:r>
      <w:r w:rsidRPr="009E4A81">
        <w:t xml:space="preserve"> </w:t>
      </w:r>
      <w:r w:rsidRPr="009E4A81">
        <w:rPr>
          <w:i/>
        </w:rPr>
        <w:t>Presence</w:t>
      </w:r>
      <w:r w:rsidR="00211D86">
        <w:t xml:space="preserve"> because a physical object is spatially extended and can located by circumscription.</w:t>
      </w:r>
    </w:p>
    <w:p w14:paraId="7C9A5716" w14:textId="77777777" w:rsidR="00276E9F" w:rsidRDefault="00190B37" w:rsidP="00276E9F">
      <w:pPr>
        <w:pStyle w:val="Heading4"/>
      </w:pPr>
      <w:r>
        <w:t>Physical h</w:t>
      </w:r>
      <w:r w:rsidR="00276E9F" w:rsidRPr="009E4A81">
        <w:t xml:space="preserve">uman bodies, as an example, are present </w:t>
      </w:r>
      <w:r w:rsidR="00276E9F" w:rsidRPr="00211D86">
        <w:rPr>
          <w:i/>
        </w:rPr>
        <w:t>locally</w:t>
      </w:r>
      <w:r w:rsidR="00276E9F" w:rsidRPr="009E4A81">
        <w:t xml:space="preserve"> and </w:t>
      </w:r>
      <w:r w:rsidR="00276E9F" w:rsidRPr="00211D86">
        <w:rPr>
          <w:i/>
        </w:rPr>
        <w:t>circumscriptively</w:t>
      </w:r>
      <w:r w:rsidR="00276E9F" w:rsidRPr="009E4A81">
        <w:t xml:space="preserve">. </w:t>
      </w:r>
    </w:p>
    <w:p w14:paraId="480BE8B1" w14:textId="77777777" w:rsidR="006D02FA" w:rsidRPr="006D02FA" w:rsidRDefault="006D02FA" w:rsidP="006D02FA"/>
    <w:p w14:paraId="0BEAB854" w14:textId="77777777" w:rsidR="00276E9F" w:rsidRPr="009E4A81" w:rsidRDefault="00276E9F" w:rsidP="00276E9F">
      <w:pPr>
        <w:pStyle w:val="Heading3"/>
      </w:pPr>
      <w:bookmarkStart w:id="28" w:name="_Toc79392580"/>
      <w:r w:rsidRPr="009E4A81">
        <w:t>Spiritual or Virtual Presence</w:t>
      </w:r>
      <w:bookmarkEnd w:id="28"/>
      <w:r w:rsidRPr="009E4A81">
        <w:t xml:space="preserve"> </w:t>
      </w:r>
    </w:p>
    <w:p w14:paraId="46AE22D1" w14:textId="77777777" w:rsidR="008B60C0" w:rsidRPr="008B60C0" w:rsidRDefault="008B60C0" w:rsidP="00276E9F">
      <w:pPr>
        <w:pStyle w:val="Heading4"/>
        <w:rPr>
          <w:b/>
        </w:rPr>
      </w:pPr>
      <w:r w:rsidRPr="008B60C0">
        <w:rPr>
          <w:b/>
        </w:rPr>
        <w:t>Introduction</w:t>
      </w:r>
    </w:p>
    <w:p w14:paraId="217A7D86" w14:textId="77777777" w:rsidR="00276E9F" w:rsidRPr="009E4A81" w:rsidRDefault="00276E9F" w:rsidP="008B60C0">
      <w:pPr>
        <w:pStyle w:val="Heading5"/>
      </w:pPr>
      <w:r w:rsidRPr="009E4A81">
        <w:t xml:space="preserve">A </w:t>
      </w:r>
      <w:r w:rsidRPr="009E4A81">
        <w:rPr>
          <w:i/>
        </w:rPr>
        <w:t>Spiritual</w:t>
      </w:r>
      <w:r w:rsidRPr="009E4A81">
        <w:t xml:space="preserve"> or </w:t>
      </w:r>
      <w:r w:rsidRPr="009E4A81">
        <w:rPr>
          <w:i/>
        </w:rPr>
        <w:t>Virtual Presence</w:t>
      </w:r>
      <w:r w:rsidR="006B4B7A">
        <w:rPr>
          <w:i/>
        </w:rPr>
        <w:t xml:space="preserve">, </w:t>
      </w:r>
      <w:r w:rsidR="006D02FA">
        <w:t xml:space="preserve">in contrast to a </w:t>
      </w:r>
      <w:r w:rsidR="006D02FA" w:rsidRPr="006D02FA">
        <w:rPr>
          <w:i/>
        </w:rPr>
        <w:t>Local P</w:t>
      </w:r>
      <w:r w:rsidR="006B4B7A" w:rsidRPr="006D02FA">
        <w:rPr>
          <w:i/>
        </w:rPr>
        <w:t>resence</w:t>
      </w:r>
      <w:r w:rsidR="006B4B7A">
        <w:t>,</w:t>
      </w:r>
      <w:r w:rsidRPr="009E4A81">
        <w:t xml:space="preserve"> is the mode of presence of any spiritual being, such as a </w:t>
      </w:r>
      <w:r w:rsidR="006B4B7A">
        <w:t xml:space="preserve">human </w:t>
      </w:r>
      <w:r w:rsidRPr="009E4A81">
        <w:t>soul</w:t>
      </w:r>
      <w:r w:rsidR="006B4B7A">
        <w:t>-spirit</w:t>
      </w:r>
      <w:r w:rsidRPr="009E4A81">
        <w:t>, an angel, or God.</w:t>
      </w:r>
    </w:p>
    <w:p w14:paraId="732E5019" w14:textId="77777777" w:rsidR="00276E9F" w:rsidRDefault="00276E9F" w:rsidP="008B60C0">
      <w:pPr>
        <w:pStyle w:val="Heading5"/>
      </w:pPr>
      <w:r w:rsidRPr="009E4A81">
        <w:t>Since</w:t>
      </w:r>
      <w:r>
        <w:t xml:space="preserve"> a spiritual being is non-physical</w:t>
      </w:r>
      <w:r w:rsidRPr="009E4A81">
        <w:t xml:space="preserve">, it must manifest its presence </w:t>
      </w:r>
      <w:r>
        <w:t xml:space="preserve">in the physical world </w:t>
      </w:r>
      <w:r w:rsidRPr="009E4A81">
        <w:t>by a power (</w:t>
      </w:r>
      <w:proofErr w:type="spellStart"/>
      <w:r w:rsidRPr="009E4A81">
        <w:rPr>
          <w:i/>
        </w:rPr>
        <w:t>virtus</w:t>
      </w:r>
      <w:proofErr w:type="spellEnd"/>
      <w:r w:rsidRPr="009E4A81">
        <w:t>) of operation.</w:t>
      </w:r>
    </w:p>
    <w:p w14:paraId="52C3C7CA" w14:textId="77777777" w:rsidR="006D02FA" w:rsidRPr="006D02FA" w:rsidRDefault="006D02FA" w:rsidP="006D02FA"/>
    <w:p w14:paraId="3BD48233" w14:textId="77777777" w:rsidR="00276E9F" w:rsidRPr="008B60C0" w:rsidRDefault="00276E9F" w:rsidP="00276E9F">
      <w:pPr>
        <w:pStyle w:val="Heading4"/>
        <w:rPr>
          <w:b/>
        </w:rPr>
      </w:pPr>
      <w:r w:rsidRPr="008B60C0">
        <w:rPr>
          <w:b/>
        </w:rPr>
        <w:t>Types of Spiritual or Virtual Presence</w:t>
      </w:r>
    </w:p>
    <w:p w14:paraId="6293B4FE" w14:textId="77777777" w:rsidR="00276E9F" w:rsidRPr="008B60C0" w:rsidRDefault="00276E9F" w:rsidP="00276E9F">
      <w:pPr>
        <w:pStyle w:val="Heading5"/>
        <w:rPr>
          <w:i/>
        </w:rPr>
      </w:pPr>
      <w:proofErr w:type="spellStart"/>
      <w:r w:rsidRPr="008B60C0">
        <w:rPr>
          <w:i/>
        </w:rPr>
        <w:t>Illocal</w:t>
      </w:r>
      <w:proofErr w:type="spellEnd"/>
      <w:r w:rsidRPr="008B60C0">
        <w:rPr>
          <w:i/>
        </w:rPr>
        <w:t xml:space="preserve"> or Definitive Presence</w:t>
      </w:r>
    </w:p>
    <w:p w14:paraId="579365A4" w14:textId="77777777" w:rsidR="00276E9F" w:rsidRPr="009E4A81" w:rsidRDefault="00276E9F" w:rsidP="006D02FA">
      <w:pPr>
        <w:pStyle w:val="Heading6"/>
      </w:pPr>
      <w:proofErr w:type="spellStart"/>
      <w:r w:rsidRPr="00267474">
        <w:rPr>
          <w:i/>
        </w:rPr>
        <w:t>Illocal</w:t>
      </w:r>
      <w:proofErr w:type="spellEnd"/>
      <w:r w:rsidRPr="009E4A81">
        <w:t xml:space="preserve"> or </w:t>
      </w:r>
      <w:r w:rsidRPr="00267474">
        <w:rPr>
          <w:i/>
        </w:rPr>
        <w:t>Definitive Presence</w:t>
      </w:r>
      <w:r w:rsidRPr="009E4A81">
        <w:t xml:space="preserve"> is the mode of presence of a </w:t>
      </w:r>
      <w:r w:rsidRPr="003F6925">
        <w:rPr>
          <w:i/>
        </w:rPr>
        <w:t>finite</w:t>
      </w:r>
      <w:r w:rsidRPr="009E4A81">
        <w:t>, spiritual being, which cannot be circumscribed or assigned to a spatially defined place (</w:t>
      </w:r>
      <w:r w:rsidRPr="009E4A81">
        <w:rPr>
          <w:i/>
        </w:rPr>
        <w:t>locus</w:t>
      </w:r>
      <w:r w:rsidRPr="009E4A81">
        <w:t xml:space="preserve">). </w:t>
      </w:r>
    </w:p>
    <w:p w14:paraId="4CAF1799" w14:textId="77777777" w:rsidR="00276E9F" w:rsidRPr="009E4A81" w:rsidRDefault="00276E9F" w:rsidP="0083528E">
      <w:pPr>
        <w:pStyle w:val="Heading6"/>
      </w:pPr>
      <w:r w:rsidRPr="009E4A81">
        <w:t>This mode of presence is defined</w:t>
      </w:r>
      <w:r w:rsidR="00C1253A">
        <w:t xml:space="preserve"> and </w:t>
      </w:r>
      <w:r w:rsidR="00F71661">
        <w:t>de</w:t>
      </w:r>
      <w:r w:rsidR="00C1253A">
        <w:t>limited</w:t>
      </w:r>
      <w:r w:rsidRPr="009E4A81">
        <w:t xml:space="preserve"> (</w:t>
      </w:r>
      <w:proofErr w:type="spellStart"/>
      <w:r w:rsidRPr="009E4A81">
        <w:rPr>
          <w:i/>
        </w:rPr>
        <w:t>definitiva</w:t>
      </w:r>
      <w:proofErr w:type="spellEnd"/>
      <w:r w:rsidRPr="009E4A81">
        <w:t xml:space="preserve">) by the finitude </w:t>
      </w:r>
      <w:r w:rsidR="00716FA9">
        <w:t xml:space="preserve">or limits </w:t>
      </w:r>
      <w:r w:rsidRPr="009E4A81">
        <w:t>of the being in its power of operation.</w:t>
      </w:r>
      <w:r w:rsidR="00C1253A">
        <w:t xml:space="preserve">  This means that the limited, non-physical substance has limited causal powers</w:t>
      </w:r>
      <w:r w:rsidR="00F71661">
        <w:t xml:space="preserve"> as well as a limited presence.</w:t>
      </w:r>
      <w:r w:rsidR="003F0542">
        <w:t xml:space="preserve">  </w:t>
      </w:r>
    </w:p>
    <w:p w14:paraId="74292C4F" w14:textId="77777777" w:rsidR="00276E9F" w:rsidRDefault="006D02FA" w:rsidP="00276E9F">
      <w:pPr>
        <w:pStyle w:val="Heading6"/>
      </w:pPr>
      <w:r>
        <w:t>Human soul-spirits</w:t>
      </w:r>
      <w:r w:rsidR="003F6925">
        <w:t>, angels</w:t>
      </w:r>
      <w:r w:rsidR="00391451">
        <w:t>,</w:t>
      </w:r>
      <w:r w:rsidR="003F6925">
        <w:t xml:space="preserve"> and demons</w:t>
      </w:r>
      <w:r w:rsidR="00276E9F" w:rsidRPr="009E4A81">
        <w:t xml:space="preserve"> are present </w:t>
      </w:r>
      <w:proofErr w:type="spellStart"/>
      <w:r w:rsidR="00276E9F" w:rsidRPr="00267474">
        <w:rPr>
          <w:i/>
        </w:rPr>
        <w:t>illocally</w:t>
      </w:r>
      <w:proofErr w:type="spellEnd"/>
      <w:r w:rsidR="00276E9F" w:rsidRPr="009E4A81">
        <w:t xml:space="preserve"> and </w:t>
      </w:r>
      <w:r w:rsidR="00276E9F" w:rsidRPr="00267474">
        <w:rPr>
          <w:i/>
        </w:rPr>
        <w:t>definitively</w:t>
      </w:r>
      <w:r w:rsidR="00276E9F" w:rsidRPr="009E4A81">
        <w:t>.</w:t>
      </w:r>
    </w:p>
    <w:p w14:paraId="6A95C9D5" w14:textId="77777777" w:rsidR="0083528E" w:rsidRPr="0083528E" w:rsidRDefault="0083528E" w:rsidP="0083528E">
      <w:pPr>
        <w:pStyle w:val="Heading6"/>
      </w:pPr>
      <w:r>
        <w:t>Example:  A finite spirit, angelic or human, can only act in one place at a time.</w:t>
      </w:r>
    </w:p>
    <w:p w14:paraId="0F6CE964" w14:textId="77777777" w:rsidR="003F6925" w:rsidRPr="009E4A81" w:rsidRDefault="003F6925" w:rsidP="003F6925">
      <w:pPr>
        <w:pStyle w:val="Heading6"/>
        <w:numPr>
          <w:ilvl w:val="0"/>
          <w:numId w:val="0"/>
        </w:numPr>
        <w:ind w:left="1080"/>
      </w:pPr>
    </w:p>
    <w:p w14:paraId="60426237" w14:textId="77777777" w:rsidR="00276E9F" w:rsidRPr="00F52C39" w:rsidRDefault="00276E9F" w:rsidP="00276E9F">
      <w:pPr>
        <w:pStyle w:val="Heading5"/>
        <w:rPr>
          <w:i/>
        </w:rPr>
      </w:pPr>
      <w:r w:rsidRPr="00F52C39">
        <w:rPr>
          <w:i/>
        </w:rPr>
        <w:t>Imme</w:t>
      </w:r>
      <w:r w:rsidR="00F52C39" w:rsidRPr="00F52C39">
        <w:rPr>
          <w:i/>
        </w:rPr>
        <w:t>n</w:t>
      </w:r>
      <w:r w:rsidR="00F52C39">
        <w:rPr>
          <w:i/>
        </w:rPr>
        <w:t>sity</w:t>
      </w:r>
      <w:r w:rsidR="0083528E">
        <w:rPr>
          <w:i/>
        </w:rPr>
        <w:t xml:space="preserve">, </w:t>
      </w:r>
      <w:r w:rsidRPr="00F52C39">
        <w:rPr>
          <w:i/>
        </w:rPr>
        <w:t>Omnipresence</w:t>
      </w:r>
      <w:r w:rsidR="0083528E">
        <w:rPr>
          <w:i/>
        </w:rPr>
        <w:t xml:space="preserve"> &amp; </w:t>
      </w:r>
      <w:proofErr w:type="spellStart"/>
      <w:r w:rsidR="0083528E" w:rsidRPr="00F52C39">
        <w:rPr>
          <w:i/>
        </w:rPr>
        <w:t>Repletive</w:t>
      </w:r>
      <w:proofErr w:type="spellEnd"/>
      <w:r w:rsidR="0083528E" w:rsidRPr="00F52C39">
        <w:rPr>
          <w:i/>
        </w:rPr>
        <w:t xml:space="preserve"> Presence</w:t>
      </w:r>
    </w:p>
    <w:p w14:paraId="6DBEBD5B" w14:textId="77777777" w:rsidR="0083528E" w:rsidRDefault="00276E9F" w:rsidP="00276E9F">
      <w:pPr>
        <w:pStyle w:val="Heading6"/>
      </w:pPr>
      <w:proofErr w:type="spellStart"/>
      <w:r w:rsidRPr="00907BC1">
        <w:rPr>
          <w:i/>
        </w:rPr>
        <w:t>Repletive</w:t>
      </w:r>
      <w:proofErr w:type="spellEnd"/>
      <w:r w:rsidRPr="00907BC1">
        <w:rPr>
          <w:i/>
        </w:rPr>
        <w:t xml:space="preserve"> Presence</w:t>
      </w:r>
      <w:r w:rsidRPr="00371F4B">
        <w:t xml:space="preserve"> is the mode of presence of God, the </w:t>
      </w:r>
      <w:r w:rsidRPr="00C1253A">
        <w:rPr>
          <w:i/>
        </w:rPr>
        <w:t>infinite</w:t>
      </w:r>
      <w:r w:rsidRPr="00371F4B">
        <w:t>, spiritual Being who fills (</w:t>
      </w:r>
      <w:proofErr w:type="spellStart"/>
      <w:r w:rsidRPr="009E4A81">
        <w:rPr>
          <w:i/>
        </w:rPr>
        <w:t>repletiva</w:t>
      </w:r>
      <w:proofErr w:type="spellEnd"/>
      <w:r w:rsidRPr="00371F4B">
        <w:t>) every place, but cannot be contained or defined in any way by the place.</w:t>
      </w:r>
      <w:r w:rsidR="00C1253A">
        <w:t xml:space="preserve"> </w:t>
      </w:r>
    </w:p>
    <w:p w14:paraId="4973430B" w14:textId="77777777" w:rsidR="00276E9F" w:rsidRDefault="00C1253A" w:rsidP="0083528E">
      <w:pPr>
        <w:pStyle w:val="Heading7"/>
      </w:pPr>
      <w:r>
        <w:t>1 Kings 8:27</w:t>
      </w:r>
      <w:r w:rsidR="0083528E">
        <w:t xml:space="preserve">: </w:t>
      </w:r>
      <w:r w:rsidR="0083528E" w:rsidRPr="0083528E">
        <w:rPr>
          <w:color w:val="000000"/>
          <w:shd w:val="clear" w:color="auto" w:fill="FFFFFF"/>
        </w:rPr>
        <w:t>“But will God indeed dwell on the earth? Behold, heaven and the highest heaven cannot contain You, how much less this house which I have built!</w:t>
      </w:r>
      <w:r w:rsidR="0083528E">
        <w:rPr>
          <w:color w:val="000000"/>
          <w:shd w:val="clear" w:color="auto" w:fill="FFFFFF"/>
        </w:rPr>
        <w:t>” (NASB)</w:t>
      </w:r>
    </w:p>
    <w:p w14:paraId="65DFE7EB" w14:textId="77777777" w:rsidR="0083528E" w:rsidRDefault="0083528E" w:rsidP="0083528E">
      <w:pPr>
        <w:pStyle w:val="Heading7"/>
      </w:pPr>
      <w:r>
        <w:lastRenderedPageBreak/>
        <w:t>God and the created universe are not coextensive in being or substance.  The creation is limited and God is infinite.</w:t>
      </w:r>
    </w:p>
    <w:p w14:paraId="59D103ED" w14:textId="77777777" w:rsidR="0083528E" w:rsidRPr="0083528E" w:rsidRDefault="0083528E" w:rsidP="0083528E"/>
    <w:p w14:paraId="429087F8" w14:textId="77777777" w:rsidR="00276E9F" w:rsidRPr="00371F4B" w:rsidRDefault="00276E9F" w:rsidP="00276E9F">
      <w:pPr>
        <w:pStyle w:val="Heading6"/>
      </w:pPr>
      <w:proofErr w:type="spellStart"/>
      <w:r w:rsidRPr="00371F4B">
        <w:t>Repletive</w:t>
      </w:r>
      <w:proofErr w:type="spellEnd"/>
      <w:r w:rsidRPr="00371F4B">
        <w:t xml:space="preserve"> presence is conceptually related to immensity and omnipresence.</w:t>
      </w:r>
    </w:p>
    <w:p w14:paraId="3DBD0C03" w14:textId="77777777" w:rsidR="00276E9F" w:rsidRPr="00371F4B" w:rsidRDefault="00276E9F" w:rsidP="00276E9F">
      <w:pPr>
        <w:pStyle w:val="Heading7"/>
      </w:pPr>
      <w:r w:rsidRPr="00371F4B">
        <w:rPr>
          <w:i/>
        </w:rPr>
        <w:t>Immensity</w:t>
      </w:r>
      <w:r w:rsidR="00C1253A">
        <w:t xml:space="preserve"> means the divine substance </w:t>
      </w:r>
      <w:r w:rsidRPr="00371F4B">
        <w:t>is unlimited or immeasurable.  It is an immanent, non-relative attrib</w:t>
      </w:r>
      <w:r w:rsidR="00391451">
        <w:t>ute of God.  It is God’s substance</w:t>
      </w:r>
      <w:r w:rsidRPr="00371F4B">
        <w:t xml:space="preserve"> considered apart from any relationship to creation.</w:t>
      </w:r>
    </w:p>
    <w:p w14:paraId="18829D8B" w14:textId="77777777" w:rsidR="00C1253A" w:rsidRDefault="00276E9F" w:rsidP="00C1253A">
      <w:pPr>
        <w:pStyle w:val="Heading7"/>
      </w:pPr>
      <w:r w:rsidRPr="00C1253A">
        <w:rPr>
          <w:i/>
        </w:rPr>
        <w:t>Omnipresence</w:t>
      </w:r>
      <w:r w:rsidRPr="00371F4B">
        <w:t xml:space="preserve"> is</w:t>
      </w:r>
      <w:r>
        <w:t xml:space="preserve"> used to indicate the spiritual </w:t>
      </w:r>
      <w:r w:rsidRPr="00371F4B">
        <w:t>presence of God in all created places</w:t>
      </w:r>
      <w:r w:rsidR="0083528E">
        <w:t xml:space="preserve"> simultaneously</w:t>
      </w:r>
      <w:r w:rsidRPr="00371F4B">
        <w:t>. It is a relative attribute of God.  It is God’s essence considered in its relationship to the creation.</w:t>
      </w:r>
      <w:r w:rsidR="0083528E">
        <w:t xml:space="preserve"> </w:t>
      </w:r>
    </w:p>
    <w:p w14:paraId="65E297CA" w14:textId="77777777" w:rsidR="00276E9F" w:rsidRDefault="00276E9F" w:rsidP="00C1253A">
      <w:pPr>
        <w:pStyle w:val="Heading7"/>
      </w:pPr>
      <w:r w:rsidRPr="000201EB">
        <w:rPr>
          <w:i/>
        </w:rPr>
        <w:t>Omnipresence</w:t>
      </w:r>
      <w:r>
        <w:t xml:space="preserve"> may be distinguished from </w:t>
      </w:r>
      <w:proofErr w:type="spellStart"/>
      <w:r w:rsidRPr="00C1253A">
        <w:rPr>
          <w:i/>
        </w:rPr>
        <w:t>Repletive</w:t>
      </w:r>
      <w:proofErr w:type="spellEnd"/>
      <w:r w:rsidRPr="00C1253A">
        <w:rPr>
          <w:i/>
        </w:rPr>
        <w:t xml:space="preserve"> Presence</w:t>
      </w:r>
      <w:r>
        <w:t xml:space="preserve"> in the sense that </w:t>
      </w:r>
      <w:r w:rsidR="0083528E">
        <w:t xml:space="preserve">while </w:t>
      </w:r>
      <w:r w:rsidRPr="00C1253A">
        <w:rPr>
          <w:i/>
        </w:rPr>
        <w:t>Omnipresence</w:t>
      </w:r>
      <w:r>
        <w:t xml:space="preserve"> affirms that God is present in every place in the creation, </w:t>
      </w:r>
      <w:proofErr w:type="spellStart"/>
      <w:r w:rsidRPr="00C1253A">
        <w:rPr>
          <w:i/>
        </w:rPr>
        <w:t>Repletive</w:t>
      </w:r>
      <w:proofErr w:type="spellEnd"/>
      <w:r w:rsidRPr="00C1253A">
        <w:rPr>
          <w:i/>
        </w:rPr>
        <w:t xml:space="preserve"> Presence</w:t>
      </w:r>
      <w:r>
        <w:t xml:space="preserve"> affirms that God is everywhere present in the creation, while transcending the creation in His Being.  Thus, the created universe and the divine Being are not co-extensive.</w:t>
      </w:r>
    </w:p>
    <w:p w14:paraId="40E6065C" w14:textId="77777777" w:rsidR="00E01F55" w:rsidRPr="00E01F55" w:rsidRDefault="00E01F55" w:rsidP="00E01F55"/>
    <w:p w14:paraId="538ED96D" w14:textId="77777777" w:rsidR="00222868" w:rsidRDefault="00222868" w:rsidP="00222868">
      <w:pPr>
        <w:pStyle w:val="Heading3"/>
      </w:pPr>
      <w:r>
        <w:t>Questions &amp; Issues</w:t>
      </w:r>
    </w:p>
    <w:p w14:paraId="2A381AEB" w14:textId="77777777" w:rsidR="00222868" w:rsidRDefault="00222868" w:rsidP="00222868">
      <w:pPr>
        <w:pStyle w:val="Heading4"/>
      </w:pPr>
      <w:r>
        <w:t>How does the concept of presence relate to the issues of life and death, both spiritual and physical?</w:t>
      </w:r>
      <w:r>
        <w:br/>
      </w:r>
    </w:p>
    <w:p w14:paraId="456D6790" w14:textId="77777777" w:rsidR="00222868" w:rsidRDefault="00222868" w:rsidP="00222868">
      <w:pPr>
        <w:pStyle w:val="Heading4"/>
      </w:pPr>
      <w:r>
        <w:t>How does the concept of presence relate to the issue of demon possession?</w:t>
      </w:r>
    </w:p>
    <w:p w14:paraId="112AD003" w14:textId="77777777" w:rsidR="00222868" w:rsidRDefault="00222868" w:rsidP="00222868"/>
    <w:p w14:paraId="327ACE9E" w14:textId="77777777" w:rsidR="00222868" w:rsidRDefault="00222868" w:rsidP="00222868">
      <w:pPr>
        <w:pStyle w:val="Heading4"/>
      </w:pPr>
      <w:r>
        <w:t>How does the concept of presence relate to the issue of the work of angels?</w:t>
      </w:r>
    </w:p>
    <w:p w14:paraId="2C5560D6" w14:textId="77777777" w:rsidR="00222868" w:rsidRDefault="00222868" w:rsidP="00222868"/>
    <w:p w14:paraId="6270B89F" w14:textId="77777777" w:rsidR="00222868" w:rsidRDefault="00222868" w:rsidP="00222868">
      <w:pPr>
        <w:pStyle w:val="Heading4"/>
      </w:pPr>
      <w:r>
        <w:t>How does the concept of presence relate to the issues of ontological Christology?</w:t>
      </w:r>
    </w:p>
    <w:p w14:paraId="1967A586" w14:textId="77777777" w:rsidR="00222868" w:rsidRDefault="00222868" w:rsidP="00222868"/>
    <w:p w14:paraId="3845BF86" w14:textId="77777777" w:rsidR="00222868" w:rsidRDefault="00222868" w:rsidP="00222868">
      <w:pPr>
        <w:pStyle w:val="Heading4"/>
      </w:pPr>
      <w:r>
        <w:t>How does the concept of presence relate to the issue of whether God is in Hell?</w:t>
      </w:r>
      <w:r w:rsidR="0080568E">
        <w:t xml:space="preserve"> </w:t>
      </w:r>
      <w:r w:rsidR="00E01F55">
        <w:t>Or i</w:t>
      </w:r>
      <w:r w:rsidR="0080568E">
        <w:t>n unbelievers?</w:t>
      </w:r>
    </w:p>
    <w:p w14:paraId="66D15A35" w14:textId="77777777" w:rsidR="00222868" w:rsidRDefault="00222868" w:rsidP="00222868"/>
    <w:p w14:paraId="087E9DFD" w14:textId="77777777" w:rsidR="00222868" w:rsidRPr="00222868" w:rsidRDefault="00222868" w:rsidP="00222868">
      <w:pPr>
        <w:pStyle w:val="Heading4"/>
      </w:pPr>
      <w:r>
        <w:t>How does the concept of presence relate to the issue of the baptism of the Holy Spirit?</w:t>
      </w:r>
    </w:p>
    <w:p w14:paraId="7C7FBA9D" w14:textId="77777777" w:rsidR="00222868" w:rsidRPr="00222868" w:rsidRDefault="00222868" w:rsidP="00222868"/>
    <w:sectPr w:rsidR="00222868" w:rsidRPr="00222868" w:rsidSect="00DA293F">
      <w:headerReference w:type="default" r:id="rId8"/>
      <w:headerReference w:type="first" r:id="rId9"/>
      <w:footerReference w:type="first" r:id="rId10"/>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7BE1" w14:textId="77777777" w:rsidR="00DA293F" w:rsidRDefault="00DA293F">
      <w:r>
        <w:separator/>
      </w:r>
    </w:p>
  </w:endnote>
  <w:endnote w:type="continuationSeparator" w:id="0">
    <w:p w14:paraId="55E883AA" w14:textId="77777777" w:rsidR="00DA293F" w:rsidRDefault="00DA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ZapfChancer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Greek">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03F7" w14:textId="71B00D32" w:rsidR="00B24172" w:rsidRDefault="00B24172" w:rsidP="004110FE">
    <w:pPr>
      <w:pStyle w:val="Footer"/>
      <w:tabs>
        <w:tab w:val="clear" w:pos="4320"/>
        <w:tab w:val="clear" w:pos="8640"/>
      </w:tabs>
      <w:rPr>
        <w:rStyle w:val="PageNumber"/>
      </w:rPr>
    </w:pPr>
    <w:r w:rsidRPr="00AB788C">
      <w:rPr>
        <w:sz w:val="20"/>
      </w:rPr>
      <w:t xml:space="preserve">Copyright </w:t>
    </w:r>
    <w:r w:rsidR="003A3FAE">
      <w:rPr>
        <w:sz w:val="20"/>
      </w:rPr>
      <w:t>© 20</w:t>
    </w:r>
    <w:r w:rsidR="00667044">
      <w:rPr>
        <w:sz w:val="20"/>
      </w:rPr>
      <w:t>2</w:t>
    </w:r>
    <w:r w:rsidR="00DC6AE6">
      <w:rPr>
        <w:sz w:val="20"/>
      </w:rPr>
      <w:t>4</w:t>
    </w:r>
    <w:r w:rsidRPr="00AB788C">
      <w:rPr>
        <w:sz w:val="20"/>
      </w:rPr>
      <w:t xml:space="preserve"> by Kevin Alan Lewis</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A0C0C06" w14:textId="77777777" w:rsidR="00B24172" w:rsidRPr="004110FE" w:rsidRDefault="00B24172" w:rsidP="004110FE">
    <w:pPr>
      <w:pStyle w:val="Footer"/>
      <w:rPr>
        <w:sz w:val="20"/>
      </w:rPr>
    </w:pPr>
    <w:r>
      <w:rPr>
        <w:rStyle w:val="PageNumber"/>
        <w:i w:val="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613D" w14:textId="77777777" w:rsidR="00DA293F" w:rsidRDefault="00DA293F">
      <w:r>
        <w:separator/>
      </w:r>
    </w:p>
  </w:footnote>
  <w:footnote w:type="continuationSeparator" w:id="0">
    <w:p w14:paraId="46A1491E" w14:textId="77777777" w:rsidR="00DA293F" w:rsidRDefault="00DA293F">
      <w:r>
        <w:continuationSeparator/>
      </w:r>
    </w:p>
  </w:footnote>
  <w:footnote w:id="1">
    <w:p w14:paraId="141F21EC" w14:textId="77777777" w:rsidR="00B24172" w:rsidRDefault="00B24172" w:rsidP="00B268C3">
      <w:pPr>
        <w:pStyle w:val="Footnote"/>
        <w:numPr>
          <w:ilvl w:val="0"/>
          <w:numId w:val="0"/>
        </w:numPr>
        <w:ind w:firstLine="720"/>
      </w:pPr>
      <w:r>
        <w:rPr>
          <w:rStyle w:val="FootnoteReference"/>
        </w:rPr>
        <w:footnoteRef/>
      </w:r>
      <w:r>
        <w:t xml:space="preserve"> For more on the issue of distinctions, see Richard Muller, </w:t>
      </w:r>
      <w:r>
        <w:rPr>
          <w:i/>
        </w:rPr>
        <w:t>Dictionary of Latin &amp; Greek Theological Terms</w:t>
      </w:r>
      <w:r>
        <w:t xml:space="preserve"> (Grand Rapids:  Baker, 1985); Robert Audi, Ed., </w:t>
      </w:r>
      <w:r>
        <w:rPr>
          <w:i/>
        </w:rPr>
        <w:t>The Cambridge Dictionary of Philosophy,</w:t>
      </w:r>
      <w:r>
        <w:t xml:space="preserve"> 2nd. Ed. (NY: Cambridge University Press, 1999).</w:t>
      </w:r>
    </w:p>
  </w:footnote>
  <w:footnote w:id="2">
    <w:p w14:paraId="09650A78" w14:textId="77777777" w:rsidR="008612BA" w:rsidRDefault="008612BA">
      <w:pPr>
        <w:pStyle w:val="FootnoteText"/>
      </w:pPr>
      <w:r>
        <w:rPr>
          <w:rStyle w:val="FootnoteReference"/>
        </w:rPr>
        <w:footnoteRef/>
      </w:r>
      <w:r>
        <w:t xml:space="preserve"> </w:t>
      </w:r>
      <w:r w:rsidRPr="008612BA">
        <w:rPr>
          <w:i/>
          <w:sz w:val="20"/>
        </w:rPr>
        <w:t>See</w:t>
      </w:r>
      <w:r w:rsidRPr="008612BA">
        <w:rPr>
          <w:sz w:val="20"/>
        </w:rPr>
        <w:t xml:space="preserve"> Richard Muller, </w:t>
      </w:r>
      <w:r w:rsidRPr="008612BA">
        <w:rPr>
          <w:i/>
          <w:sz w:val="20"/>
        </w:rPr>
        <w:t>Dictionary of Latin &amp; Greek Theological Terms</w:t>
      </w:r>
      <w:r w:rsidRPr="008612BA">
        <w:rPr>
          <w:sz w:val="20"/>
        </w:rPr>
        <w:t xml:space="preserve"> (Grand Rapids:  Baker, 1985)</w:t>
      </w:r>
      <w:r>
        <w:rPr>
          <w:sz w:val="20"/>
        </w:rPr>
        <w:t>.</w:t>
      </w:r>
    </w:p>
  </w:footnote>
  <w:footnote w:id="3">
    <w:p w14:paraId="044F45C2" w14:textId="77777777" w:rsidR="00B24172" w:rsidRDefault="00B24172" w:rsidP="00B268C3">
      <w:pPr>
        <w:pStyle w:val="FootnoteText"/>
        <w:rPr>
          <w:sz w:val="20"/>
        </w:rPr>
      </w:pPr>
      <w:r>
        <w:rPr>
          <w:rStyle w:val="FootnoteReference"/>
          <w:sz w:val="16"/>
        </w:rPr>
        <w:footnoteRef/>
      </w:r>
      <w:r>
        <w:rPr>
          <w:sz w:val="20"/>
        </w:rPr>
        <w:t xml:space="preserve"> Note that (L) indicates a Latin word while (G) indicates a Greek word.</w:t>
      </w:r>
    </w:p>
  </w:footnote>
  <w:footnote w:id="4">
    <w:p w14:paraId="7033E4BD" w14:textId="77777777" w:rsidR="00B24172" w:rsidRPr="00E65865" w:rsidRDefault="00B24172" w:rsidP="00E65865">
      <w:pPr>
        <w:pStyle w:val="Footnote"/>
        <w:numPr>
          <w:ilvl w:val="0"/>
          <w:numId w:val="0"/>
        </w:numPr>
        <w:ind w:firstLine="720"/>
      </w:pPr>
      <w:r w:rsidRPr="00E65865">
        <w:rPr>
          <w:rStyle w:val="FootnoteReference"/>
          <w:rFonts w:ascii="Times New Roman" w:hAnsi="Times New Roman"/>
        </w:rPr>
        <w:footnoteRef/>
      </w:r>
      <w:r w:rsidRPr="00E65865">
        <w:t xml:space="preserve"> Most of this discussion of the attributes can be found in Richard Muller’s </w:t>
      </w:r>
      <w:r w:rsidRPr="00E65865">
        <w:rPr>
          <w:i/>
        </w:rPr>
        <w:t>Dictionary of Latin &amp; Greek Theological Terms</w:t>
      </w:r>
      <w:r w:rsidRPr="00E65865">
        <w:t xml:space="preserve"> (Grand Rapids:  Baker, 1985).</w:t>
      </w:r>
    </w:p>
  </w:footnote>
  <w:footnote w:id="5">
    <w:p w14:paraId="11DB0885" w14:textId="77777777" w:rsidR="00B24172" w:rsidRPr="00180F3F" w:rsidRDefault="00B24172">
      <w:pPr>
        <w:pStyle w:val="FootnoteText"/>
        <w:rPr>
          <w:sz w:val="20"/>
        </w:rPr>
      </w:pPr>
      <w:r w:rsidRPr="00180F3F">
        <w:rPr>
          <w:rStyle w:val="FootnoteReference"/>
          <w:sz w:val="16"/>
        </w:rPr>
        <w:footnoteRef/>
      </w:r>
      <w:r w:rsidRPr="00180F3F">
        <w:rPr>
          <w:sz w:val="20"/>
        </w:rPr>
        <w:t xml:space="preserve"> </w:t>
      </w:r>
      <w:r w:rsidRPr="00180F3F">
        <w:rPr>
          <w:i/>
          <w:sz w:val="20"/>
        </w:rPr>
        <w:t>See, generally</w:t>
      </w:r>
      <w:r w:rsidRPr="00180F3F">
        <w:rPr>
          <w:sz w:val="20"/>
        </w:rPr>
        <w:t xml:space="preserve">, Muller, </w:t>
      </w:r>
      <w:r w:rsidRPr="00180F3F">
        <w:rPr>
          <w:i/>
          <w:sz w:val="20"/>
        </w:rPr>
        <w:t>DLGTT</w:t>
      </w:r>
      <w:r w:rsidRPr="00180F3F">
        <w:rPr>
          <w:sz w:val="20"/>
        </w:rPr>
        <w:t xml:space="preserve"> and </w:t>
      </w:r>
      <w:proofErr w:type="spellStart"/>
      <w:r w:rsidRPr="00180F3F">
        <w:rPr>
          <w:sz w:val="20"/>
        </w:rPr>
        <w:t>Turretin</w:t>
      </w:r>
      <w:proofErr w:type="spellEnd"/>
      <w:r w:rsidRPr="00180F3F">
        <w:rPr>
          <w:sz w:val="20"/>
        </w:rPr>
        <w:t xml:space="preserve">, </w:t>
      </w:r>
      <w:r w:rsidRPr="00180F3F">
        <w:rPr>
          <w:i/>
          <w:sz w:val="20"/>
        </w:rPr>
        <w:t>Institutes</w:t>
      </w:r>
      <w:r w:rsidRPr="00180F3F">
        <w:rPr>
          <w:sz w:val="20"/>
        </w:rPr>
        <w:t>.</w:t>
      </w:r>
    </w:p>
  </w:footnote>
  <w:footnote w:id="6">
    <w:p w14:paraId="1AE2927D" w14:textId="77777777" w:rsidR="00B24172" w:rsidRPr="00E65865" w:rsidRDefault="00B24172" w:rsidP="00E65865">
      <w:pPr>
        <w:pStyle w:val="Footnote"/>
        <w:numPr>
          <w:ilvl w:val="0"/>
          <w:numId w:val="0"/>
        </w:numPr>
        <w:ind w:firstLine="720"/>
        <w:rPr>
          <w:i/>
          <w:iCs/>
        </w:rPr>
      </w:pPr>
      <w:r w:rsidRPr="00E65865">
        <w:rPr>
          <w:rStyle w:val="FootnoteReference"/>
          <w:rFonts w:ascii="Times New Roman" w:hAnsi="Times New Roman"/>
        </w:rPr>
        <w:footnoteRef/>
      </w:r>
      <w:r w:rsidRPr="00E65865">
        <w:t xml:space="preserve"> Note that the following definitions of the attributes are taken from Muller, </w:t>
      </w:r>
      <w:r w:rsidRPr="00E65865">
        <w:rPr>
          <w:i/>
          <w:iCs/>
        </w:rPr>
        <w:t>DLGTT</w:t>
      </w:r>
    </w:p>
  </w:footnote>
  <w:footnote w:id="7">
    <w:p w14:paraId="011A736C" w14:textId="77777777" w:rsidR="00B24172" w:rsidRPr="00E65865" w:rsidRDefault="00B24172" w:rsidP="00E65865">
      <w:pPr>
        <w:pStyle w:val="Footnote"/>
        <w:numPr>
          <w:ilvl w:val="0"/>
          <w:numId w:val="0"/>
        </w:numPr>
        <w:ind w:firstLine="720"/>
      </w:pPr>
      <w:r w:rsidRPr="00E65865">
        <w:rPr>
          <w:rStyle w:val="FootnoteReference"/>
          <w:rFonts w:ascii="Times New Roman" w:hAnsi="Times New Roman"/>
        </w:rPr>
        <w:footnoteRef/>
      </w:r>
      <w:r w:rsidRPr="00E65865">
        <w:t xml:space="preserve"> </w:t>
      </w:r>
      <w:r w:rsidRPr="00E65865">
        <w:rPr>
          <w:i/>
        </w:rPr>
        <w:t>See</w:t>
      </w:r>
      <w:r w:rsidRPr="00E65865">
        <w:t xml:space="preserve"> Muller, </w:t>
      </w:r>
      <w:r w:rsidRPr="00E65865">
        <w:rPr>
          <w:i/>
        </w:rPr>
        <w:t>DLGTT</w:t>
      </w:r>
      <w:r w:rsidRPr="00E65865">
        <w:t>, 147, 239-243.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B262" w14:textId="0DB222F1" w:rsidR="00425613" w:rsidRDefault="00DC6AE6" w:rsidP="00425613">
    <w:pPr>
      <w:pStyle w:val="Header"/>
      <w:shd w:val="clear" w:color="auto" w:fill="auto"/>
      <w:tabs>
        <w:tab w:val="clear" w:pos="4320"/>
        <w:tab w:val="clear" w:pos="8640"/>
        <w:tab w:val="center" w:pos="4680"/>
        <w:tab w:val="right" w:pos="9180"/>
      </w:tabs>
    </w:pPr>
    <w:r>
      <w:rPr>
        <w:i w:val="0"/>
        <w:smallCaps/>
        <w:shadow/>
        <w:sz w:val="20"/>
      </w:rPr>
      <w:t xml:space="preserve">Elenctic </w:t>
    </w:r>
    <w:proofErr w:type="gramStart"/>
    <w:r>
      <w:rPr>
        <w:i w:val="0"/>
        <w:smallCaps/>
        <w:shadow/>
        <w:sz w:val="20"/>
      </w:rPr>
      <w:t>Theology</w:t>
    </w:r>
    <w:r w:rsidR="00425613">
      <w:rPr>
        <w:i w:val="0"/>
        <w:smallCaps/>
        <w:shadow/>
        <w:sz w:val="20"/>
      </w:rPr>
      <w:t xml:space="preserve"> </w:t>
    </w:r>
    <w:r w:rsidR="00425613" w:rsidRPr="008967A8">
      <w:rPr>
        <w:i w:val="0"/>
        <w:smallCaps/>
        <w:shadow/>
        <w:sz w:val="20"/>
      </w:rPr>
      <w:t xml:space="preserve"> </w:t>
    </w:r>
    <w:r w:rsidR="00425613" w:rsidRPr="008967A8">
      <w:rPr>
        <w:i w:val="0"/>
        <w:shadow/>
        <w:sz w:val="20"/>
      </w:rPr>
      <w:tab/>
    </w:r>
    <w:proofErr w:type="spellStart"/>
    <w:proofErr w:type="gramEnd"/>
    <w:r w:rsidR="00425613">
      <w:rPr>
        <w:i w:val="0"/>
        <w:smallCaps/>
        <w:shadow/>
        <w:sz w:val="20"/>
      </w:rPr>
      <w:t>Theology</w:t>
    </w:r>
    <w:proofErr w:type="spellEnd"/>
    <w:r w:rsidR="00425613">
      <w:rPr>
        <w:i w:val="0"/>
        <w:smallCaps/>
        <w:shadow/>
        <w:sz w:val="20"/>
      </w:rPr>
      <w:t xml:space="preserve"> Proper:  Part </w:t>
    </w:r>
    <w:r w:rsidR="003E20FC">
      <w:rPr>
        <w:i w:val="0"/>
        <w:smallCaps/>
        <w:shadow/>
        <w:sz w:val="20"/>
      </w:rPr>
      <w:t>2</w:t>
    </w:r>
    <w:r w:rsidR="00425613">
      <w:tab/>
    </w:r>
    <w:r w:rsidR="00425613" w:rsidRPr="00425613">
      <w:rPr>
        <w:smallCaps/>
        <w:sz w:val="20"/>
      </w:rPr>
      <w:t>Page</w:t>
    </w:r>
    <w:r w:rsidR="00425613" w:rsidRPr="00425613">
      <w:rPr>
        <w:sz w:val="20"/>
      </w:rPr>
      <w:t xml:space="preserve"> </w:t>
    </w:r>
    <w:r w:rsidR="00425613">
      <w:rPr>
        <w:rStyle w:val="PageNumber"/>
      </w:rPr>
      <w:fldChar w:fldCharType="begin"/>
    </w:r>
    <w:r w:rsidR="00425613">
      <w:rPr>
        <w:rStyle w:val="PageNumber"/>
      </w:rPr>
      <w:instrText xml:space="preserve"> PAGE </w:instrText>
    </w:r>
    <w:r w:rsidR="00425613">
      <w:rPr>
        <w:rStyle w:val="PageNumber"/>
      </w:rPr>
      <w:fldChar w:fldCharType="separate"/>
    </w:r>
    <w:r w:rsidR="00425613">
      <w:rPr>
        <w:rStyle w:val="PageNumber"/>
      </w:rPr>
      <w:t>2</w:t>
    </w:r>
    <w:r w:rsidR="00425613">
      <w:rPr>
        <w:rStyle w:val="PageNumber"/>
      </w:rPr>
      <w:fldChar w:fldCharType="end"/>
    </w:r>
  </w:p>
  <w:p w14:paraId="180A03A4" w14:textId="77777777" w:rsidR="00425613" w:rsidRPr="00425613" w:rsidRDefault="00425613" w:rsidP="00425613">
    <w:pPr>
      <w:pStyle w:val="Header"/>
      <w:pBdr>
        <w:top w:val="none" w:sz="0" w:space="0" w:color="auto"/>
        <w:left w:val="none" w:sz="0" w:space="0" w:color="auto"/>
        <w:bottom w:val="none" w:sz="0" w:space="0" w:color="auto"/>
        <w:right w:val="none" w:sz="0" w:space="0" w:color="auto"/>
      </w:pBdr>
      <w:shd w:val="clear" w:color="auto" w:fill="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8E5C" w14:textId="77777777" w:rsidR="00B24172" w:rsidRDefault="00B24172">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272159B2"/>
    <w:multiLevelType w:val="multilevel"/>
    <w:tmpl w:val="8DB4933C"/>
    <w:lvl w:ilvl="0">
      <w:start w:val="1"/>
      <w:numFmt w:val="none"/>
      <w:suff w:val="nothing"/>
      <w:lvlText w:val="Date:  "/>
      <w:lvlJc w:val="center"/>
      <w:pPr>
        <w:ind w:left="0" w:firstLine="0"/>
      </w:pPr>
      <w:rPr>
        <w:rFonts w:ascii="Book Antiqua" w:hAnsi="Book Antiqua" w:hint="default"/>
        <w:b/>
        <w:i/>
        <w:sz w:val="36"/>
      </w:rPr>
    </w:lvl>
    <w:lvl w:ilvl="1">
      <w:start w:val="1"/>
      <w:numFmt w:val="upperRoman"/>
      <w:suff w:val="nothing"/>
      <w:lvlText w:val="%2.  "/>
      <w:lvlJc w:val="left"/>
      <w:pPr>
        <w:ind w:left="0" w:firstLine="0"/>
      </w:pPr>
      <w:rPr>
        <w:rFonts w:ascii="Book Antiqua" w:hAnsi="Book Antiqua" w:hint="default"/>
        <w:b/>
        <w:i/>
        <w:sz w:val="28"/>
      </w:rPr>
    </w:lvl>
    <w:lvl w:ilvl="2">
      <w:start w:val="1"/>
      <w:numFmt w:val="upperLetter"/>
      <w:suff w:val="nothing"/>
      <w:lvlText w:val="%3.  "/>
      <w:lvlJc w:val="left"/>
      <w:pPr>
        <w:ind w:left="360" w:hanging="360"/>
      </w:pPr>
      <w:rPr>
        <w:rFonts w:ascii="Book Antiqua" w:hAnsi="Book Antiqua" w:hint="default"/>
        <w:b/>
        <w:i/>
        <w:sz w:val="24"/>
      </w:rPr>
    </w:lvl>
    <w:lvl w:ilvl="3">
      <w:start w:val="1"/>
      <w:numFmt w:val="decimal"/>
      <w:lvlText w:val="%4."/>
      <w:lvlJc w:val="left"/>
      <w:pPr>
        <w:tabs>
          <w:tab w:val="num" w:pos="0"/>
        </w:tabs>
        <w:ind w:left="720" w:hanging="360"/>
      </w:pPr>
      <w:rPr>
        <w:rFonts w:ascii="Book Antiqua" w:hAnsi="Book Antiqua" w:hint="default"/>
        <w:b w:val="0"/>
        <w:i w:val="0"/>
        <w:sz w:val="22"/>
      </w:rPr>
    </w:lvl>
    <w:lvl w:ilvl="4">
      <w:start w:val="1"/>
      <w:numFmt w:val="lowerLetter"/>
      <w:lvlText w:val="%5."/>
      <w:lvlJc w:val="left"/>
      <w:pPr>
        <w:tabs>
          <w:tab w:val="num" w:pos="0"/>
        </w:tabs>
        <w:ind w:left="1080" w:hanging="360"/>
      </w:pPr>
      <w:rPr>
        <w:rFonts w:ascii="Palatino" w:hAnsi="Palatino" w:hint="default"/>
        <w:b w:val="0"/>
        <w:i w:val="0"/>
        <w:sz w:val="22"/>
      </w:rPr>
    </w:lvl>
    <w:lvl w:ilvl="5">
      <w:start w:val="1"/>
      <w:numFmt w:val="decimal"/>
      <w:lvlText w:val="(%6)"/>
      <w:lvlJc w:val="left"/>
      <w:pPr>
        <w:tabs>
          <w:tab w:val="num" w:pos="0"/>
        </w:tabs>
        <w:ind w:left="1440" w:hanging="360"/>
      </w:pPr>
      <w:rPr>
        <w:rFonts w:ascii="Palatino" w:hAnsi="Palatino" w:hint="default"/>
        <w:b w:val="0"/>
        <w:i w:val="0"/>
        <w:sz w:val="20"/>
      </w:rPr>
    </w:lvl>
    <w:lvl w:ilvl="6">
      <w:start w:val="1"/>
      <w:numFmt w:val="lowerLetter"/>
      <w:lvlText w:val="(%7)"/>
      <w:lvlJc w:val="left"/>
      <w:pPr>
        <w:tabs>
          <w:tab w:val="num" w:pos="0"/>
        </w:tabs>
        <w:ind w:left="1800" w:hanging="360"/>
      </w:pPr>
      <w:rPr>
        <w:rFonts w:ascii="Arial" w:hAnsi="Arial" w:hint="default"/>
        <w:b w:val="0"/>
        <w:i w:val="0"/>
        <w:sz w:val="20"/>
      </w:rPr>
    </w:lvl>
    <w:lvl w:ilvl="7">
      <w:start w:val="1"/>
      <w:numFmt w:val="lowerRoman"/>
      <w:lvlText w:val="%8."/>
      <w:lvlJc w:val="left"/>
      <w:pPr>
        <w:tabs>
          <w:tab w:val="num" w:pos="0"/>
        </w:tabs>
        <w:ind w:left="2160" w:hanging="360"/>
      </w:pPr>
      <w:rPr>
        <w:rFonts w:ascii="Arial" w:hAnsi="Arial" w:hint="default"/>
        <w:b w:val="0"/>
        <w:i w:val="0"/>
        <w:sz w:val="18"/>
      </w:rPr>
    </w:lvl>
    <w:lvl w:ilvl="8">
      <w:start w:val="1"/>
      <w:numFmt w:val="lowerRoman"/>
      <w:lvlText w:val="(%9)"/>
      <w:lvlJc w:val="left"/>
      <w:pPr>
        <w:tabs>
          <w:tab w:val="num" w:pos="0"/>
        </w:tabs>
        <w:ind w:left="2520" w:hanging="360"/>
      </w:pPr>
      <w:rPr>
        <w:rFonts w:ascii="Arial Narrow" w:hAnsi="Arial Narrow" w:hint="default"/>
        <w:b w:val="0"/>
        <w:i w:val="0"/>
        <w:sz w:val="18"/>
      </w:rPr>
    </w:lvl>
  </w:abstractNum>
  <w:abstractNum w:abstractNumId="7"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8"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9"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10"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1"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2"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3"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203443626">
    <w:abstractNumId w:val="0"/>
  </w:num>
  <w:num w:numId="2" w16cid:durableId="320668575">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400568679">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932007440">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605185171">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2139255164">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57024673">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52331567">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989699252">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1311642180">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1709717852">
    <w:abstractNumId w:val="3"/>
  </w:num>
  <w:num w:numId="12" w16cid:durableId="1087842740">
    <w:abstractNumId w:val="5"/>
  </w:num>
  <w:num w:numId="13" w16cid:durableId="544801991">
    <w:abstractNumId w:val="0"/>
  </w:num>
  <w:num w:numId="14" w16cid:durableId="1908831777">
    <w:abstractNumId w:val="0"/>
  </w:num>
  <w:num w:numId="15" w16cid:durableId="317728627">
    <w:abstractNumId w:val="0"/>
  </w:num>
  <w:num w:numId="16" w16cid:durableId="540678091">
    <w:abstractNumId w:val="0"/>
  </w:num>
  <w:num w:numId="17" w16cid:durableId="186676246">
    <w:abstractNumId w:val="0"/>
  </w:num>
  <w:num w:numId="18" w16cid:durableId="1349408936">
    <w:abstractNumId w:val="0"/>
  </w:num>
  <w:num w:numId="19" w16cid:durableId="1815176861">
    <w:abstractNumId w:val="0"/>
  </w:num>
  <w:num w:numId="20" w16cid:durableId="1636832458">
    <w:abstractNumId w:val="0"/>
  </w:num>
  <w:num w:numId="21" w16cid:durableId="1311011909">
    <w:abstractNumId w:val="0"/>
  </w:num>
  <w:num w:numId="22" w16cid:durableId="1210722662">
    <w:abstractNumId w:val="0"/>
  </w:num>
  <w:num w:numId="23" w16cid:durableId="1993753957">
    <w:abstractNumId w:val="0"/>
  </w:num>
  <w:num w:numId="24" w16cid:durableId="2044405333">
    <w:abstractNumId w:val="0"/>
  </w:num>
  <w:num w:numId="25" w16cid:durableId="1093697433">
    <w:abstractNumId w:val="0"/>
  </w:num>
  <w:num w:numId="26" w16cid:durableId="1454523815">
    <w:abstractNumId w:val="0"/>
  </w:num>
  <w:num w:numId="27" w16cid:durableId="1246111989">
    <w:abstractNumId w:val="9"/>
  </w:num>
  <w:num w:numId="28" w16cid:durableId="100297791">
    <w:abstractNumId w:val="12"/>
  </w:num>
  <w:num w:numId="29" w16cid:durableId="1994987491">
    <w:abstractNumId w:val="10"/>
  </w:num>
  <w:num w:numId="30" w16cid:durableId="581107805">
    <w:abstractNumId w:val="4"/>
  </w:num>
  <w:num w:numId="31" w16cid:durableId="220947930">
    <w:abstractNumId w:val="11"/>
  </w:num>
  <w:num w:numId="32" w16cid:durableId="493960289">
    <w:abstractNumId w:val="13"/>
  </w:num>
  <w:num w:numId="33" w16cid:durableId="131598285">
    <w:abstractNumId w:val="8"/>
  </w:num>
  <w:num w:numId="34" w16cid:durableId="58335312">
    <w:abstractNumId w:val="7"/>
  </w:num>
  <w:num w:numId="35" w16cid:durableId="1578587989">
    <w:abstractNumId w:val="0"/>
    <w:lvlOverride w:ilvl="0">
      <w:startOverride w:val="1"/>
    </w:lvlOverride>
    <w:lvlOverride w:ilvl="1">
      <w:startOverride w:val="1"/>
    </w:lvlOverride>
    <w:lvlOverride w:ilvl="2">
      <w:startOverride w:val="1"/>
    </w:lvlOverride>
    <w:lvlOverride w:ilvl="3">
      <w:startOverride w:val="4"/>
    </w:lvlOverride>
  </w:num>
  <w:num w:numId="36" w16cid:durableId="823206596">
    <w:abstractNumId w:val="0"/>
    <w:lvlOverride w:ilvl="0">
      <w:startOverride w:val="1"/>
    </w:lvlOverride>
    <w:lvlOverride w:ilvl="1">
      <w:startOverride w:val="1"/>
    </w:lvlOverride>
    <w:lvlOverride w:ilvl="2">
      <w:startOverride w:val="1"/>
    </w:lvlOverride>
    <w:lvlOverride w:ilvl="3">
      <w:startOverride w:val="4"/>
    </w:lvlOverride>
  </w:num>
  <w:num w:numId="37" w16cid:durableId="1807042266">
    <w:abstractNumId w:val="6"/>
  </w:num>
  <w:num w:numId="38" w16cid:durableId="14944195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6A0"/>
    <w:rsid w:val="00007BC7"/>
    <w:rsid w:val="0001119B"/>
    <w:rsid w:val="00011B83"/>
    <w:rsid w:val="00017656"/>
    <w:rsid w:val="000201EB"/>
    <w:rsid w:val="000316EF"/>
    <w:rsid w:val="00032A6A"/>
    <w:rsid w:val="0004707B"/>
    <w:rsid w:val="00053F9F"/>
    <w:rsid w:val="000623C7"/>
    <w:rsid w:val="000672AF"/>
    <w:rsid w:val="000715E5"/>
    <w:rsid w:val="0007567D"/>
    <w:rsid w:val="00083F88"/>
    <w:rsid w:val="000856F8"/>
    <w:rsid w:val="000860C4"/>
    <w:rsid w:val="0009053F"/>
    <w:rsid w:val="000942D6"/>
    <w:rsid w:val="000A135D"/>
    <w:rsid w:val="000A3438"/>
    <w:rsid w:val="000A7304"/>
    <w:rsid w:val="000B0CBB"/>
    <w:rsid w:val="000B362E"/>
    <w:rsid w:val="000B6BC7"/>
    <w:rsid w:val="000C13B0"/>
    <w:rsid w:val="000C2F67"/>
    <w:rsid w:val="000D3628"/>
    <w:rsid w:val="000D55AD"/>
    <w:rsid w:val="000D6AFB"/>
    <w:rsid w:val="000E4624"/>
    <w:rsid w:val="000E608F"/>
    <w:rsid w:val="000E77E6"/>
    <w:rsid w:val="000F134B"/>
    <w:rsid w:val="000F1E74"/>
    <w:rsid w:val="000F3D10"/>
    <w:rsid w:val="000F593F"/>
    <w:rsid w:val="000F6893"/>
    <w:rsid w:val="00103F79"/>
    <w:rsid w:val="00104F15"/>
    <w:rsid w:val="00106662"/>
    <w:rsid w:val="00111D6E"/>
    <w:rsid w:val="0012160C"/>
    <w:rsid w:val="00122219"/>
    <w:rsid w:val="00131660"/>
    <w:rsid w:val="00132F7B"/>
    <w:rsid w:val="00135F28"/>
    <w:rsid w:val="00136C9E"/>
    <w:rsid w:val="00146DA3"/>
    <w:rsid w:val="001602CD"/>
    <w:rsid w:val="00162706"/>
    <w:rsid w:val="00163E01"/>
    <w:rsid w:val="0016472F"/>
    <w:rsid w:val="00170F80"/>
    <w:rsid w:val="00171A6C"/>
    <w:rsid w:val="001751B2"/>
    <w:rsid w:val="00180F3F"/>
    <w:rsid w:val="00181B13"/>
    <w:rsid w:val="00181F78"/>
    <w:rsid w:val="00185F1D"/>
    <w:rsid w:val="00190B37"/>
    <w:rsid w:val="001911CF"/>
    <w:rsid w:val="001918B0"/>
    <w:rsid w:val="00194807"/>
    <w:rsid w:val="00195A04"/>
    <w:rsid w:val="00196B7F"/>
    <w:rsid w:val="001A3085"/>
    <w:rsid w:val="001A588E"/>
    <w:rsid w:val="001B04D1"/>
    <w:rsid w:val="001B559B"/>
    <w:rsid w:val="001B6A79"/>
    <w:rsid w:val="001C3FFC"/>
    <w:rsid w:val="001C702D"/>
    <w:rsid w:val="001D327C"/>
    <w:rsid w:val="001D6A37"/>
    <w:rsid w:val="001D7166"/>
    <w:rsid w:val="001D7646"/>
    <w:rsid w:val="001E0A4F"/>
    <w:rsid w:val="001E2232"/>
    <w:rsid w:val="001E694A"/>
    <w:rsid w:val="001F1C4D"/>
    <w:rsid w:val="002036F6"/>
    <w:rsid w:val="00204240"/>
    <w:rsid w:val="00210276"/>
    <w:rsid w:val="00211D86"/>
    <w:rsid w:val="002174C7"/>
    <w:rsid w:val="00217AFE"/>
    <w:rsid w:val="00222868"/>
    <w:rsid w:val="002278ED"/>
    <w:rsid w:val="00241FE2"/>
    <w:rsid w:val="00245391"/>
    <w:rsid w:val="00255DFE"/>
    <w:rsid w:val="00271F13"/>
    <w:rsid w:val="002728AE"/>
    <w:rsid w:val="00275F41"/>
    <w:rsid w:val="00276E9F"/>
    <w:rsid w:val="002770A0"/>
    <w:rsid w:val="002808CE"/>
    <w:rsid w:val="0028263A"/>
    <w:rsid w:val="002858E5"/>
    <w:rsid w:val="002933CE"/>
    <w:rsid w:val="00297191"/>
    <w:rsid w:val="002A1D7C"/>
    <w:rsid w:val="002A30F3"/>
    <w:rsid w:val="002A48BC"/>
    <w:rsid w:val="002A5267"/>
    <w:rsid w:val="002A56CA"/>
    <w:rsid w:val="002A693E"/>
    <w:rsid w:val="002B2F95"/>
    <w:rsid w:val="002B7709"/>
    <w:rsid w:val="002B7B43"/>
    <w:rsid w:val="002C4F29"/>
    <w:rsid w:val="002D2F38"/>
    <w:rsid w:val="002D51E5"/>
    <w:rsid w:val="002D7314"/>
    <w:rsid w:val="002E0847"/>
    <w:rsid w:val="002F70B9"/>
    <w:rsid w:val="00306128"/>
    <w:rsid w:val="00306CC6"/>
    <w:rsid w:val="00310826"/>
    <w:rsid w:val="00322464"/>
    <w:rsid w:val="00323010"/>
    <w:rsid w:val="003326C9"/>
    <w:rsid w:val="003331BC"/>
    <w:rsid w:val="0033450A"/>
    <w:rsid w:val="003367B5"/>
    <w:rsid w:val="00337885"/>
    <w:rsid w:val="0034019F"/>
    <w:rsid w:val="00340536"/>
    <w:rsid w:val="0034297E"/>
    <w:rsid w:val="003450D7"/>
    <w:rsid w:val="00345688"/>
    <w:rsid w:val="00351A30"/>
    <w:rsid w:val="00355284"/>
    <w:rsid w:val="00362425"/>
    <w:rsid w:val="003656F1"/>
    <w:rsid w:val="00367C38"/>
    <w:rsid w:val="0037124D"/>
    <w:rsid w:val="00371973"/>
    <w:rsid w:val="00374085"/>
    <w:rsid w:val="00385D0E"/>
    <w:rsid w:val="00391451"/>
    <w:rsid w:val="0039434E"/>
    <w:rsid w:val="0039696B"/>
    <w:rsid w:val="003A0CBF"/>
    <w:rsid w:val="003A18F6"/>
    <w:rsid w:val="003A3FAE"/>
    <w:rsid w:val="003A48E6"/>
    <w:rsid w:val="003B4429"/>
    <w:rsid w:val="003B4654"/>
    <w:rsid w:val="003B49F0"/>
    <w:rsid w:val="003B50CA"/>
    <w:rsid w:val="003B5BB2"/>
    <w:rsid w:val="003C07BC"/>
    <w:rsid w:val="003D0D75"/>
    <w:rsid w:val="003D55CB"/>
    <w:rsid w:val="003E030E"/>
    <w:rsid w:val="003E0ACF"/>
    <w:rsid w:val="003E1E42"/>
    <w:rsid w:val="003E20FC"/>
    <w:rsid w:val="003E2B37"/>
    <w:rsid w:val="003F0542"/>
    <w:rsid w:val="003F4438"/>
    <w:rsid w:val="003F51EF"/>
    <w:rsid w:val="003F6925"/>
    <w:rsid w:val="004050EC"/>
    <w:rsid w:val="0040593A"/>
    <w:rsid w:val="00406CF5"/>
    <w:rsid w:val="00406D41"/>
    <w:rsid w:val="0040743A"/>
    <w:rsid w:val="0040789A"/>
    <w:rsid w:val="00407F99"/>
    <w:rsid w:val="004110FE"/>
    <w:rsid w:val="00414EA6"/>
    <w:rsid w:val="004200AC"/>
    <w:rsid w:val="0042089F"/>
    <w:rsid w:val="0042130E"/>
    <w:rsid w:val="00423548"/>
    <w:rsid w:val="0042542D"/>
    <w:rsid w:val="00425613"/>
    <w:rsid w:val="00426847"/>
    <w:rsid w:val="00427100"/>
    <w:rsid w:val="00427D7D"/>
    <w:rsid w:val="00432488"/>
    <w:rsid w:val="00432AD0"/>
    <w:rsid w:val="00433F1B"/>
    <w:rsid w:val="004363A5"/>
    <w:rsid w:val="004437F9"/>
    <w:rsid w:val="00444ED9"/>
    <w:rsid w:val="00450470"/>
    <w:rsid w:val="004625B6"/>
    <w:rsid w:val="004637BC"/>
    <w:rsid w:val="0046469E"/>
    <w:rsid w:val="004672C2"/>
    <w:rsid w:val="00484812"/>
    <w:rsid w:val="00485BD5"/>
    <w:rsid w:val="00492D5F"/>
    <w:rsid w:val="004946A0"/>
    <w:rsid w:val="00496A79"/>
    <w:rsid w:val="004A7960"/>
    <w:rsid w:val="004C0072"/>
    <w:rsid w:val="004C08F1"/>
    <w:rsid w:val="004D41FF"/>
    <w:rsid w:val="004D52B6"/>
    <w:rsid w:val="004D7286"/>
    <w:rsid w:val="004E70DC"/>
    <w:rsid w:val="004F378D"/>
    <w:rsid w:val="00500878"/>
    <w:rsid w:val="005023F6"/>
    <w:rsid w:val="00503380"/>
    <w:rsid w:val="005067B3"/>
    <w:rsid w:val="0050752E"/>
    <w:rsid w:val="00507BBE"/>
    <w:rsid w:val="005175C5"/>
    <w:rsid w:val="005224FC"/>
    <w:rsid w:val="0052627D"/>
    <w:rsid w:val="005337FA"/>
    <w:rsid w:val="00534178"/>
    <w:rsid w:val="00542898"/>
    <w:rsid w:val="00547316"/>
    <w:rsid w:val="005548FF"/>
    <w:rsid w:val="00556281"/>
    <w:rsid w:val="00556C5F"/>
    <w:rsid w:val="00563315"/>
    <w:rsid w:val="005711A9"/>
    <w:rsid w:val="00574914"/>
    <w:rsid w:val="00577A8B"/>
    <w:rsid w:val="005810E4"/>
    <w:rsid w:val="00586899"/>
    <w:rsid w:val="00586F4B"/>
    <w:rsid w:val="00587645"/>
    <w:rsid w:val="005A0FF1"/>
    <w:rsid w:val="005B3F32"/>
    <w:rsid w:val="005B6FD6"/>
    <w:rsid w:val="005C08BD"/>
    <w:rsid w:val="005C15AC"/>
    <w:rsid w:val="005C6A5A"/>
    <w:rsid w:val="005C7150"/>
    <w:rsid w:val="005D16FF"/>
    <w:rsid w:val="005D3826"/>
    <w:rsid w:val="005D5380"/>
    <w:rsid w:val="005E2F8D"/>
    <w:rsid w:val="005E3D1E"/>
    <w:rsid w:val="005E4358"/>
    <w:rsid w:val="005E4747"/>
    <w:rsid w:val="00605008"/>
    <w:rsid w:val="006156F2"/>
    <w:rsid w:val="006157D2"/>
    <w:rsid w:val="00623BB6"/>
    <w:rsid w:val="0062586F"/>
    <w:rsid w:val="00630C81"/>
    <w:rsid w:val="00632483"/>
    <w:rsid w:val="006336CA"/>
    <w:rsid w:val="00633C8A"/>
    <w:rsid w:val="006367F4"/>
    <w:rsid w:val="00640CD3"/>
    <w:rsid w:val="00642B44"/>
    <w:rsid w:val="00644B8F"/>
    <w:rsid w:val="00646013"/>
    <w:rsid w:val="006477A9"/>
    <w:rsid w:val="0065178E"/>
    <w:rsid w:val="00651F32"/>
    <w:rsid w:val="00665E2D"/>
    <w:rsid w:val="00666FDC"/>
    <w:rsid w:val="00667044"/>
    <w:rsid w:val="00672C29"/>
    <w:rsid w:val="006754A9"/>
    <w:rsid w:val="00681175"/>
    <w:rsid w:val="0068292B"/>
    <w:rsid w:val="0068454B"/>
    <w:rsid w:val="006953EC"/>
    <w:rsid w:val="006A0072"/>
    <w:rsid w:val="006A04C1"/>
    <w:rsid w:val="006A3A48"/>
    <w:rsid w:val="006B4B7A"/>
    <w:rsid w:val="006B6065"/>
    <w:rsid w:val="006C2E21"/>
    <w:rsid w:val="006C5920"/>
    <w:rsid w:val="006D02FA"/>
    <w:rsid w:val="006E03B1"/>
    <w:rsid w:val="006E065A"/>
    <w:rsid w:val="006E2833"/>
    <w:rsid w:val="006E5D31"/>
    <w:rsid w:val="006E756D"/>
    <w:rsid w:val="006F0A6A"/>
    <w:rsid w:val="006F129F"/>
    <w:rsid w:val="006F31CB"/>
    <w:rsid w:val="006F5077"/>
    <w:rsid w:val="006F5223"/>
    <w:rsid w:val="006F56D6"/>
    <w:rsid w:val="007008CB"/>
    <w:rsid w:val="00700F2B"/>
    <w:rsid w:val="00702413"/>
    <w:rsid w:val="00705F1E"/>
    <w:rsid w:val="0070634D"/>
    <w:rsid w:val="007127A8"/>
    <w:rsid w:val="00713496"/>
    <w:rsid w:val="00716439"/>
    <w:rsid w:val="00716FA9"/>
    <w:rsid w:val="00722EAD"/>
    <w:rsid w:val="00726C7E"/>
    <w:rsid w:val="00740CDB"/>
    <w:rsid w:val="007417CC"/>
    <w:rsid w:val="00742565"/>
    <w:rsid w:val="00742ABD"/>
    <w:rsid w:val="007430D6"/>
    <w:rsid w:val="007432E2"/>
    <w:rsid w:val="007436E1"/>
    <w:rsid w:val="0075239B"/>
    <w:rsid w:val="00753E2D"/>
    <w:rsid w:val="00757704"/>
    <w:rsid w:val="00762428"/>
    <w:rsid w:val="00765B95"/>
    <w:rsid w:val="007752C5"/>
    <w:rsid w:val="00777E2B"/>
    <w:rsid w:val="007805C0"/>
    <w:rsid w:val="0078522D"/>
    <w:rsid w:val="00795448"/>
    <w:rsid w:val="007A4C61"/>
    <w:rsid w:val="007A7A1E"/>
    <w:rsid w:val="007B5D67"/>
    <w:rsid w:val="007B7A2D"/>
    <w:rsid w:val="007C0560"/>
    <w:rsid w:val="007C5054"/>
    <w:rsid w:val="007D0FC0"/>
    <w:rsid w:val="007D3097"/>
    <w:rsid w:val="007D4F2B"/>
    <w:rsid w:val="007E148B"/>
    <w:rsid w:val="007E5A5E"/>
    <w:rsid w:val="007F01B4"/>
    <w:rsid w:val="007F35B1"/>
    <w:rsid w:val="00804B40"/>
    <w:rsid w:val="0080568E"/>
    <w:rsid w:val="00811864"/>
    <w:rsid w:val="008305A0"/>
    <w:rsid w:val="00830A90"/>
    <w:rsid w:val="0083528E"/>
    <w:rsid w:val="00840AB8"/>
    <w:rsid w:val="00840B3B"/>
    <w:rsid w:val="00842413"/>
    <w:rsid w:val="00843F6A"/>
    <w:rsid w:val="00846D94"/>
    <w:rsid w:val="00853B6F"/>
    <w:rsid w:val="008600D2"/>
    <w:rsid w:val="008609BD"/>
    <w:rsid w:val="008612BA"/>
    <w:rsid w:val="00861769"/>
    <w:rsid w:val="00861A4E"/>
    <w:rsid w:val="00864D33"/>
    <w:rsid w:val="00867BAE"/>
    <w:rsid w:val="00872F3C"/>
    <w:rsid w:val="00872FF6"/>
    <w:rsid w:val="0087317E"/>
    <w:rsid w:val="0087621C"/>
    <w:rsid w:val="0088269D"/>
    <w:rsid w:val="008843AE"/>
    <w:rsid w:val="00890666"/>
    <w:rsid w:val="00895403"/>
    <w:rsid w:val="008967A8"/>
    <w:rsid w:val="00897081"/>
    <w:rsid w:val="008A244C"/>
    <w:rsid w:val="008B086C"/>
    <w:rsid w:val="008B4C7E"/>
    <w:rsid w:val="008B60C0"/>
    <w:rsid w:val="008B62A8"/>
    <w:rsid w:val="008C2E39"/>
    <w:rsid w:val="008D354E"/>
    <w:rsid w:val="008D5018"/>
    <w:rsid w:val="008D52E7"/>
    <w:rsid w:val="008E4E6A"/>
    <w:rsid w:val="008F0B91"/>
    <w:rsid w:val="008F11C6"/>
    <w:rsid w:val="008F2889"/>
    <w:rsid w:val="008F2E69"/>
    <w:rsid w:val="008F7C61"/>
    <w:rsid w:val="00907473"/>
    <w:rsid w:val="00910F2C"/>
    <w:rsid w:val="00911383"/>
    <w:rsid w:val="009160BF"/>
    <w:rsid w:val="00917EBC"/>
    <w:rsid w:val="00923753"/>
    <w:rsid w:val="009239CB"/>
    <w:rsid w:val="009264DF"/>
    <w:rsid w:val="009315A3"/>
    <w:rsid w:val="00935EF7"/>
    <w:rsid w:val="00936B26"/>
    <w:rsid w:val="00942C5B"/>
    <w:rsid w:val="00950417"/>
    <w:rsid w:val="00951261"/>
    <w:rsid w:val="009546E8"/>
    <w:rsid w:val="00965A52"/>
    <w:rsid w:val="0096649E"/>
    <w:rsid w:val="00970312"/>
    <w:rsid w:val="00971121"/>
    <w:rsid w:val="00975E63"/>
    <w:rsid w:val="00976381"/>
    <w:rsid w:val="00976B0D"/>
    <w:rsid w:val="00980FF1"/>
    <w:rsid w:val="009818B7"/>
    <w:rsid w:val="009841F6"/>
    <w:rsid w:val="00987E4E"/>
    <w:rsid w:val="00987E5D"/>
    <w:rsid w:val="00993AA0"/>
    <w:rsid w:val="009A57E8"/>
    <w:rsid w:val="009B031E"/>
    <w:rsid w:val="009B3A1D"/>
    <w:rsid w:val="009B58BC"/>
    <w:rsid w:val="009C0630"/>
    <w:rsid w:val="009D14BF"/>
    <w:rsid w:val="009D22E7"/>
    <w:rsid w:val="009D3833"/>
    <w:rsid w:val="009D6A75"/>
    <w:rsid w:val="009D6ED4"/>
    <w:rsid w:val="009F3AF2"/>
    <w:rsid w:val="009F50B8"/>
    <w:rsid w:val="00A02454"/>
    <w:rsid w:val="00A05D43"/>
    <w:rsid w:val="00A10496"/>
    <w:rsid w:val="00A1448D"/>
    <w:rsid w:val="00A17EFD"/>
    <w:rsid w:val="00A249C6"/>
    <w:rsid w:val="00A26ECE"/>
    <w:rsid w:val="00A34E74"/>
    <w:rsid w:val="00A37346"/>
    <w:rsid w:val="00A408AE"/>
    <w:rsid w:val="00A40FBC"/>
    <w:rsid w:val="00A4571E"/>
    <w:rsid w:val="00A45BB5"/>
    <w:rsid w:val="00A521B1"/>
    <w:rsid w:val="00A55B2C"/>
    <w:rsid w:val="00A56A84"/>
    <w:rsid w:val="00A6117D"/>
    <w:rsid w:val="00A65137"/>
    <w:rsid w:val="00A666D5"/>
    <w:rsid w:val="00A771DA"/>
    <w:rsid w:val="00A779D7"/>
    <w:rsid w:val="00A84BD4"/>
    <w:rsid w:val="00A91F2B"/>
    <w:rsid w:val="00A977F2"/>
    <w:rsid w:val="00AA0E16"/>
    <w:rsid w:val="00AA1073"/>
    <w:rsid w:val="00AA4050"/>
    <w:rsid w:val="00AA6745"/>
    <w:rsid w:val="00AB0586"/>
    <w:rsid w:val="00AB2293"/>
    <w:rsid w:val="00AB7373"/>
    <w:rsid w:val="00AB788D"/>
    <w:rsid w:val="00AC6592"/>
    <w:rsid w:val="00AC79F3"/>
    <w:rsid w:val="00AD12D2"/>
    <w:rsid w:val="00AD35B2"/>
    <w:rsid w:val="00AD5309"/>
    <w:rsid w:val="00AD6A4D"/>
    <w:rsid w:val="00AE0303"/>
    <w:rsid w:val="00AE4B7B"/>
    <w:rsid w:val="00AF0AA3"/>
    <w:rsid w:val="00AF64A7"/>
    <w:rsid w:val="00B05216"/>
    <w:rsid w:val="00B05AEB"/>
    <w:rsid w:val="00B068A6"/>
    <w:rsid w:val="00B142B3"/>
    <w:rsid w:val="00B17726"/>
    <w:rsid w:val="00B215E9"/>
    <w:rsid w:val="00B23C5F"/>
    <w:rsid w:val="00B24172"/>
    <w:rsid w:val="00B251E9"/>
    <w:rsid w:val="00B25F80"/>
    <w:rsid w:val="00B268C3"/>
    <w:rsid w:val="00B27C5D"/>
    <w:rsid w:val="00B301B9"/>
    <w:rsid w:val="00B31695"/>
    <w:rsid w:val="00B31CF7"/>
    <w:rsid w:val="00B34128"/>
    <w:rsid w:val="00B40BBD"/>
    <w:rsid w:val="00B422C4"/>
    <w:rsid w:val="00B5790B"/>
    <w:rsid w:val="00B61CCD"/>
    <w:rsid w:val="00B66246"/>
    <w:rsid w:val="00B713D3"/>
    <w:rsid w:val="00B73AE8"/>
    <w:rsid w:val="00B742DD"/>
    <w:rsid w:val="00B80FE5"/>
    <w:rsid w:val="00B810B4"/>
    <w:rsid w:val="00B9113E"/>
    <w:rsid w:val="00B9454B"/>
    <w:rsid w:val="00B966FE"/>
    <w:rsid w:val="00B9693D"/>
    <w:rsid w:val="00B96BBB"/>
    <w:rsid w:val="00BA5D96"/>
    <w:rsid w:val="00BB0BF1"/>
    <w:rsid w:val="00BB5F64"/>
    <w:rsid w:val="00BC2E1B"/>
    <w:rsid w:val="00BD1B97"/>
    <w:rsid w:val="00BD41B1"/>
    <w:rsid w:val="00BD4821"/>
    <w:rsid w:val="00BD5A0D"/>
    <w:rsid w:val="00BE0B77"/>
    <w:rsid w:val="00BE3FC8"/>
    <w:rsid w:val="00BE49C8"/>
    <w:rsid w:val="00BF0C6A"/>
    <w:rsid w:val="00BF2596"/>
    <w:rsid w:val="00BF4ADA"/>
    <w:rsid w:val="00BF6E05"/>
    <w:rsid w:val="00BF7995"/>
    <w:rsid w:val="00C11F60"/>
    <w:rsid w:val="00C1253A"/>
    <w:rsid w:val="00C15099"/>
    <w:rsid w:val="00C2012A"/>
    <w:rsid w:val="00C21A7E"/>
    <w:rsid w:val="00C22A80"/>
    <w:rsid w:val="00C2728D"/>
    <w:rsid w:val="00C327F1"/>
    <w:rsid w:val="00C3626B"/>
    <w:rsid w:val="00C37F39"/>
    <w:rsid w:val="00C40234"/>
    <w:rsid w:val="00C43657"/>
    <w:rsid w:val="00C446A4"/>
    <w:rsid w:val="00C45098"/>
    <w:rsid w:val="00C450E1"/>
    <w:rsid w:val="00C52847"/>
    <w:rsid w:val="00C55B55"/>
    <w:rsid w:val="00C61933"/>
    <w:rsid w:val="00C61B91"/>
    <w:rsid w:val="00C6557A"/>
    <w:rsid w:val="00C662CB"/>
    <w:rsid w:val="00C71E25"/>
    <w:rsid w:val="00C837B5"/>
    <w:rsid w:val="00C84494"/>
    <w:rsid w:val="00C87C8F"/>
    <w:rsid w:val="00C90A1F"/>
    <w:rsid w:val="00C91451"/>
    <w:rsid w:val="00C92C43"/>
    <w:rsid w:val="00C957DA"/>
    <w:rsid w:val="00CB1271"/>
    <w:rsid w:val="00CB4D45"/>
    <w:rsid w:val="00CB6751"/>
    <w:rsid w:val="00CC005D"/>
    <w:rsid w:val="00CC0C16"/>
    <w:rsid w:val="00CD0653"/>
    <w:rsid w:val="00CD1585"/>
    <w:rsid w:val="00CE3A06"/>
    <w:rsid w:val="00CE4BC6"/>
    <w:rsid w:val="00CF54CF"/>
    <w:rsid w:val="00D03C45"/>
    <w:rsid w:val="00D07022"/>
    <w:rsid w:val="00D12537"/>
    <w:rsid w:val="00D167AA"/>
    <w:rsid w:val="00D211DE"/>
    <w:rsid w:val="00D2543C"/>
    <w:rsid w:val="00D254E8"/>
    <w:rsid w:val="00D30BDE"/>
    <w:rsid w:val="00D3116C"/>
    <w:rsid w:val="00D33809"/>
    <w:rsid w:val="00D3622B"/>
    <w:rsid w:val="00D40A15"/>
    <w:rsid w:val="00D4339A"/>
    <w:rsid w:val="00D53E0B"/>
    <w:rsid w:val="00D53E6F"/>
    <w:rsid w:val="00D577F1"/>
    <w:rsid w:val="00D71B5F"/>
    <w:rsid w:val="00D7313D"/>
    <w:rsid w:val="00D7587E"/>
    <w:rsid w:val="00D82182"/>
    <w:rsid w:val="00D90D35"/>
    <w:rsid w:val="00D92086"/>
    <w:rsid w:val="00D96924"/>
    <w:rsid w:val="00DA293F"/>
    <w:rsid w:val="00DA56A5"/>
    <w:rsid w:val="00DA58F7"/>
    <w:rsid w:val="00DA7267"/>
    <w:rsid w:val="00DA7CC8"/>
    <w:rsid w:val="00DA7FC8"/>
    <w:rsid w:val="00DB5865"/>
    <w:rsid w:val="00DB76DC"/>
    <w:rsid w:val="00DC2263"/>
    <w:rsid w:val="00DC3361"/>
    <w:rsid w:val="00DC6AE6"/>
    <w:rsid w:val="00DD06EB"/>
    <w:rsid w:val="00DD0C08"/>
    <w:rsid w:val="00DD70D2"/>
    <w:rsid w:val="00DD772F"/>
    <w:rsid w:val="00DE35F6"/>
    <w:rsid w:val="00DF112A"/>
    <w:rsid w:val="00DF1C89"/>
    <w:rsid w:val="00E01F55"/>
    <w:rsid w:val="00E06105"/>
    <w:rsid w:val="00E06EE1"/>
    <w:rsid w:val="00E077E5"/>
    <w:rsid w:val="00E10F1C"/>
    <w:rsid w:val="00E115EE"/>
    <w:rsid w:val="00E13D17"/>
    <w:rsid w:val="00E13D47"/>
    <w:rsid w:val="00E1464B"/>
    <w:rsid w:val="00E20683"/>
    <w:rsid w:val="00E22021"/>
    <w:rsid w:val="00E22C78"/>
    <w:rsid w:val="00E25D1D"/>
    <w:rsid w:val="00E37183"/>
    <w:rsid w:val="00E41A3A"/>
    <w:rsid w:val="00E428EA"/>
    <w:rsid w:val="00E43AA0"/>
    <w:rsid w:val="00E44A57"/>
    <w:rsid w:val="00E5000F"/>
    <w:rsid w:val="00E50AEF"/>
    <w:rsid w:val="00E5511D"/>
    <w:rsid w:val="00E566F3"/>
    <w:rsid w:val="00E65865"/>
    <w:rsid w:val="00E661A9"/>
    <w:rsid w:val="00E72A1C"/>
    <w:rsid w:val="00E76457"/>
    <w:rsid w:val="00E81B57"/>
    <w:rsid w:val="00E821DA"/>
    <w:rsid w:val="00E8284C"/>
    <w:rsid w:val="00E92911"/>
    <w:rsid w:val="00E9448B"/>
    <w:rsid w:val="00E94D1A"/>
    <w:rsid w:val="00E955E9"/>
    <w:rsid w:val="00EA00FD"/>
    <w:rsid w:val="00EA4A98"/>
    <w:rsid w:val="00EB1A29"/>
    <w:rsid w:val="00EB2B25"/>
    <w:rsid w:val="00EB3D78"/>
    <w:rsid w:val="00EB6350"/>
    <w:rsid w:val="00EB68F4"/>
    <w:rsid w:val="00EB7177"/>
    <w:rsid w:val="00EB7915"/>
    <w:rsid w:val="00EC287E"/>
    <w:rsid w:val="00EC3B00"/>
    <w:rsid w:val="00EC5DF8"/>
    <w:rsid w:val="00ED0D44"/>
    <w:rsid w:val="00ED3896"/>
    <w:rsid w:val="00ED398B"/>
    <w:rsid w:val="00EF097E"/>
    <w:rsid w:val="00EF1CEC"/>
    <w:rsid w:val="00F03F3F"/>
    <w:rsid w:val="00F03FAE"/>
    <w:rsid w:val="00F05CD2"/>
    <w:rsid w:val="00F077A6"/>
    <w:rsid w:val="00F1143E"/>
    <w:rsid w:val="00F1172F"/>
    <w:rsid w:val="00F118A2"/>
    <w:rsid w:val="00F11D58"/>
    <w:rsid w:val="00F15A41"/>
    <w:rsid w:val="00F249CC"/>
    <w:rsid w:val="00F24F92"/>
    <w:rsid w:val="00F26BA3"/>
    <w:rsid w:val="00F31DE2"/>
    <w:rsid w:val="00F32799"/>
    <w:rsid w:val="00F3564F"/>
    <w:rsid w:val="00F35723"/>
    <w:rsid w:val="00F3773C"/>
    <w:rsid w:val="00F40D86"/>
    <w:rsid w:val="00F52C39"/>
    <w:rsid w:val="00F53E93"/>
    <w:rsid w:val="00F54036"/>
    <w:rsid w:val="00F645BE"/>
    <w:rsid w:val="00F65CCD"/>
    <w:rsid w:val="00F71661"/>
    <w:rsid w:val="00F76659"/>
    <w:rsid w:val="00F77C0F"/>
    <w:rsid w:val="00F77C21"/>
    <w:rsid w:val="00F832E2"/>
    <w:rsid w:val="00F84A62"/>
    <w:rsid w:val="00F950AF"/>
    <w:rsid w:val="00F9736F"/>
    <w:rsid w:val="00FA170B"/>
    <w:rsid w:val="00FA2235"/>
    <w:rsid w:val="00FA60A3"/>
    <w:rsid w:val="00FA729C"/>
    <w:rsid w:val="00FB3605"/>
    <w:rsid w:val="00FC3318"/>
    <w:rsid w:val="00FC5087"/>
    <w:rsid w:val="00FC6E20"/>
    <w:rsid w:val="00FC7FE8"/>
    <w:rsid w:val="00FD1115"/>
    <w:rsid w:val="00FE4336"/>
    <w:rsid w:val="00FF3BB6"/>
    <w:rsid w:val="00FF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91CC5"/>
  <w15:chartTrackingRefBased/>
  <w15:docId w15:val="{C54F5D4B-1E9C-48E8-A5E0-9B89D164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E9F"/>
    <w:rPr>
      <w:sz w:val="24"/>
    </w:rPr>
  </w:style>
  <w:style w:type="paragraph" w:styleId="Heading1">
    <w:name w:val="heading 1"/>
    <w:aliases w:val="HEADING"/>
    <w:basedOn w:val="Normal"/>
    <w:next w:val="Normal"/>
    <w:qFormat/>
    <w:rsid w:val="00276E9F"/>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276E9F"/>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276E9F"/>
    <w:pPr>
      <w:numPr>
        <w:ilvl w:val="2"/>
        <w:numId w:val="27"/>
      </w:numPr>
      <w:spacing w:before="60" w:after="60"/>
      <w:jc w:val="center"/>
      <w:outlineLvl w:val="2"/>
    </w:pPr>
    <w:rPr>
      <w:b/>
      <w:smallCaps/>
      <w:shadow/>
      <w:sz w:val="28"/>
      <w:szCs w:val="28"/>
    </w:rPr>
  </w:style>
  <w:style w:type="paragraph" w:styleId="Heading4">
    <w:name w:val="heading 4"/>
    <w:basedOn w:val="Normal"/>
    <w:next w:val="Normal"/>
    <w:link w:val="Heading4Char"/>
    <w:qFormat/>
    <w:rsid w:val="00276E9F"/>
    <w:pPr>
      <w:numPr>
        <w:ilvl w:val="3"/>
        <w:numId w:val="27"/>
      </w:numPr>
      <w:tabs>
        <w:tab w:val="num" w:pos="360"/>
      </w:tabs>
      <w:spacing w:before="60" w:after="60"/>
      <w:ind w:left="360" w:hanging="360"/>
      <w:outlineLvl w:val="3"/>
    </w:pPr>
  </w:style>
  <w:style w:type="paragraph" w:styleId="Heading5">
    <w:name w:val="heading 5"/>
    <w:basedOn w:val="Normal"/>
    <w:next w:val="Normal"/>
    <w:link w:val="Heading5Char"/>
    <w:qFormat/>
    <w:rsid w:val="00276E9F"/>
    <w:pPr>
      <w:numPr>
        <w:ilvl w:val="4"/>
        <w:numId w:val="27"/>
      </w:numPr>
      <w:tabs>
        <w:tab w:val="num" w:pos="360"/>
      </w:tabs>
      <w:spacing w:before="60" w:after="60"/>
      <w:ind w:left="720"/>
      <w:outlineLvl w:val="4"/>
    </w:pPr>
    <w:rPr>
      <w:iCs/>
      <w:szCs w:val="24"/>
    </w:rPr>
  </w:style>
  <w:style w:type="paragraph" w:styleId="Heading6">
    <w:name w:val="heading 6"/>
    <w:basedOn w:val="Normal"/>
    <w:next w:val="Normal"/>
    <w:link w:val="Heading6Char"/>
    <w:qFormat/>
    <w:rsid w:val="00276E9F"/>
    <w:pPr>
      <w:numPr>
        <w:ilvl w:val="5"/>
        <w:numId w:val="27"/>
      </w:numPr>
      <w:tabs>
        <w:tab w:val="left" w:pos="360"/>
      </w:tabs>
      <w:spacing w:before="60" w:after="60"/>
      <w:ind w:left="1080"/>
      <w:outlineLvl w:val="5"/>
    </w:pPr>
  </w:style>
  <w:style w:type="paragraph" w:styleId="Heading7">
    <w:name w:val="heading 7"/>
    <w:basedOn w:val="Normal"/>
    <w:next w:val="Normal"/>
    <w:qFormat/>
    <w:rsid w:val="00276E9F"/>
    <w:pPr>
      <w:numPr>
        <w:ilvl w:val="6"/>
        <w:numId w:val="27"/>
      </w:numPr>
      <w:spacing w:before="60" w:after="60"/>
      <w:ind w:left="1440" w:hanging="360"/>
      <w:outlineLvl w:val="6"/>
    </w:pPr>
    <w:rPr>
      <w:szCs w:val="24"/>
    </w:rPr>
  </w:style>
  <w:style w:type="paragraph" w:styleId="Heading8">
    <w:name w:val="heading 8"/>
    <w:basedOn w:val="Normal"/>
    <w:next w:val="Normal"/>
    <w:qFormat/>
    <w:rsid w:val="00276E9F"/>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276E9F"/>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rsid w:val="00276E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76E9F"/>
  </w:style>
  <w:style w:type="character" w:customStyle="1" w:styleId="Heading2Char">
    <w:name w:val="Heading 2 Char"/>
    <w:link w:val="Heading2"/>
    <w:rsid w:val="00FC7FE8"/>
    <w:rPr>
      <w:b/>
      <w:i/>
      <w:caps/>
      <w:sz w:val="36"/>
      <w:lang w:val="en-US" w:eastAsia="en-US" w:bidi="ar-SA"/>
    </w:rPr>
  </w:style>
  <w:style w:type="character" w:customStyle="1" w:styleId="Heading3Char2">
    <w:name w:val="Heading 3 Char2"/>
    <w:aliases w:val="Heading 3 Char Char1,Heading 3 Char1 Char,Heading 3 Char Char Char"/>
    <w:link w:val="Heading3"/>
    <w:rsid w:val="00276E9F"/>
    <w:rPr>
      <w:b/>
      <w:smallCaps/>
      <w:shadow/>
      <w:sz w:val="28"/>
      <w:szCs w:val="28"/>
      <w:lang w:val="en-US" w:eastAsia="en-US" w:bidi="ar-SA"/>
    </w:rPr>
  </w:style>
  <w:style w:type="paragraph" w:styleId="EnvelopeAddress">
    <w:name w:val="envelope address"/>
    <w:basedOn w:val="Normal"/>
    <w:rsid w:val="00276E9F"/>
    <w:pPr>
      <w:framePr w:w="7920" w:h="1980" w:hRule="exact" w:hSpace="180" w:wrap="auto" w:hAnchor="page" w:xAlign="center" w:yAlign="bottom"/>
      <w:ind w:left="2880"/>
    </w:pPr>
    <w:rPr>
      <w:rFonts w:ascii="Arial" w:hAnsi="Arial"/>
    </w:rPr>
  </w:style>
  <w:style w:type="paragraph" w:styleId="EnvelopeReturn">
    <w:name w:val="envelope return"/>
    <w:basedOn w:val="Normal"/>
    <w:rsid w:val="00276E9F"/>
    <w:rPr>
      <w:b/>
      <w:i/>
      <w:sz w:val="18"/>
    </w:rPr>
  </w:style>
  <w:style w:type="paragraph" w:styleId="FootnoteText">
    <w:name w:val="footnote text"/>
    <w:aliases w:val="Time 12 point"/>
    <w:basedOn w:val="Normal"/>
    <w:link w:val="FootnoteTextChar"/>
    <w:semiHidden/>
    <w:rsid w:val="00276E9F"/>
    <w:pPr>
      <w:spacing w:after="60"/>
      <w:ind w:firstLine="720"/>
    </w:pPr>
  </w:style>
  <w:style w:type="paragraph" w:customStyle="1" w:styleId="Footnote">
    <w:name w:val="Footnote"/>
    <w:basedOn w:val="FootnoteText"/>
    <w:rsid w:val="00E65865"/>
    <w:pPr>
      <w:spacing w:after="20"/>
    </w:pPr>
    <w:rPr>
      <w:sz w:val="20"/>
      <w:szCs w:val="18"/>
    </w:rPr>
  </w:style>
  <w:style w:type="paragraph" w:styleId="Header">
    <w:name w:val="header"/>
    <w:basedOn w:val="Normal"/>
    <w:rsid w:val="00276E9F"/>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276E9F"/>
    <w:rPr>
      <w:rFonts w:ascii="Book Antiqua" w:hAnsi="Book Antiqua"/>
      <w:position w:val="6"/>
      <w:sz w:val="20"/>
      <w:vertAlign w:val="superscript"/>
    </w:rPr>
  </w:style>
  <w:style w:type="paragraph" w:styleId="TOC1">
    <w:name w:val="toc 1"/>
    <w:basedOn w:val="Normal"/>
    <w:next w:val="Normal"/>
    <w:semiHidden/>
    <w:rsid w:val="00276E9F"/>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276E9F"/>
    <w:pPr>
      <w:tabs>
        <w:tab w:val="right" w:leader="dot" w:pos="9360"/>
      </w:tabs>
      <w:ind w:left="200"/>
    </w:pPr>
    <w:rPr>
      <w:rFonts w:ascii="Book Antiqua" w:hAnsi="Book Antiqua"/>
      <w:b/>
      <w:i/>
    </w:rPr>
  </w:style>
  <w:style w:type="paragraph" w:styleId="TOC3">
    <w:name w:val="toc 3"/>
    <w:basedOn w:val="Normal"/>
    <w:next w:val="Normal"/>
    <w:semiHidden/>
    <w:rsid w:val="00276E9F"/>
    <w:pPr>
      <w:tabs>
        <w:tab w:val="right" w:leader="dot" w:pos="9360"/>
      </w:tabs>
      <w:ind w:left="400"/>
    </w:pPr>
    <w:rPr>
      <w:b/>
    </w:rPr>
  </w:style>
  <w:style w:type="paragraph" w:styleId="Footer">
    <w:name w:val="footer"/>
    <w:basedOn w:val="Normal"/>
    <w:rsid w:val="00276E9F"/>
    <w:pPr>
      <w:tabs>
        <w:tab w:val="center" w:pos="4320"/>
        <w:tab w:val="right" w:pos="8640"/>
      </w:tabs>
    </w:pPr>
  </w:style>
  <w:style w:type="paragraph" w:styleId="Title">
    <w:name w:val="Title"/>
    <w:basedOn w:val="Normal"/>
    <w:qFormat/>
    <w:rsid w:val="00276E9F"/>
    <w:pPr>
      <w:jc w:val="center"/>
    </w:pPr>
    <w:rPr>
      <w:b/>
      <w:sz w:val="36"/>
    </w:rPr>
  </w:style>
  <w:style w:type="paragraph" w:styleId="Subtitle">
    <w:name w:val="Subtitle"/>
    <w:basedOn w:val="Normal"/>
    <w:qFormat/>
    <w:rsid w:val="00276E9F"/>
    <w:pPr>
      <w:spacing w:before="120" w:after="120"/>
      <w:jc w:val="center"/>
    </w:pPr>
    <w:rPr>
      <w:rFonts w:ascii="Book Antiqua" w:hAnsi="Book Antiqua"/>
      <w:sz w:val="36"/>
    </w:rPr>
  </w:style>
  <w:style w:type="character" w:customStyle="1" w:styleId="Instructorcomments">
    <w:name w:val="Instructor comments"/>
    <w:rsid w:val="00276E9F"/>
    <w:rPr>
      <w:rFonts w:ascii="Tahoma" w:hAnsi="Tahoma"/>
      <w:b/>
      <w:color w:val="0000FF"/>
      <w:sz w:val="20"/>
    </w:rPr>
  </w:style>
  <w:style w:type="character" w:styleId="CommentReference">
    <w:name w:val="annotation reference"/>
    <w:semiHidden/>
    <w:rsid w:val="00276E9F"/>
    <w:rPr>
      <w:sz w:val="16"/>
    </w:rPr>
  </w:style>
  <w:style w:type="character" w:styleId="PageNumber">
    <w:name w:val="page number"/>
    <w:aliases w:val="Times 14 point"/>
    <w:rsid w:val="00276E9F"/>
    <w:rPr>
      <w:rFonts w:ascii="Times" w:hAnsi="Times"/>
      <w:i/>
      <w:sz w:val="20"/>
    </w:rPr>
  </w:style>
  <w:style w:type="paragraph" w:styleId="CommentText">
    <w:name w:val="annotation text"/>
    <w:basedOn w:val="Normal"/>
    <w:semiHidden/>
    <w:rsid w:val="00276E9F"/>
    <w:pPr>
      <w:spacing w:before="120" w:after="120"/>
    </w:pPr>
    <w:rPr>
      <w:rFonts w:ascii="Book Antiqua" w:hAnsi="Book Antiqua"/>
    </w:rPr>
  </w:style>
  <w:style w:type="paragraph" w:customStyle="1" w:styleId="TableText">
    <w:name w:val="Table Text"/>
    <w:rsid w:val="00276E9F"/>
    <w:pPr>
      <w:widowControl w:val="0"/>
      <w:spacing w:before="72" w:after="72"/>
      <w:jc w:val="both"/>
    </w:pPr>
    <w:rPr>
      <w:rFonts w:ascii="Arial Narrow" w:hAnsi="Arial Narrow"/>
      <w:color w:val="000000"/>
    </w:rPr>
  </w:style>
  <w:style w:type="character" w:styleId="Hyperlink">
    <w:name w:val="Hyperlink"/>
    <w:rsid w:val="00276E9F"/>
    <w:rPr>
      <w:color w:val="0000FF"/>
      <w:u w:val="single"/>
    </w:rPr>
  </w:style>
  <w:style w:type="paragraph" w:customStyle="1" w:styleId="Intro">
    <w:name w:val="Intro"/>
    <w:basedOn w:val="Normal"/>
    <w:rsid w:val="00276E9F"/>
    <w:pPr>
      <w:tabs>
        <w:tab w:val="left" w:pos="4140"/>
      </w:tabs>
      <w:jc w:val="both"/>
    </w:pPr>
    <w:rPr>
      <w:rFonts w:ascii="Times" w:hAnsi="Times"/>
    </w:rPr>
  </w:style>
  <w:style w:type="paragraph" w:customStyle="1" w:styleId="Indent1">
    <w:name w:val="Indent 1"/>
    <w:basedOn w:val="Normal"/>
    <w:rsid w:val="00276E9F"/>
    <w:pPr>
      <w:ind w:left="440"/>
    </w:pPr>
    <w:rPr>
      <w:rFonts w:ascii="Times" w:hAnsi="Times"/>
    </w:rPr>
  </w:style>
  <w:style w:type="paragraph" w:customStyle="1" w:styleId="Indent2">
    <w:name w:val="Indent 2"/>
    <w:basedOn w:val="Normal"/>
    <w:rsid w:val="00276E9F"/>
    <w:pPr>
      <w:ind w:left="800"/>
    </w:pPr>
    <w:rPr>
      <w:rFonts w:ascii="Times" w:hAnsi="Times"/>
    </w:rPr>
  </w:style>
  <w:style w:type="paragraph" w:customStyle="1" w:styleId="DefinitionTerm">
    <w:name w:val="Definition Term"/>
    <w:basedOn w:val="Normal"/>
    <w:next w:val="Normal"/>
    <w:rsid w:val="00276E9F"/>
  </w:style>
  <w:style w:type="paragraph" w:styleId="BalloonText">
    <w:name w:val="Balloon Text"/>
    <w:basedOn w:val="Normal"/>
    <w:semiHidden/>
    <w:rsid w:val="00276E9F"/>
    <w:rPr>
      <w:rFonts w:ascii="Tahoma" w:hAnsi="Tahoma" w:cs="Tahoma"/>
      <w:sz w:val="16"/>
      <w:szCs w:val="16"/>
    </w:rPr>
  </w:style>
  <w:style w:type="paragraph" w:customStyle="1" w:styleId="Indent5">
    <w:name w:val="Indent 5"/>
    <w:basedOn w:val="Normal"/>
    <w:rsid w:val="007A7A1E"/>
    <w:pPr>
      <w:ind w:left="1620"/>
    </w:pPr>
    <w:rPr>
      <w:rFonts w:ascii="Times" w:hAnsi="Times"/>
    </w:rPr>
  </w:style>
  <w:style w:type="paragraph" w:customStyle="1" w:styleId="Indent3">
    <w:name w:val="Indent 3"/>
    <w:basedOn w:val="Normal"/>
    <w:rsid w:val="007A7A1E"/>
    <w:pPr>
      <w:ind w:left="1160"/>
    </w:pPr>
    <w:rPr>
      <w:rFonts w:ascii="Times" w:hAnsi="Times"/>
    </w:rPr>
  </w:style>
  <w:style w:type="paragraph" w:customStyle="1" w:styleId="Indent6">
    <w:name w:val="Indent 6"/>
    <w:basedOn w:val="Normal"/>
    <w:rsid w:val="007A7A1E"/>
    <w:pPr>
      <w:ind w:left="2060"/>
    </w:pPr>
    <w:rPr>
      <w:rFonts w:ascii="Times" w:hAnsi="Times"/>
    </w:rPr>
  </w:style>
  <w:style w:type="paragraph" w:customStyle="1" w:styleId="Indent8">
    <w:name w:val="Indent 8"/>
    <w:basedOn w:val="Indent7"/>
    <w:rsid w:val="007A7A1E"/>
    <w:pPr>
      <w:ind w:left="2880"/>
    </w:pPr>
  </w:style>
  <w:style w:type="paragraph" w:customStyle="1" w:styleId="Indent7">
    <w:name w:val="Indent 7"/>
    <w:basedOn w:val="Normal"/>
    <w:rsid w:val="007A7A1E"/>
    <w:pPr>
      <w:ind w:left="2520"/>
    </w:pPr>
    <w:rPr>
      <w:rFonts w:ascii="Times" w:hAnsi="Times"/>
    </w:rPr>
  </w:style>
  <w:style w:type="paragraph" w:customStyle="1" w:styleId="Heading9a">
    <w:name w:val="Heading 9a"/>
    <w:basedOn w:val="Heading9"/>
    <w:rsid w:val="007A7A1E"/>
    <w:pPr>
      <w:widowControl w:val="0"/>
      <w:numPr>
        <w:numId w:val="1"/>
      </w:numPr>
      <w:spacing w:after="120"/>
    </w:pPr>
    <w:rPr>
      <w:sz w:val="18"/>
      <w:szCs w:val="20"/>
    </w:rPr>
  </w:style>
  <w:style w:type="paragraph" w:styleId="BodyText">
    <w:name w:val="Body Text"/>
    <w:basedOn w:val="Normal"/>
    <w:rsid w:val="007A7A1E"/>
    <w:pPr>
      <w:ind w:firstLine="360"/>
    </w:pPr>
    <w:rPr>
      <w:rFonts w:ascii="Times" w:hAnsi="Times"/>
    </w:rPr>
  </w:style>
  <w:style w:type="paragraph" w:styleId="BodyText2">
    <w:name w:val="Body Text 2"/>
    <w:basedOn w:val="Normal"/>
    <w:rsid w:val="007A7A1E"/>
    <w:pPr>
      <w:spacing w:before="20" w:after="200"/>
      <w:jc w:val="center"/>
    </w:pPr>
    <w:rPr>
      <w:sz w:val="56"/>
    </w:rPr>
  </w:style>
  <w:style w:type="table" w:styleId="TableGrid">
    <w:name w:val="Table Grid"/>
    <w:basedOn w:val="TableNormal"/>
    <w:rsid w:val="007A7A1E"/>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CD0653"/>
    <w:pPr>
      <w:numPr>
        <w:ilvl w:val="0"/>
        <w:numId w:val="0"/>
      </w:numPr>
      <w:spacing w:beforeLines="60" w:afterLines="60"/>
    </w:pPr>
    <w:rPr>
      <w:i/>
    </w:rPr>
  </w:style>
  <w:style w:type="paragraph" w:customStyle="1" w:styleId="Style2">
    <w:name w:val="Style2"/>
    <w:basedOn w:val="Heading4"/>
    <w:autoRedefine/>
    <w:rsid w:val="00CD0653"/>
    <w:pPr>
      <w:numPr>
        <w:ilvl w:val="0"/>
        <w:numId w:val="0"/>
      </w:numPr>
      <w:spacing w:beforeLines="60" w:afterLines="60"/>
    </w:pPr>
    <w:rPr>
      <w:i/>
    </w:rPr>
  </w:style>
  <w:style w:type="paragraph" w:customStyle="1" w:styleId="StyleHeading4ItalicBefore72ptAfter72pt">
    <w:name w:val="Style Heading 4 + Italic Before:  7.2 pt After:  7.2 pt"/>
    <w:basedOn w:val="Heading4"/>
    <w:rsid w:val="00D167AA"/>
    <w:pPr>
      <w:spacing w:before="144" w:after="144"/>
    </w:pPr>
    <w:rPr>
      <w:i/>
      <w:iCs/>
    </w:rPr>
  </w:style>
  <w:style w:type="character" w:customStyle="1" w:styleId="Heading4Char">
    <w:name w:val="Heading 4 Char"/>
    <w:link w:val="Heading4"/>
    <w:rsid w:val="00B268C3"/>
    <w:rPr>
      <w:sz w:val="24"/>
    </w:rPr>
  </w:style>
  <w:style w:type="character" w:customStyle="1" w:styleId="Heading5Char">
    <w:name w:val="Heading 5 Char"/>
    <w:link w:val="Heading5"/>
    <w:rsid w:val="00B268C3"/>
    <w:rPr>
      <w:iCs/>
      <w:sz w:val="24"/>
      <w:szCs w:val="24"/>
    </w:rPr>
  </w:style>
  <w:style w:type="character" w:customStyle="1" w:styleId="Heading6Char">
    <w:name w:val="Heading 6 Char"/>
    <w:link w:val="Heading6"/>
    <w:rsid w:val="00B268C3"/>
    <w:rPr>
      <w:sz w:val="24"/>
    </w:rPr>
  </w:style>
  <w:style w:type="character" w:customStyle="1" w:styleId="FootnoteTextChar">
    <w:name w:val="Footnote Text Char"/>
    <w:aliases w:val="Time 12 point Char1"/>
    <w:link w:val="FootnoteText"/>
    <w:semiHidden/>
    <w:locked/>
    <w:rsid w:val="00B268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SPR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EFD3-3305-4713-A231-5C01431F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SPR06 SYL</Template>
  <TotalTime>0</TotalTime>
  <Pages>20</Pages>
  <Words>6777</Words>
  <Characters>38629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ECDSPR20THEO2</vt:lpstr>
    </vt:vector>
  </TitlesOfParts>
  <Company>Biola University</Company>
  <LinksUpToDate>false</LinksUpToDate>
  <CharactersWithSpaces>45316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ECDSPR20THEO2</dc:title>
  <dc:subject/>
  <dc:creator>Chuck Norris;Bruce Lee;Ed Parker</dc:creator>
  <cp:keywords/>
  <cp:lastModifiedBy>Kevin Lewis</cp:lastModifiedBy>
  <cp:revision>2</cp:revision>
  <cp:lastPrinted>2015-02-24T19:05:00Z</cp:lastPrinted>
  <dcterms:created xsi:type="dcterms:W3CDTF">2024-02-27T05:27:00Z</dcterms:created>
  <dcterms:modified xsi:type="dcterms:W3CDTF">2024-02-27T05:27:00Z</dcterms:modified>
</cp:coreProperties>
</file>